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4.svg" ContentType="image/svg+xml"/>
  <Override PartName="/word/media/rId28.svg" ContentType="image/svg+xml"/>
  <Override PartName="/word/media/rId20.svg" ContentType="image/svg+xml"/>
  <Override PartName="/word/media/rId32.svg" ContentType="image/svg+xml"/>
  <Override PartName="/word/media/rId36.svg" ContentType="image/svg+xml"/>
  <Override PartName="/word/media/rId44.svg" ContentType="image/svg+xml"/>
  <Override PartName="/word/media/rId52.svg" ContentType="image/svg+xml"/>
  <Override PartName="/word/media/rId40.svg" ContentType="image/svg+xml"/>
  <Override PartName="/word/media/rId48.svg" ContentType="image/svg+xml"/>
  <Override PartName="/word/media/rId56.svg" ContentType="image/svg+xml"/>
  <Override PartName="/word/media/rId72.svg" ContentType="image/svg+xml"/>
  <Override PartName="/word/media/rId68.svg" ContentType="image/svg+xml"/>
  <Override PartName="/word/media/rId64.svg" ContentType="image/svg+xml"/>
  <Override PartName="/word/media/rId60.svg" ContentType="image/svg+xml"/>
  <Override PartName="/word/media/rId76.svg" ContentType="image/svg+xml"/>
  <Override PartName="/word/media/rId80.svg" ContentType="image/svg+xml"/>
  <Override PartName="/word/media/rId84.svg" ContentType="image/svg+xml"/>
  <Override PartName="/word/media/rId88.svg" ContentType="image/svg+xml"/>
  <Override PartName="/word/media/rId92.svg" ContentType="image/svg+xml"/>
  <Override PartName="/word/media/rId96.svg" ContentType="image/svg+xml"/>
  <Override PartName="/word/media/rId112.svg" ContentType="image/svg+xml"/>
  <Override PartName="/word/media/rId108.svg" ContentType="image/svg+xml"/>
  <Override PartName="/word/media/rId100.svg" ContentType="image/svg+xml"/>
  <Override PartName="/word/media/rId104.svg" ContentType="image/svg+xml"/>
  <Override PartName="/word/media/rId11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Formato</w:t>
      </w:r>
      <w:r>
        <w:t xml:space="preserve"> </w:t>
      </w:r>
      <w:r>
        <w:t xml:space="preserve">Legal</w:t>
      </w:r>
    </w:p>
    <w:bookmarkStart w:id="120" w:name="section"/>
    <w:p>
      <w:pPr>
        <w:pStyle w:val="Heading1"/>
      </w:pPr>
      <w:r>
        <w:t xml:space="preserve">.</w:t>
      </w:r>
    </w:p>
    <w:p>
      <w:pPr>
        <w:pStyle w:val="FirstParagraph"/>
      </w:pPr>
      <w:r>
        <w:t xml:space="preserve">2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370 personas para conocer qué animal les interesaría adoptar. Del total de encuestados, el 45% adoptaría un cabra, el 35% adoptaría un(a) pez y el 20% adoptaría un(a) erizo.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2"/>
        </w:numPr>
      </w:pPr>
      <w:r>
        <w:drawing>
          <wp:inline>
            <wp:extent cx="5334000" cy="35560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orta-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5334000" cy="40005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BarraHorizontal-3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5334000" cy="44450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BarraVertical-1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059999" cy="966914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image0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3059999" cy="966914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1/image01_solution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500 personas para conocer qué animal les interesaría adoptar. Del total de encuestados, el 30% adoptaría un vaca, el 65% adoptaría un(a) gallina y el 5% adoptaría un(a) pavo.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3"/>
        </w:numPr>
      </w:pPr>
      <w:r>
        <w:drawing>
          <wp:inline>
            <wp:extent cx="5334000" cy="3556000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Torta-5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5334000" cy="400050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BarraHorizontal-3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059999" cy="966914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image0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5334000" cy="444500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2/BarraVertical-1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3059999" cy="966914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2/image01_solution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320 personas para conocer qué animal les interesaría adoptar. Del total de encuestados, el 60% adoptaría un tortuga, el 30% adoptaría un(a) lagarto y el 10% adoptaría un(a) camaleón.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4"/>
        </w:numPr>
      </w:pPr>
      <w:r>
        <w:drawing>
          <wp:inline>
            <wp:extent cx="3059999" cy="912631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image0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1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5334000" cy="3556000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Torta-5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5334000" cy="4445000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3/BarraVertical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5334000" cy="4000500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3/BarraHorizontal-3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3059999" cy="912631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3/image01_solution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1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380 personas para conocer qué animal les interesaría adoptar. Del total de encuestados, el 50% adoptaría un gato, el 5% adoptaría un(a) gallina y el 45% adoptaría un(a) tortuga.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5"/>
        </w:numPr>
      </w:pPr>
      <w:r>
        <w:drawing>
          <wp:inline>
            <wp:extent cx="5334000" cy="4000500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4/BarraHorizontal-3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5334000" cy="4445000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4/BarraVertical-1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5334000" cy="3556000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4/Torta-5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3059999" cy="966914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4/image01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3059999" cy="966914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media/supplements1/exercise4/image01_solution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500 personas para conocer qué animal les interesaría adoptar. Del total de encuestados, el 10% adoptaría un cabra, el 35% adoptaría un(a) pez y el 55% adoptaría un(a) ganso.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6"/>
        </w:numPr>
      </w:pPr>
      <w:r>
        <w:drawing>
          <wp:inline>
            <wp:extent cx="5334000" cy="3556000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media/supplements1/exercise5/Torta-5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059999" cy="966914"/>
            <wp:effectExtent b="0" l="0" r="0" t="0"/>
            <wp:docPr descr="image" title="" id="105" name="Picture"/>
            <a:graphic>
              <a:graphicData uri="http://schemas.openxmlformats.org/drawingml/2006/picture">
                <pic:pic>
                  <pic:nvPicPr>
                    <pic:cNvPr descr="media/supplements1/exercise5/image01.sv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5334000" cy="4445000"/>
            <wp:effectExtent b="0" l="0" r="0" t="0"/>
            <wp:docPr descr="image" title="" id="109" name="Picture"/>
            <a:graphic>
              <a:graphicData uri="http://schemas.openxmlformats.org/drawingml/2006/picture">
                <pic:pic>
                  <pic:nvPicPr>
                    <pic:cNvPr descr="media/supplements1/exercise5/BarraVertical-1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5334000" cy="4000500"/>
            <wp:effectExtent b="0" l="0" r="0" t="0"/>
            <wp:docPr descr="image" title="" id="113" name="Picture"/>
            <a:graphic>
              <a:graphicData uri="http://schemas.openxmlformats.org/drawingml/2006/picture">
                <pic:pic>
                  <pic:nvPicPr>
                    <pic:cNvPr descr="media/supplements1/exercise5/BarraHorizontal-3.sv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3059999" cy="966914"/>
            <wp:effectExtent b="0" l="0" r="0" t="0"/>
            <wp:docPr descr="image" title="" id="117" name="Picture"/>
            <a:graphic>
              <a:graphicData uri="http://schemas.openxmlformats.org/drawingml/2006/picture">
                <pic:pic>
                  <pic:nvPicPr>
                    <pic:cNvPr descr="media/supplements1/exercise5/image01_solution.sv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20" Target="media/rId20.sv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44" Target="media/rId44.svg" /><Relationship Type="http://schemas.openxmlformats.org/officeDocument/2006/relationships/image" Id="rId52" Target="media/rId52.svg" /><Relationship Type="http://schemas.openxmlformats.org/officeDocument/2006/relationships/image" Id="rId40" Target="media/rId40.svg" /><Relationship Type="http://schemas.openxmlformats.org/officeDocument/2006/relationships/image" Id="rId48" Target="media/rId48.svg" /><Relationship Type="http://schemas.openxmlformats.org/officeDocument/2006/relationships/image" Id="rId56" Target="media/rId56.svg" /><Relationship Type="http://schemas.openxmlformats.org/officeDocument/2006/relationships/image" Id="rId72" Target="media/rId72.svg" /><Relationship Type="http://schemas.openxmlformats.org/officeDocument/2006/relationships/image" Id="rId68" Target="media/rId68.svg" /><Relationship Type="http://schemas.openxmlformats.org/officeDocument/2006/relationships/image" Id="rId64" Target="media/rId64.svg" /><Relationship Type="http://schemas.openxmlformats.org/officeDocument/2006/relationships/image" Id="rId60" Target="media/rId60.svg" /><Relationship Type="http://schemas.openxmlformats.org/officeDocument/2006/relationships/image" Id="rId76" Target="media/rId76.svg" /><Relationship Type="http://schemas.openxmlformats.org/officeDocument/2006/relationships/image" Id="rId80" Target="media/rId80.svg" /><Relationship Type="http://schemas.openxmlformats.org/officeDocument/2006/relationships/image" Id="rId84" Target="media/rId84.svg" /><Relationship Type="http://schemas.openxmlformats.org/officeDocument/2006/relationships/image" Id="rId88" Target="media/rId88.svg" /><Relationship Type="http://schemas.openxmlformats.org/officeDocument/2006/relationships/image" Id="rId92" Target="media/rId92.svg" /><Relationship Type="http://schemas.openxmlformats.org/officeDocument/2006/relationships/image" Id="rId96" Target="media/rId96.svg" /><Relationship Type="http://schemas.openxmlformats.org/officeDocument/2006/relationships/image" Id="rId112" Target="media/rId112.svg" /><Relationship Type="http://schemas.openxmlformats.org/officeDocument/2006/relationships/image" Id="rId108" Target="media/rId108.svg" /><Relationship Type="http://schemas.openxmlformats.org/officeDocument/2006/relationships/image" Id="rId100" Target="media/rId100.svg" /><Relationship Type="http://schemas.openxmlformats.org/officeDocument/2006/relationships/image" Id="rId104" Target="media/rId104.svg" /><Relationship Type="http://schemas.openxmlformats.org/officeDocument/2006/relationships/image" Id="rId116" Target="media/rId11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2025-07-24T17:44:18Z</dcterms:created>
  <dcterms:modified xsi:type="dcterms:W3CDTF">2025-07-24T17:44:18Z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Formato Legal</vt:lpwstr>
  </property>
</Properties>
</file>