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  <Override PartName="/word/media/rId21.svg" ContentType="image/svg+xml"/>
  <Override PartName="/word/media/rId26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3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Para las 41 observaciones de la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en el archivo de datos</w:t>
      </w:r>
      <w:r>
        <w:t xml:space="preserve"> </w:t>
      </w:r>
      <w:hyperlink r:id="rId20">
        <w:r>
          <w:rPr>
            <w:rStyle w:val="Hyperlink"/>
          </w:rPr>
          <w:t xml:space="preserve">media/supplements1/exercise1/boxhist.csv</w:t>
        </w:r>
      </w:hyperlink>
      <w:r>
        <w:t xml:space="preserve"> </w:t>
      </w:r>
      <w:r>
        <w:t xml:space="preserve">dibuja un histograma, un diagrama de caja y un gráfico de puntos.</w:t>
      </w:r>
      <w:r>
        <w:t xml:space="preserve"> </w:t>
      </w:r>
      <w:r>
        <w:t xml:space="preserve">Basándote en los gráficos, responde las siguientes preguntas o marca las afirmaciones</w:t>
      </w:r>
      <w:r>
        <w:t xml:space="preserve"> </w:t>
      </w:r>
      <w:r>
        <w:t xml:space="preserve">correctas, respectivamente.</w:t>
      </w:r>
      <w:r>
        <w:t xml:space="preserve"> </w:t>
      </w:r>
      <w:r>
        <w:rPr>
          <w:i/>
          <w:iCs/>
        </w:rPr>
        <w:t xml:space="preserve">(Comentario: La tolerancia para respuestas numéricas es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>
          <m:t>0.5</m:t>
        </m:r>
      </m:oMath>
      <w:r>
        <w:rPr>
          <w:i/>
          <w:iCs/>
        </w:rPr>
        <w:t xml:space="preserve">, las afirmaciones verdadero/falso son o bien correctas o claramente incorrectas.)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La distribución es unimodal: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##ANSWER1##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distribución 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##ANSWER2##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diagrama de caja muestra valores atípicos: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##ANSWER3##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cuarto de las observaciones es menor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##ANSWER4##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cuarto de las observaciones es mayor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##ANSWER5##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mitad de las observaciones son mayor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##ANSWER6##</w:t>
            </w:r>
          </w:p>
        </w:tc>
      </w:tr>
    </w:tbl>
    <w:p>
      <w:pPr>
        <w:numPr>
          <w:ilvl w:val="1"/>
          <w:numId w:val="1002"/>
        </w:numPr>
      </w:pPr>
      <w:r>
        <w:t xml:space="preserve">verdadero / falso</w:t>
      </w:r>
    </w:p>
    <w:p>
      <w:pPr>
        <w:numPr>
          <w:ilvl w:val="1"/>
          <w:numId w:val="1002"/>
        </w:numPr>
      </w:pPr>
      <w:r>
        <w:t xml:space="preserve">simétrica / sesgada a la derecha / sesgada a la izquierda</w:t>
      </w:r>
    </w:p>
    <w:p>
      <w:pPr>
        <w:numPr>
          <w:ilvl w:val="1"/>
          <w:numId w:val="1002"/>
        </w:numPr>
      </w:pPr>
      <w:r>
        <w:t xml:space="preserve">verdadero / 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5334000" cy="2667000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media/supplements1/exercise1/boxplot_hist-1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t xml:space="preserve">verdadero / sesgada a la derecha</w:t>
      </w:r>
    </w:p>
    <w:p>
      <w:pPr>
        <w:numPr>
          <w:ilvl w:val="1"/>
          <w:numId w:val="1003"/>
        </w:numPr>
      </w:pPr>
      <w:r>
        <w:t xml:space="preserve">verdadero / El primer cuartil es 0.28 / El tercer cuartil es 1.05</w:t>
      </w:r>
    </w:p>
    <w:p>
      <w:pPr>
        <w:numPr>
          <w:ilvl w:val="1"/>
          <w:numId w:val="1003"/>
        </w:numPr>
      </w:pPr>
      <w:r>
        <w:t xml:space="preserve">La mediana es 0.38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Para las 37 observaciones de la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en el archivo de datos</w:t>
      </w:r>
      <w:r>
        <w:t xml:space="preserve"> </w:t>
      </w:r>
      <w:hyperlink r:id="rId25">
        <w:r>
          <w:rPr>
            <w:rStyle w:val="Hyperlink"/>
          </w:rPr>
          <w:t xml:space="preserve">media/supplements1/exercise2/boxhist.csv</w:t>
        </w:r>
      </w:hyperlink>
      <w:r>
        <w:t xml:space="preserve"> </w:t>
      </w:r>
      <w:r>
        <w:t xml:space="preserve">dibuja un histograma, un diagrama de caja y un gráfico de puntos.</w:t>
      </w:r>
      <w:r>
        <w:t xml:space="preserve"> </w:t>
      </w:r>
      <w:r>
        <w:t xml:space="preserve">Basándote en los gráficos, responde las siguientes preguntas o marca las afirmaciones</w:t>
      </w:r>
      <w:r>
        <w:t xml:space="preserve"> </w:t>
      </w:r>
      <w:r>
        <w:t xml:space="preserve">correctas, respectivamente.</w:t>
      </w:r>
      <w:r>
        <w:t xml:space="preserve"> </w:t>
      </w:r>
      <w:r>
        <w:rPr>
          <w:i/>
          <w:iCs/>
        </w:rPr>
        <w:t xml:space="preserve">(Comentario: La tolerancia para respuestas numéricas es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>
          <m:t>0.3</m:t>
        </m:r>
      </m:oMath>
      <w:r>
        <w:rPr>
          <w:i/>
          <w:iCs/>
        </w:rPr>
        <w:t xml:space="preserve">, las afirmaciones verdadero/falso son o bien correctas o claramente incorrectas.)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La distribución es unimodal: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##ANSWER1##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distribución 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##ANSWER2##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diagrama de caja muestra valores atípicos: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##ANSWER3##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cuarto de las observaciones es menor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##ANSWER4##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cuarto de las observaciones es mayor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##ANSWER5##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mitad de las observaciones son menor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##ANSWER6##</w:t>
            </w:r>
          </w:p>
        </w:tc>
      </w:tr>
    </w:tbl>
    <w:p>
      <w:pPr>
        <w:numPr>
          <w:ilvl w:val="1"/>
          <w:numId w:val="1004"/>
        </w:numPr>
      </w:pPr>
      <w:r>
        <w:t xml:space="preserve">verdadero / falso</w:t>
      </w:r>
    </w:p>
    <w:p>
      <w:pPr>
        <w:numPr>
          <w:ilvl w:val="1"/>
          <w:numId w:val="1004"/>
        </w:numPr>
      </w:pPr>
      <w:r>
        <w:t xml:space="preserve">simétrica / sesgada a la derecha / sesgada a la izquierda</w:t>
      </w:r>
    </w:p>
    <w:p>
      <w:pPr>
        <w:numPr>
          <w:ilvl w:val="1"/>
          <w:numId w:val="1004"/>
        </w:numPr>
      </w:pPr>
      <w:r>
        <w:t xml:space="preserve">verdadero / 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5334000" cy="2667000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2/boxplot_hist-1.sv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t xml:space="preserve">verdadero / simétrica</w:t>
      </w:r>
    </w:p>
    <w:p>
      <w:pPr>
        <w:numPr>
          <w:ilvl w:val="1"/>
          <w:numId w:val="1005"/>
        </w:numPr>
      </w:pPr>
      <w:r>
        <w:t xml:space="preserve">falso / El primer cuartil es 1.75 / El tercer cuartil es 4.4</w:t>
      </w:r>
    </w:p>
    <w:p>
      <w:pPr>
        <w:numPr>
          <w:ilvl w:val="1"/>
          <w:numId w:val="1005"/>
        </w:numPr>
      </w:pPr>
      <w:r>
        <w:t xml:space="preserve">La mediana es 2.98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Para las 49 observaciones de la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en el archivo de datos</w:t>
      </w:r>
      <w:r>
        <w:t xml:space="preserve"> </w:t>
      </w:r>
      <w:hyperlink r:id="rId30">
        <w:r>
          <w:rPr>
            <w:rStyle w:val="Hyperlink"/>
          </w:rPr>
          <w:t xml:space="preserve">media/supplements1/exercise3/boxhist.csv</w:t>
        </w:r>
      </w:hyperlink>
      <w:r>
        <w:t xml:space="preserve"> </w:t>
      </w:r>
      <w:r>
        <w:t xml:space="preserve">dibuja un histograma, un diagrama de caja y un gráfico de puntos.</w:t>
      </w:r>
      <w:r>
        <w:t xml:space="preserve"> </w:t>
      </w:r>
      <w:r>
        <w:t xml:space="preserve">Basándote en los gráficos, responde las siguientes preguntas o marca las afirmaciones</w:t>
      </w:r>
      <w:r>
        <w:t xml:space="preserve"> </w:t>
      </w:r>
      <w:r>
        <w:t xml:space="preserve">correctas, respectivamente.</w:t>
      </w:r>
      <w:r>
        <w:t xml:space="preserve"> </w:t>
      </w:r>
      <w:r>
        <w:rPr>
          <w:i/>
          <w:iCs/>
        </w:rPr>
        <w:t xml:space="preserve">(Comentario: La tolerancia para respuestas numéricas es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>
          <m:t>0.3</m:t>
        </m:r>
      </m:oMath>
      <w:r>
        <w:rPr>
          <w:i/>
          <w:iCs/>
        </w:rPr>
        <w:t xml:space="preserve">, las afirmaciones verdadero/falso son o bien correctas o claramente incorrectas.)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La distribución es unimodal: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##ANSWER1##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distribución 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##ANSWER2##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diagrama de caja muestra valores atípicos: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##ANSWER3##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cuarto de las observaciones es menor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##ANSWER4##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cuarto de las observaciones es mayor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##ANSWER5##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mitad de las observaciones son menor que: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##ANSWER6##</w:t>
            </w:r>
          </w:p>
        </w:tc>
      </w:tr>
    </w:tbl>
    <w:p>
      <w:pPr>
        <w:numPr>
          <w:ilvl w:val="1"/>
          <w:numId w:val="1006"/>
        </w:numPr>
      </w:pPr>
      <w:r>
        <w:t xml:space="preserve">verdadero / falso</w:t>
      </w:r>
    </w:p>
    <w:p>
      <w:pPr>
        <w:numPr>
          <w:ilvl w:val="1"/>
          <w:numId w:val="1006"/>
        </w:numPr>
      </w:pPr>
      <w:r>
        <w:t xml:space="preserve">simétrica / sesgada a la derecha / sesgada a la izquierda</w:t>
      </w:r>
    </w:p>
    <w:p>
      <w:pPr>
        <w:numPr>
          <w:ilvl w:val="1"/>
          <w:numId w:val="1006"/>
        </w:numPr>
      </w:pPr>
      <w:r>
        <w:t xml:space="preserve">verdadero / 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5334000" cy="2667000"/>
            <wp:effectExtent b="0" l="0" r="0" t="0"/>
            <wp:docPr descr="image" title="" id="32" name="Picture"/>
            <a:graphic>
              <a:graphicData uri="http://schemas.openxmlformats.org/drawingml/2006/picture">
                <pic:pic>
                  <pic:nvPicPr>
                    <pic:cNvPr descr="media/supplements1/exercise3/boxplot_hist-1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t xml:space="preserve">verdadero / simétrica</w:t>
      </w:r>
    </w:p>
    <w:p>
      <w:pPr>
        <w:numPr>
          <w:ilvl w:val="1"/>
          <w:numId w:val="1007"/>
        </w:numPr>
      </w:pPr>
      <w:r>
        <w:t xml:space="preserve">verdadero / El primer cuartil es 2.2 / El tercer cuartil es 3.95</w:t>
      </w:r>
    </w:p>
    <w:p>
      <w:pPr>
        <w:numPr>
          <w:ilvl w:val="1"/>
          <w:numId w:val="1007"/>
        </w:numPr>
      </w:pPr>
      <w:r>
        <w:t xml:space="preserve">La mediana es 3.06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21" Target="media/rId21.svg" /><Relationship Type="http://schemas.openxmlformats.org/officeDocument/2006/relationships/image" Id="rId26" Target="media/rId26.svg" /><Relationship Type="http://schemas.openxmlformats.org/officeDocument/2006/relationships/image" Id="rId31" Target="media/rId31.svg" /><Relationship Type="http://schemas.openxmlformats.org/officeDocument/2006/relationships/hyperlink" Id="rId20" Target="media/supplements1/exercise1/boxhist.csv" TargetMode="External" /><Relationship Type="http://schemas.openxmlformats.org/officeDocument/2006/relationships/hyperlink" Id="rId25" Target="media/supplements1/exercise2/boxhist.csv" TargetMode="External" /><Relationship Type="http://schemas.openxmlformats.org/officeDocument/2006/relationships/hyperlink" Id="rId30" Target="media/supplements1/exercise3/boxhist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edia/supplements1/exercise1/boxhist.csv" TargetMode="External" /><Relationship Type="http://schemas.openxmlformats.org/officeDocument/2006/relationships/hyperlink" Id="rId25" Target="media/supplements1/exercise2/boxhist.csv" TargetMode="External" /><Relationship Type="http://schemas.openxmlformats.org/officeDocument/2006/relationships/hyperlink" Id="rId30" Target="media/supplements1/exercise3/boxhist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2025-02-28T18:26:50Z</dcterms:created>
  <dcterms:modified xsi:type="dcterms:W3CDTF">2025-02-28T18:26:50Z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