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En una clase de antropometría, se midió la estatura (en cm) de un grupo de estudiantes. Las dimensiones del cuerpo humano varían de acuerdo al sexo, edad, raza, nivel socioeconómico, etc.; por lo que esta ciencia dedicada a investigar, recopilar y analizar estos datos resulta fundamental en diversos campos.</w:t>
      </w:r>
    </w:p>
    <w:p>
      <w:pPr>
        <w:pStyle w:val="BodyText"/>
      </w:pPr>
      <w:r>
        <w:t xml:space="preserve">Los datos ordenados de estatura se muestran en la siguiente tabla:</w:t>
      </w:r>
    </w:p>
    <w:p>
      <w:pPr>
        <w:pStyle w:val="BodyText"/>
      </w:pPr>
      <w:r>
        <w:t xml:space="preserve">Datos de estaturas ordenados</w:t>
      </w:r>
    </w:p>
    <w:p>
      <w:pPr>
        <w:pStyle w:val="BodyText"/>
      </w:pPr>
      <w:r>
        <w:t xml:space="preserve">Dato.N.</w:t>
      </w:r>
    </w:p>
    <w:p>
      <w:pPr>
        <w:pStyle w:val="BodyText"/>
      </w:pPr>
      <w:r>
        <w:t xml:space="preserve">Estatura..cm.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145.00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150.00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151.00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151.00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151.00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156.00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158.00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159.00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160.00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161.00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161.00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163.00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163.00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179.00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179.00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180.00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183.00</w:t>
      </w:r>
    </w:p>
    <w:p>
      <w:pPr>
        <w:pStyle w:val="BodyText"/>
      </w:pPr>
    </w:p>
    <w:p>
      <w:pPr>
        <w:pStyle w:val="BodyText"/>
      </w:pPr>
      <w:r>
        <w:t xml:space="preserve">¿Cuál de los siguientes diagramas de caja (boxplots) representa correctamente la estatura de los estudiantes?</w:t>
      </w:r>
    </w:p>
    <w:bookmarkStart w:id="32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4445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uartil-estatura_files/figure-docx/DiagramaA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4445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uartil-estatura_files/figure-docx/DiagramaB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4445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uartil-estatura_files/figure-docx/DiagramaC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4445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uartil-estatura_files/figure-docx/DiagramaD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5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determinar cuál diagrama de caja representa correctamente los datos, necesitamos identificar las estadísticas principales:</w:t>
      </w:r>
    </w:p>
    <w:p>
      <w:pPr>
        <w:pStyle w:val="BodyText"/>
      </w:pPr>
      <w:r>
        <w:t xml:space="preserve">Estadísticas calculadas de las estaturas</w:t>
      </w:r>
    </w:p>
    <w:p>
      <w:pPr>
        <w:pStyle w:val="BodyText"/>
      </w:pPr>
      <w:r>
        <w:t xml:space="preserve">Estadística</w:t>
      </w:r>
    </w:p>
    <w:p>
      <w:pPr>
        <w:pStyle w:val="BodyText"/>
      </w:pPr>
      <w:r>
        <w:t xml:space="preserve">Valor..cm.</w:t>
      </w:r>
    </w:p>
    <w:p>
      <w:pPr>
        <w:pStyle w:val="BodyText"/>
      </w:pPr>
      <w:r>
        <w:t xml:space="preserve">Mínimo</w:t>
      </w:r>
    </w:p>
    <w:p>
      <w:pPr>
        <w:pStyle w:val="BodyText"/>
      </w:pPr>
      <w:r>
        <w:t xml:space="preserve">145.00</w:t>
      </w:r>
    </w:p>
    <w:p>
      <w:pPr>
        <w:pStyle w:val="BodyText"/>
      </w:pPr>
      <w:r>
        <w:t xml:space="preserve">Primer Cuartil (Q1)</w:t>
      </w:r>
    </w:p>
    <w:p>
      <w:pPr>
        <w:pStyle w:val="BodyText"/>
      </w:pPr>
      <w:r>
        <w:t xml:space="preserve">151.00</w:t>
      </w:r>
    </w:p>
    <w:p>
      <w:pPr>
        <w:pStyle w:val="BodyText"/>
      </w:pPr>
      <w:r>
        <w:t xml:space="preserve">Mediana (Q2)</w:t>
      </w:r>
    </w:p>
    <w:p>
      <w:pPr>
        <w:pStyle w:val="BodyText"/>
      </w:pPr>
      <w:r>
        <w:t xml:space="preserve">160.00</w:t>
      </w:r>
    </w:p>
    <w:p>
      <w:pPr>
        <w:pStyle w:val="BodyText"/>
      </w:pPr>
      <w:r>
        <w:t xml:space="preserve">Tercer Cuartil (Q3)</w:t>
      </w:r>
    </w:p>
    <w:p>
      <w:pPr>
        <w:pStyle w:val="BodyText"/>
      </w:pPr>
      <w:r>
        <w:t xml:space="preserve">163.00</w:t>
      </w:r>
    </w:p>
    <w:p>
      <w:pPr>
        <w:pStyle w:val="BodyText"/>
      </w:pPr>
      <w:r>
        <w:t xml:space="preserve">Máximo</w:t>
      </w:r>
    </w:p>
    <w:p>
      <w:pPr>
        <w:pStyle w:val="BodyText"/>
      </w:pPr>
      <w:r>
        <w:t xml:space="preserve">183.00</w:t>
      </w:r>
    </w:p>
    <w:p>
      <w:pPr>
        <w:pStyle w:val="BodyText"/>
      </w:pPr>
    </w:p>
    <w:p>
      <w:pPr>
        <w:pStyle w:val="BodyText"/>
      </w:pPr>
      <w:r>
        <w:t xml:space="preserve">Analizando cada diagrama: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Diagrama A</w:t>
      </w:r>
      <w:r>
        <w:t xml:space="preserve">: Representa correctamente los datos, con el valor mínimo, los tres cuartiles (Q1, Q2=mediana, Q3) y el valor máximo en sus posiciones correctas.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Diagrama B</w:t>
      </w:r>
      <w:r>
        <w:t xml:space="preserve">: Muestra los valores multiplicados por 10, por lo que la escala es incorrecta. Por ejemplo, muestra la mediana como 1600 en lugar de 160.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Diagrama C</w:t>
      </w:r>
      <w:r>
        <w:t xml:space="preserve">: Tiene los cuartiles Q1 y Q3 invertidos, mostrando Q1 en la posición de Q3 y viceversa.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Diagrama D</w:t>
      </w:r>
      <w:r>
        <w:t xml:space="preserve">: Utiliza la media de los valores mínimo y máximo (164) como mediana (Q2), en lugar de la mediana real (160).</w:t>
      </w:r>
    </w:p>
    <w:p>
      <w:pPr>
        <w:pStyle w:val="FirstParagraph"/>
      </w:pPr>
      <w:r>
        <w:t xml:space="preserve">Por lo tanto, el diagrama que representa correctamente los datos de estatura es el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bookmarkStart w:id="34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3"/>
        </w:numPr>
      </w:pPr>
      <w:r>
        <w:t xml:space="preserve">Correcto. El diagrama A muestra correctamente el mínimo (145), Q1 (151), mediana (160), Q3 (163) y máximo (183).</w:t>
      </w:r>
    </w:p>
    <w:p>
      <w:pPr>
        <w:pStyle w:val="Compact"/>
        <w:numPr>
          <w:ilvl w:val="0"/>
          <w:numId w:val="1003"/>
        </w:numPr>
      </w:pPr>
      <w:r>
        <w:t xml:space="preserve">Incorrecto. El diagrama B muestra valores multiplicados por 10, lo que cambia completamente la escala.</w:t>
      </w:r>
    </w:p>
    <w:p>
      <w:pPr>
        <w:pStyle w:val="Compact"/>
        <w:numPr>
          <w:ilvl w:val="0"/>
          <w:numId w:val="1003"/>
        </w:numPr>
      </w:pPr>
      <w:r>
        <w:t xml:space="preserve">Incorrecto. El diagrama C tiene los cuartiles Q1 y Q3 invertidos.</w:t>
      </w:r>
    </w:p>
    <w:p>
      <w:pPr>
        <w:pStyle w:val="Compact"/>
        <w:numPr>
          <w:ilvl w:val="0"/>
          <w:numId w:val="1003"/>
        </w:numPr>
      </w:pPr>
      <w:r>
        <w:t xml:space="preserve">Incorrecto. El diagrama D muestra una mediana incorrecta, calculada como la media entre el valor mínimo y máximo.</w:t>
      </w:r>
    </w:p>
    <w:bookmarkEnd w:id="34"/>
    <w:bookmarkEnd w:id="35"/>
    <w:bookmarkStart w:id="36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Cuartiles en Diagrama de Caja de Estaturas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2025-03-11T17:31:51Z</dcterms:created>
  <dcterms:modified xsi:type="dcterms:W3CDTF">2025-03-11T17:31:51Z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