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  <Override PartName="/word/media/rId38.png" ContentType="image/png"/>
  <Override PartName="/word/media/rId4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aplicación móvil realizó el estudio a un grupo de sus 25000 usuarios sobre la preferencia de su equipo favorito para ganar la Copa América. Para esto escogió al azar a 110 usuarios y les preguntó sobre su equipo favorito para ganar dicha competición. Los resultados se muestran en la gráfica.</w:t>
      </w:r>
    </w:p>
    <w:p>
      <w:pPr>
        <w:numPr>
          <w:ilvl w:val="0"/>
          <w:numId w:val="1000"/>
        </w:numPr>
      </w:pPr>
      <w:r>
        <w:drawing>
          <wp:inline>
            <wp:extent cx="4267200" cy="3185983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barr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8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De acuerdo con los datos obtenidos en el estudio, es correcto afirmar que</w:t>
      </w:r>
    </w:p>
    <w:p>
      <w:pPr>
        <w:numPr>
          <w:ilvl w:val="1"/>
          <w:numId w:val="1002"/>
        </w:numPr>
      </w:pPr>
      <w:r>
        <w:t xml:space="preserve">alrededor de 19 de cada 110 usuarios del aplicación móvil da por favorito al Ecuador.</w:t>
      </w:r>
    </w:p>
    <w:p>
      <w:pPr>
        <w:numPr>
          <w:ilvl w:val="1"/>
          <w:numId w:val="1002"/>
        </w:numPr>
      </w:pPr>
      <w:r>
        <w:t xml:space="preserve">alrededor de 25 de cada 25000 usuarios del aplicación móvil da por favorito al Colombia.</w:t>
      </w:r>
    </w:p>
    <w:p>
      <w:pPr>
        <w:numPr>
          <w:ilvl w:val="1"/>
          <w:numId w:val="1002"/>
        </w:numPr>
      </w:pPr>
      <w:r>
        <w:t xml:space="preserve">alrededor de 16 de cada 110 usuarios del aplicación móvil da por favorito al Chile.</w:t>
      </w:r>
    </w:p>
    <w:p>
      <w:pPr>
        <w:numPr>
          <w:ilvl w:val="1"/>
          <w:numId w:val="1002"/>
        </w:numPr>
      </w:pPr>
      <w:r>
        <w:t xml:space="preserve">ninguno de los 25000 usuarios del aplicación móvil da por favorito al Uruguay.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interpretar correctamente los datos del gráfico de barras y entender la diferencia entre muestra y población total.</w:t>
      </w:r>
    </w:p>
    <w:p>
      <w:pPr>
        <w:pStyle w:val="Heading3"/>
        <w:numPr>
          <w:ilvl w:val="0"/>
          <w:numId w:val="1000"/>
        </w:numPr>
      </w:pPr>
      <w:bookmarkStart w:id="23" w:name="paso-1-identificar-los-datos-conocidos"/>
      <w:r>
        <w:t xml:space="preserve">Paso 1: Identificar los datos conocidos</w:t>
      </w:r>
      <w:bookmarkEnd w:id="23"/>
    </w:p>
    <w:p>
      <w:pPr>
        <w:numPr>
          <w:ilvl w:val="1"/>
          <w:numId w:val="1003"/>
        </w:numPr>
      </w:pPr>
      <w:r>
        <w:t xml:space="preserve">Una aplicación móvil tiene un total de 25000 usuarios.</w:t>
      </w:r>
    </w:p>
    <w:p>
      <w:pPr>
        <w:numPr>
          <w:ilvl w:val="1"/>
          <w:numId w:val="1003"/>
        </w:numPr>
      </w:pPr>
      <w:r>
        <w:t xml:space="preserve">Se realizó un(a) estudio a una muestra de 110 usuarios seleccionados al azar.</w:t>
      </w:r>
    </w:p>
    <w:p>
      <w:pPr>
        <w:numPr>
          <w:ilvl w:val="1"/>
          <w:numId w:val="1003"/>
        </w:numPr>
      </w:pPr>
      <w:r>
        <w:t xml:space="preserve">Según el gráfico, 16 usuarios de la muestra prefieren al Chile.</w:t>
      </w:r>
    </w:p>
    <w:p>
      <w:pPr>
        <w:pStyle w:val="Heading3"/>
        <w:numPr>
          <w:ilvl w:val="0"/>
          <w:numId w:val="1000"/>
        </w:numPr>
      </w:pPr>
      <w:bookmarkStart w:id="24" w:name="X731146a6598f9048f70c3ba821f0711bfc28634"/>
      <w:r>
        <w:t xml:space="preserve">Paso 2: Interpretar correctamente las proporciones</w:t>
      </w:r>
      <w:bookmarkEnd w:id="24"/>
    </w:p>
    <w:p>
      <w:pPr>
        <w:numPr>
          <w:ilvl w:val="0"/>
          <w:numId w:val="1000"/>
        </w:numPr>
      </w:pPr>
      <w:r>
        <w:t xml:space="preserve">Los datos del gráfico representan únicamente la muestra de 110 usuarios, no la población total de 25000 usuarios.</w:t>
      </w:r>
    </w:p>
    <w:p>
      <w:pPr>
        <w:pStyle w:val="Heading3"/>
        <w:numPr>
          <w:ilvl w:val="0"/>
          <w:numId w:val="1000"/>
        </w:numPr>
      </w:pPr>
      <w:bookmarkStart w:id="25" w:name="paso-3-analizar-cada-opciuxf3n"/>
      <w:r>
        <w:t xml:space="preserve">Paso 3: Analizar cada opción</w:t>
      </w:r>
      <w:bookmarkEnd w:id="25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  <w:r>
        <w:t xml:space="preserve"> </w:t>
      </w:r>
      <w:r>
        <w:t xml:space="preserve">“alrededor de 16 de cada 110 usuarios del aplicación móvil da por favorito al Chile.”</w:t>
      </w:r>
      <w:r>
        <w:t xml:space="preserve"> </w:t>
      </w:r>
      <w:r>
        <w:t xml:space="preserve">Esta opción es correcta porque interpreta adecuadamente que 16 de cada 110 usuarios</w:t>
      </w:r>
      <w:r>
        <w:t xml:space="preserve"> </w:t>
      </w:r>
      <w:r>
        <w:rPr>
          <w:b/>
          <w:bCs/>
        </w:rPr>
        <w:t xml:space="preserve">de la muestra</w:t>
      </w:r>
      <w:r>
        <w:t xml:space="preserve"> </w:t>
      </w:r>
      <w:r>
        <w:t xml:space="preserve">prefieren al Chile. Esto representa una proporción del 14.5% en la muestra.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 mejorados</w:t>
      </w:r>
      <w:r>
        <w:t xml:space="preserve">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Distractores con fracciones reducidas</w:t>
      </w:r>
      <w:r>
        <w:t xml:space="preserve">: Opciones como</w:t>
      </w:r>
      <w:r>
        <w:t xml:space="preserve"> </w:t>
      </w:r>
      <w:r>
        <w:t xml:space="preserve">“8 de cada 55”</w:t>
      </w:r>
      <w:r>
        <w:t xml:space="preserve"> </w:t>
      </w:r>
      <w:r>
        <w:t xml:space="preserve">son matemáticamente equivalentes a la respuesta correcta (16 de cada 110), pero pueden confundir a estudiantes que no reconocen la equivalencia de fracciones. Aunque matemáticamente correctas, estas opciones son</w:t>
      </w:r>
      <w:r>
        <w:t xml:space="preserve"> </w:t>
      </w:r>
      <w:r>
        <w:rPr>
          <w:b/>
          <w:bCs/>
        </w:rPr>
        <w:t xml:space="preserve">más sutiles y desafiantes</w:t>
      </w:r>
      <w:r>
        <w:t xml:space="preserve">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Distractores de confusión muestra-población</w:t>
      </w:r>
      <w:r>
        <w:t xml:space="preserve">: Las opciones que mencionan proporciones sobre la población total de 25000 usuarios son incorrectas, ya que el estudio solo se realizó a 110 personas.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Distractores de equipos incorrectos</w:t>
      </w:r>
      <w:r>
        <w:t xml:space="preserve">: Las opciones que usan datos de otros equipos de la muestra malinterpretan cuál es el equipo de referencia en la pregunta.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Distractores de generalización indebida</w:t>
      </w:r>
      <w:r>
        <w:t xml:space="preserve">: Las opciones que afirman que</w:t>
      </w:r>
      <w:r>
        <w:t xml:space="preserve"> </w:t>
      </w:r>
      <w:r>
        <w:t xml:space="preserve">“ninguno”</w:t>
      </w:r>
      <w:r>
        <w:t xml:space="preserve"> </w:t>
      </w:r>
      <w:r>
        <w:t xml:space="preserve">prefiere cierto equipo son incorrectas porque no podemos hacer esa generalización a partir de una muestra limitada.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Distractores de confusión conceptual</w:t>
      </w:r>
      <w:r>
        <w:t xml:space="preserve">: Las opciones que confunden el tamaño de la muestra con las preferencias totales malinterpretan fundamentalmente los datos.</w:t>
      </w:r>
    </w:p>
    <w:p>
      <w:pPr>
        <w:pStyle w:val="Heading3"/>
        <w:numPr>
          <w:ilvl w:val="0"/>
          <w:numId w:val="1000"/>
        </w:numPr>
      </w:pPr>
      <w:bookmarkStart w:id="26" w:name="paso-4-verificaciuxf3n-matemuxe1tica"/>
      <w:r>
        <w:t xml:space="preserve">Paso 4: Verificación matemática</w:t>
      </w:r>
      <w:bookmarkEnd w:id="26"/>
    </w:p>
    <w:p>
      <w:pPr>
        <w:numPr>
          <w:ilvl w:val="0"/>
          <w:numId w:val="1000"/>
        </w:numPr>
      </w:pPr>
      <w:r>
        <w:t xml:space="preserve">En la muestra de 110 usuarios:</w:t>
      </w:r>
    </w:p>
    <w:p>
      <w:pPr>
        <w:numPr>
          <w:ilvl w:val="1"/>
          <w:numId w:val="1005"/>
        </w:numPr>
      </w:pPr>
      <w:r>
        <w:t xml:space="preserve">Chile: 16 usuarios (14.5%)</w:t>
      </w:r>
    </w:p>
    <w:p>
      <w:pPr>
        <w:numPr>
          <w:ilvl w:val="1"/>
          <w:numId w:val="1005"/>
        </w:numPr>
      </w:pPr>
      <w:r>
        <w:t xml:space="preserve">Argentina: 22 usuarios (20%)</w:t>
      </w:r>
    </w:p>
    <w:p>
      <w:pPr>
        <w:numPr>
          <w:ilvl w:val="1"/>
          <w:numId w:val="1005"/>
        </w:numPr>
      </w:pPr>
      <w:r>
        <w:t xml:space="preserve">Colombia: 25 usuarios (22.7%)</w:t>
      </w:r>
    </w:p>
    <w:p>
      <w:pPr>
        <w:numPr>
          <w:ilvl w:val="1"/>
          <w:numId w:val="1005"/>
        </w:numPr>
      </w:pPr>
      <w:r>
        <w:t xml:space="preserve">Ecuador: 19 usuarios (17.3%)</w:t>
      </w:r>
    </w:p>
    <w:p>
      <w:pPr>
        <w:numPr>
          <w:ilvl w:val="1"/>
          <w:numId w:val="1005"/>
        </w:numPr>
      </w:pPr>
      <w:r>
        <w:t xml:space="preserve">Venezuela: 28 usuarios (25.5%)</w:t>
      </w:r>
    </w:p>
    <w:p>
      <w:pPr>
        <w:numPr>
          <w:ilvl w:val="0"/>
          <w:numId w:val="1000"/>
        </w:numPr>
      </w:pPr>
      <w:r>
        <w:t xml:space="preserve">Total: 110 usuarios = 110 usuarios (correcto)</w:t>
      </w:r>
    </w:p>
    <w:p>
      <w:pPr>
        <w:pStyle w:val="Heading3"/>
        <w:numPr>
          <w:ilvl w:val="0"/>
          <w:numId w:val="1000"/>
        </w:numPr>
      </w:pPr>
      <w:bookmarkStart w:id="27" w:name="X0996e982570fa8089a064890aa3911033895dbf"/>
      <w:r>
        <w:t xml:space="preserve">Paso 5: Verificación de equivalencia de fracciones (para distractores desafiantes)</w:t>
      </w:r>
      <w:bookmarkEnd w:id="27"/>
    </w:p>
    <w:p>
      <w:pPr>
        <w:numPr>
          <w:ilvl w:val="0"/>
          <w:numId w:val="1000"/>
        </w:numPr>
      </w:pPr>
      <w:r>
        <w:t xml:space="preserve">Es importante reconocer que las fracciones pueden expresarse de diferentes formas equivalentes: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Fracción original</w:t>
      </w:r>
      <w:r>
        <w:t xml:space="preserve">: 16 de cada 110 = 16/110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Fracción reducida</w:t>
      </w:r>
      <w:r>
        <w:t xml:space="preserve">: 8 de cada 55 = 8/55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matemática de equivalencia</w:t>
      </w:r>
      <w:r>
        <w:t xml:space="preserve">:</w:t>
      </w:r>
      <w:r>
        <w:t xml:space="preserve"> </w:t>
      </w:r>
      <w:r>
        <w:t xml:space="preserve">16/110 = 0.1455</w:t>
      </w:r>
      <w:r>
        <w:t xml:space="preserve"> </w:t>
      </w:r>
      <w:r>
        <w:t xml:space="preserve">8/55 = 0.1455</w:t>
      </w:r>
    </w:p>
    <w:p>
      <w:pPr>
        <w:numPr>
          <w:ilvl w:val="0"/>
          <w:numId w:val="1000"/>
        </w:numPr>
      </w:pPr>
      <w:r>
        <w:t xml:space="preserve">Ambas fracciones son</w:t>
      </w:r>
      <w:r>
        <w:t xml:space="preserve"> </w:t>
      </w:r>
      <w:r>
        <w:rPr>
          <w:b/>
          <w:bCs/>
        </w:rPr>
        <w:t xml:space="preserve">matemáticamente equivalentes</w:t>
      </w:r>
      <w:r>
        <w:t xml:space="preserve">, pero la fracción reducida puede ser más difícil de reconocer como correcta, lo que aumenta el desafío del problema.</w:t>
      </w:r>
    </w:p>
    <w:p>
      <w:pPr>
        <w:pStyle w:val="Heading3"/>
        <w:numPr>
          <w:ilvl w:val="0"/>
          <w:numId w:val="1000"/>
        </w:numPr>
      </w:pPr>
      <w:bookmarkStart w:id="28" w:name="conclusiuxf3n"/>
      <w:r>
        <w:t xml:space="preserve">Conclusión</w:t>
      </w:r>
      <w:bookmarkEnd w:id="28"/>
    </w:p>
    <w:p>
      <w:pPr>
        <w:numPr>
          <w:ilvl w:val="0"/>
          <w:numId w:val="1000"/>
        </w:numPr>
      </w:pPr>
      <w:r>
        <w:t xml:space="preserve">La respuesta correcta interpreta adecuadamente que los datos del gráfico se refieren a la muestra de 110 usuarios, no a la población total. Los distractores mejorados incluyen opciones con fracciones equivalentes que requieren mayor análisis matemático para ser identificadas correctamente.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plataforma de streaming realizó la encuesta a un grupo de sus 60000 miembros sobre la preferencia de su equipo favorito para ganar la Liga Europa. Para esto escogió al azar a 110 miembros y les preguntó sobre su equipo favorito para ganar dicha competición. Los resultados se muestran en la gráfica.</w:t>
      </w:r>
    </w:p>
    <w:p>
      <w:pPr>
        <w:numPr>
          <w:ilvl w:val="0"/>
          <w:numId w:val="1000"/>
        </w:numPr>
      </w:pPr>
      <w:r>
        <w:drawing>
          <wp:inline>
            <wp:extent cx="4267200" cy="3185983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2/grafico_barra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8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De acuerdo con los datos obtenidos en la encuesta, es correcto afirmar que</w:t>
      </w:r>
    </w:p>
    <w:p>
      <w:pPr>
        <w:numPr>
          <w:ilvl w:val="1"/>
          <w:numId w:val="1008"/>
        </w:numPr>
      </w:pPr>
      <w:r>
        <w:t xml:space="preserve">alrededor de 19 de cada 60000 miembros del plataforma de streaming da por favorito al Chelsea.</w:t>
      </w:r>
    </w:p>
    <w:p>
      <w:pPr>
        <w:numPr>
          <w:ilvl w:val="1"/>
          <w:numId w:val="1008"/>
        </w:numPr>
      </w:pPr>
      <w:r>
        <w:t xml:space="preserve">alrededor de 16 de cada 110 miembros del plataforma de streaming da por favorito al Bayern de Múnich.</w:t>
      </w:r>
    </w:p>
    <w:p>
      <w:pPr>
        <w:numPr>
          <w:ilvl w:val="1"/>
          <w:numId w:val="1008"/>
        </w:numPr>
      </w:pPr>
      <w:r>
        <w:t xml:space="preserve">alrededor de 28 de cada 110 miembros del plataforma de streaming da por favorito al Benfica.</w:t>
      </w:r>
    </w:p>
    <w:p>
      <w:pPr>
        <w:numPr>
          <w:ilvl w:val="1"/>
          <w:numId w:val="1008"/>
        </w:numPr>
      </w:pPr>
      <w:r>
        <w:t xml:space="preserve">alrededor de 22 de cada 110 miembros del plataforma de streaming da por favorito al Manchester United.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interpretar correctamente los datos del gráfico de barras y entender la diferencia entre muestra y población total.</w:t>
      </w:r>
    </w:p>
    <w:p>
      <w:pPr>
        <w:pStyle w:val="Heading3"/>
        <w:numPr>
          <w:ilvl w:val="0"/>
          <w:numId w:val="1000"/>
        </w:numPr>
      </w:pPr>
      <w:bookmarkStart w:id="32" w:name="paso-1-identificar-los-datos-conocidos"/>
      <w:r>
        <w:t xml:space="preserve">Paso 1: Identificar los datos conocidos</w:t>
      </w:r>
      <w:bookmarkEnd w:id="32"/>
    </w:p>
    <w:p>
      <w:pPr>
        <w:numPr>
          <w:ilvl w:val="1"/>
          <w:numId w:val="1009"/>
        </w:numPr>
      </w:pPr>
      <w:r>
        <w:t xml:space="preserve">Una plataforma de streaming tiene un total de 60000 miembros.</w:t>
      </w:r>
    </w:p>
    <w:p>
      <w:pPr>
        <w:numPr>
          <w:ilvl w:val="1"/>
          <w:numId w:val="1009"/>
        </w:numPr>
      </w:pPr>
      <w:r>
        <w:t xml:space="preserve">Se realizó un(a) encuesta a una muestra de 110 miembros seleccionados al azar.</w:t>
      </w:r>
    </w:p>
    <w:p>
      <w:pPr>
        <w:numPr>
          <w:ilvl w:val="1"/>
          <w:numId w:val="1009"/>
        </w:numPr>
      </w:pPr>
      <w:r>
        <w:t xml:space="preserve">Según el gráfico, 16 miembros de la muestra prefieren al Bayern de Múnich.</w:t>
      </w:r>
    </w:p>
    <w:p>
      <w:pPr>
        <w:pStyle w:val="Heading3"/>
        <w:numPr>
          <w:ilvl w:val="0"/>
          <w:numId w:val="1000"/>
        </w:numPr>
      </w:pPr>
      <w:bookmarkStart w:id="33" w:name="X731146a6598f9048f70c3ba821f0711bfc28634"/>
      <w:r>
        <w:t xml:space="preserve">Paso 2: Interpretar correctamente las proporciones</w:t>
      </w:r>
      <w:bookmarkEnd w:id="33"/>
    </w:p>
    <w:p>
      <w:pPr>
        <w:numPr>
          <w:ilvl w:val="0"/>
          <w:numId w:val="1000"/>
        </w:numPr>
      </w:pPr>
      <w:r>
        <w:t xml:space="preserve">Los datos del gráfico representan únicamente la muestra de 110 miembros, no la población total de 60000 miembros.</w:t>
      </w:r>
    </w:p>
    <w:p>
      <w:pPr>
        <w:pStyle w:val="Heading3"/>
        <w:numPr>
          <w:ilvl w:val="0"/>
          <w:numId w:val="1000"/>
        </w:numPr>
      </w:pPr>
      <w:bookmarkStart w:id="34" w:name="paso-3-analizar-cada-opciuxf3n"/>
      <w:r>
        <w:t xml:space="preserve">Paso 3: Analizar cada opción</w:t>
      </w:r>
      <w:bookmarkEnd w:id="34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  <w:r>
        <w:t xml:space="preserve"> </w:t>
      </w:r>
      <w:r>
        <w:t xml:space="preserve">“alrededor de 16 de cada 110 miembros del plataforma de streaming da por favorito al Bayern de Múnich.”</w:t>
      </w:r>
      <w:r>
        <w:t xml:space="preserve"> </w:t>
      </w:r>
      <w:r>
        <w:t xml:space="preserve">Esta opción es correcta porque interpreta adecuadamente que 16 de cada 110 miembros</w:t>
      </w:r>
      <w:r>
        <w:t xml:space="preserve"> </w:t>
      </w:r>
      <w:r>
        <w:rPr>
          <w:b/>
          <w:bCs/>
        </w:rPr>
        <w:t xml:space="preserve">de la muestra</w:t>
      </w:r>
      <w:r>
        <w:t xml:space="preserve"> </w:t>
      </w:r>
      <w:r>
        <w:t xml:space="preserve">prefieren al Bayern de Múnich. Esto representa una proporción del 14.5% en la muestra.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 mejorados</w:t>
      </w:r>
      <w:r>
        <w:t xml:space="preserve">: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Distractores con fracciones reducidas</w:t>
      </w:r>
      <w:r>
        <w:t xml:space="preserve">: Opciones como</w:t>
      </w:r>
      <w:r>
        <w:t xml:space="preserve"> </w:t>
      </w:r>
      <w:r>
        <w:t xml:space="preserve">“8 de cada 55”</w:t>
      </w:r>
      <w:r>
        <w:t xml:space="preserve"> </w:t>
      </w:r>
      <w:r>
        <w:t xml:space="preserve">son matemáticamente equivalentes a la respuesta correcta (16 de cada 110), pero pueden confundir a estudiantes que no reconocen la equivalencia de fracciones. Aunque matemáticamente correctas, estas opciones son</w:t>
      </w:r>
      <w:r>
        <w:t xml:space="preserve"> </w:t>
      </w:r>
      <w:r>
        <w:rPr>
          <w:b/>
          <w:bCs/>
        </w:rPr>
        <w:t xml:space="preserve">más sutiles y desafiantes</w:t>
      </w:r>
      <w:r>
        <w:t xml:space="preserve">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Distractores de confusión muestra-población</w:t>
      </w:r>
      <w:r>
        <w:t xml:space="preserve">: Las opciones que mencionan proporciones sobre la población total de 60000 miembros son incorrectas, ya que la encuesta solo se realizó a 110 personas.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Distractores de equipos incorrectos</w:t>
      </w:r>
      <w:r>
        <w:t xml:space="preserve">: Las opciones que usan datos de otros equipos de la muestra malinterpretan cuál es el equipo de referencia en la pregunta.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Distractores de generalización indebida</w:t>
      </w:r>
      <w:r>
        <w:t xml:space="preserve">: Las opciones que afirman que</w:t>
      </w:r>
      <w:r>
        <w:t xml:space="preserve"> </w:t>
      </w:r>
      <w:r>
        <w:t xml:space="preserve">“ninguno”</w:t>
      </w:r>
      <w:r>
        <w:t xml:space="preserve"> </w:t>
      </w:r>
      <w:r>
        <w:t xml:space="preserve">prefiere cierto equipo son incorrectas porque no podemos hacer esa generalización a partir de una muestra limitada.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Distractores de confusión conceptual</w:t>
      </w:r>
      <w:r>
        <w:t xml:space="preserve">: Las opciones que confunden el tamaño de la muestra con las preferencias totales malinterpretan fundamentalmente los datos.</w:t>
      </w:r>
    </w:p>
    <w:p>
      <w:pPr>
        <w:pStyle w:val="Heading3"/>
        <w:numPr>
          <w:ilvl w:val="0"/>
          <w:numId w:val="1000"/>
        </w:numPr>
      </w:pPr>
      <w:bookmarkStart w:id="35" w:name="paso-4-verificaciuxf3n-matemuxe1tica"/>
      <w:r>
        <w:t xml:space="preserve">Paso 4: Verificación matemática</w:t>
      </w:r>
      <w:bookmarkEnd w:id="35"/>
    </w:p>
    <w:p>
      <w:pPr>
        <w:numPr>
          <w:ilvl w:val="0"/>
          <w:numId w:val="1000"/>
        </w:numPr>
      </w:pPr>
      <w:r>
        <w:t xml:space="preserve">En la muestra de 110 miembros:</w:t>
      </w:r>
    </w:p>
    <w:p>
      <w:pPr>
        <w:numPr>
          <w:ilvl w:val="1"/>
          <w:numId w:val="1011"/>
        </w:numPr>
      </w:pPr>
      <w:r>
        <w:t xml:space="preserve">Manchester United: 22 miembros (20%)</w:t>
      </w:r>
    </w:p>
    <w:p>
      <w:pPr>
        <w:numPr>
          <w:ilvl w:val="1"/>
          <w:numId w:val="1011"/>
        </w:numPr>
      </w:pPr>
      <w:r>
        <w:t xml:space="preserve">Chelsea: 19 miembros (17.3%)</w:t>
      </w:r>
    </w:p>
    <w:p>
      <w:pPr>
        <w:numPr>
          <w:ilvl w:val="1"/>
          <w:numId w:val="1011"/>
        </w:numPr>
      </w:pPr>
      <w:r>
        <w:t xml:space="preserve">Benfica: 28 miembros (25.5%)</w:t>
      </w:r>
    </w:p>
    <w:p>
      <w:pPr>
        <w:numPr>
          <w:ilvl w:val="1"/>
          <w:numId w:val="1011"/>
        </w:numPr>
      </w:pPr>
      <w:r>
        <w:t xml:space="preserve">AC Milan: 25 miembros (22.7%)</w:t>
      </w:r>
    </w:p>
    <w:p>
      <w:pPr>
        <w:numPr>
          <w:ilvl w:val="1"/>
          <w:numId w:val="1011"/>
        </w:numPr>
      </w:pPr>
      <w:r>
        <w:t xml:space="preserve">Bayern de Múnich: 16 miembros (14.5%)</w:t>
      </w:r>
    </w:p>
    <w:p>
      <w:pPr>
        <w:numPr>
          <w:ilvl w:val="0"/>
          <w:numId w:val="1000"/>
        </w:numPr>
      </w:pPr>
      <w:r>
        <w:t xml:space="preserve">Total: 110 miembros = 110 miembros (correcto)</w:t>
      </w:r>
    </w:p>
    <w:p>
      <w:pPr>
        <w:pStyle w:val="Heading3"/>
        <w:numPr>
          <w:ilvl w:val="0"/>
          <w:numId w:val="1000"/>
        </w:numPr>
      </w:pPr>
      <w:bookmarkStart w:id="36" w:name="X0996e982570fa8089a064890aa3911033895dbf"/>
      <w:r>
        <w:t xml:space="preserve">Paso 5: Verificación de equivalencia de fracciones (para distractores desafiantes)</w:t>
      </w:r>
      <w:bookmarkEnd w:id="36"/>
    </w:p>
    <w:p>
      <w:pPr>
        <w:numPr>
          <w:ilvl w:val="0"/>
          <w:numId w:val="1000"/>
        </w:numPr>
      </w:pPr>
      <w:r>
        <w:t xml:space="preserve">Es importante reconocer que las fracciones pueden expresarse de diferentes formas equivalentes:</w:t>
      </w:r>
    </w:p>
    <w:p>
      <w:pPr>
        <w:numPr>
          <w:ilvl w:val="1"/>
          <w:numId w:val="1012"/>
        </w:numPr>
      </w:pPr>
      <w:r>
        <w:rPr>
          <w:b/>
          <w:bCs/>
        </w:rPr>
        <w:t xml:space="preserve">Fracción original</w:t>
      </w:r>
      <w:r>
        <w:t xml:space="preserve">: 16 de cada 110 = 16/110</w:t>
      </w:r>
    </w:p>
    <w:p>
      <w:pPr>
        <w:numPr>
          <w:ilvl w:val="1"/>
          <w:numId w:val="1012"/>
        </w:numPr>
      </w:pPr>
      <w:r>
        <w:rPr>
          <w:b/>
          <w:bCs/>
        </w:rPr>
        <w:t xml:space="preserve">Fracción reducida</w:t>
      </w:r>
      <w:r>
        <w:t xml:space="preserve">: 8 de cada 55 = 8/55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matemática de equivalencia</w:t>
      </w:r>
      <w:r>
        <w:t xml:space="preserve">:</w:t>
      </w:r>
      <w:r>
        <w:t xml:space="preserve"> </w:t>
      </w:r>
      <w:r>
        <w:t xml:space="preserve">16/110 = 0.1455</w:t>
      </w:r>
      <w:r>
        <w:t xml:space="preserve"> </w:t>
      </w:r>
      <w:r>
        <w:t xml:space="preserve">8/55 = 0.1455</w:t>
      </w:r>
    </w:p>
    <w:p>
      <w:pPr>
        <w:numPr>
          <w:ilvl w:val="0"/>
          <w:numId w:val="1000"/>
        </w:numPr>
      </w:pPr>
      <w:r>
        <w:t xml:space="preserve">Ambas fracciones son</w:t>
      </w:r>
      <w:r>
        <w:t xml:space="preserve"> </w:t>
      </w:r>
      <w:r>
        <w:rPr>
          <w:b/>
          <w:bCs/>
        </w:rPr>
        <w:t xml:space="preserve">matemáticamente equivalentes</w:t>
      </w:r>
      <w:r>
        <w:t xml:space="preserve">, pero la fracción reducida puede ser más difícil de reconocer como correcta, lo que aumenta el desafío del problema.</w:t>
      </w:r>
    </w:p>
    <w:p>
      <w:pPr>
        <w:pStyle w:val="Heading3"/>
        <w:numPr>
          <w:ilvl w:val="0"/>
          <w:numId w:val="1000"/>
        </w:numPr>
      </w:pPr>
      <w:bookmarkStart w:id="37" w:name="conclusiuxf3n"/>
      <w:r>
        <w:t xml:space="preserve">Conclusión</w:t>
      </w:r>
      <w:bookmarkEnd w:id="37"/>
    </w:p>
    <w:p>
      <w:pPr>
        <w:numPr>
          <w:ilvl w:val="0"/>
          <w:numId w:val="1000"/>
        </w:numPr>
      </w:pPr>
      <w:r>
        <w:t xml:space="preserve">La respuesta correcta interpreta adecuadamente que los datos del gráfico se refieren a la muestra de 110 miembros, no a la población total. Los distractores mejorados incluyen opciones con fracciones equivalentes que requieren mayor análisis matemático para ser identificadas correctamente.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revista deportiva realizó el estudio a un grupo de sus 30000 seguidores sobre la preferencia de su equipo favorito para ganar la Copa América. Para esto escogió al azar a 130 seguidores y les preguntó sobre su equipo favorito para ganar dicha competición. Los resultados se muestran en la gráfica.</w:t>
      </w:r>
    </w:p>
    <w:p>
      <w:pPr>
        <w:numPr>
          <w:ilvl w:val="0"/>
          <w:numId w:val="1000"/>
        </w:numPr>
      </w:pPr>
      <w:r>
        <w:drawing>
          <wp:inline>
            <wp:extent cx="4267200" cy="3185983"/>
            <wp:effectExtent b="0" l="0" r="0" t="0"/>
            <wp:docPr descr="image" title="" id="39" name="Picture"/>
            <a:graphic>
              <a:graphicData uri="http://schemas.openxmlformats.org/drawingml/2006/picture">
                <pic:pic>
                  <pic:nvPicPr>
                    <pic:cNvPr descr="media/supplements1/exercise3/grafico_barra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8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De acuerdo con los datos obtenidos en el estudio, es correcto afirmar que</w:t>
      </w:r>
    </w:p>
    <w:p>
      <w:pPr>
        <w:numPr>
          <w:ilvl w:val="1"/>
          <w:numId w:val="1014"/>
        </w:numPr>
      </w:pPr>
      <w:r>
        <w:t xml:space="preserve">alrededor de 23 de cada 30000 seguidores del revista deportiva da por favorito al Venezuela.</w:t>
      </w:r>
    </w:p>
    <w:p>
      <w:pPr>
        <w:numPr>
          <w:ilvl w:val="1"/>
          <w:numId w:val="1014"/>
        </w:numPr>
      </w:pPr>
      <w:r>
        <w:t xml:space="preserve">alrededor de 20 de cada 130 seguidores del revista deportiva da por favorito al Bolivia.</w:t>
      </w:r>
    </w:p>
    <w:p>
      <w:pPr>
        <w:numPr>
          <w:ilvl w:val="1"/>
          <w:numId w:val="1014"/>
        </w:numPr>
      </w:pPr>
      <w:r>
        <w:t xml:space="preserve">alrededor de 26 de cada 130 seguidores del revista deportiva da por favorito al Paraguay.</w:t>
      </w:r>
    </w:p>
    <w:p>
      <w:pPr>
        <w:numPr>
          <w:ilvl w:val="1"/>
          <w:numId w:val="1014"/>
        </w:numPr>
      </w:pPr>
      <w:r>
        <w:t xml:space="preserve">alrededor de 32 de cada 30000 seguidores del revista deportiva da por favorito al Argentina.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interpretar correctamente los datos del gráfico de barras y entender la diferencia entre muestra y población total.</w:t>
      </w:r>
    </w:p>
    <w:p>
      <w:pPr>
        <w:pStyle w:val="Heading3"/>
        <w:numPr>
          <w:ilvl w:val="0"/>
          <w:numId w:val="1000"/>
        </w:numPr>
      </w:pPr>
      <w:bookmarkStart w:id="41" w:name="paso-1-identificar-los-datos-conocidos"/>
      <w:r>
        <w:t xml:space="preserve">Paso 1: Identificar los datos conocidos</w:t>
      </w:r>
      <w:bookmarkEnd w:id="41"/>
    </w:p>
    <w:p>
      <w:pPr>
        <w:numPr>
          <w:ilvl w:val="1"/>
          <w:numId w:val="1015"/>
        </w:numPr>
      </w:pPr>
      <w:r>
        <w:t xml:space="preserve">Una revista deportiva tiene un total de 30000 seguidores.</w:t>
      </w:r>
    </w:p>
    <w:p>
      <w:pPr>
        <w:numPr>
          <w:ilvl w:val="1"/>
          <w:numId w:val="1015"/>
        </w:numPr>
      </w:pPr>
      <w:r>
        <w:t xml:space="preserve">Se realizó un(a) estudio a una muestra de 130 seguidores seleccionados al azar.</w:t>
      </w:r>
    </w:p>
    <w:p>
      <w:pPr>
        <w:numPr>
          <w:ilvl w:val="1"/>
          <w:numId w:val="1015"/>
        </w:numPr>
      </w:pPr>
      <w:r>
        <w:t xml:space="preserve">Según el gráfico, 26 seguidores de la muestra prefieren al Paraguay.</w:t>
      </w:r>
    </w:p>
    <w:p>
      <w:pPr>
        <w:pStyle w:val="Heading3"/>
        <w:numPr>
          <w:ilvl w:val="0"/>
          <w:numId w:val="1000"/>
        </w:numPr>
      </w:pPr>
      <w:bookmarkStart w:id="42" w:name="X731146a6598f9048f70c3ba821f0711bfc28634"/>
      <w:r>
        <w:t xml:space="preserve">Paso 2: Interpretar correctamente las proporciones</w:t>
      </w:r>
      <w:bookmarkEnd w:id="42"/>
    </w:p>
    <w:p>
      <w:pPr>
        <w:numPr>
          <w:ilvl w:val="0"/>
          <w:numId w:val="1000"/>
        </w:numPr>
      </w:pPr>
      <w:r>
        <w:t xml:space="preserve">Los datos del gráfico representan únicamente la muestra de 130 seguidores, no la población total de 30000 seguidores.</w:t>
      </w:r>
    </w:p>
    <w:p>
      <w:pPr>
        <w:pStyle w:val="Heading3"/>
        <w:numPr>
          <w:ilvl w:val="0"/>
          <w:numId w:val="1000"/>
        </w:numPr>
      </w:pPr>
      <w:bookmarkStart w:id="43" w:name="paso-3-analizar-cada-opciuxf3n"/>
      <w:r>
        <w:t xml:space="preserve">Paso 3: Analizar cada opción</w:t>
      </w:r>
      <w:bookmarkEnd w:id="43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  <w:r>
        <w:t xml:space="preserve"> </w:t>
      </w:r>
      <w:r>
        <w:t xml:space="preserve">“alrededor de 26 de cada 130 seguidores del revista deportiva da por favorito al Paraguay.”</w:t>
      </w:r>
      <w:r>
        <w:t xml:space="preserve"> </w:t>
      </w:r>
      <w:r>
        <w:t xml:space="preserve">Esta opción es correcta porque interpreta adecuadamente que 26 de cada 130 seguidores</w:t>
      </w:r>
      <w:r>
        <w:t xml:space="preserve"> </w:t>
      </w:r>
      <w:r>
        <w:rPr>
          <w:b/>
          <w:bCs/>
        </w:rPr>
        <w:t xml:space="preserve">de la muestra</w:t>
      </w:r>
      <w:r>
        <w:t xml:space="preserve"> </w:t>
      </w:r>
      <w:r>
        <w:t xml:space="preserve">prefieren al Paraguay. Esto representa una proporción del 20% en la muestra.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 mejorados</w:t>
      </w:r>
      <w:r>
        <w:t xml:space="preserve">: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Distractores con fracciones reducidas</w:t>
      </w:r>
      <w:r>
        <w:t xml:space="preserve">: Opciones como</w:t>
      </w:r>
      <w:r>
        <w:t xml:space="preserve"> </w:t>
      </w:r>
      <w:r>
        <w:t xml:space="preserve">“1 de cada 5”</w:t>
      </w:r>
      <w:r>
        <w:t xml:space="preserve"> </w:t>
      </w:r>
      <w:r>
        <w:t xml:space="preserve">son matemáticamente equivalentes a la respuesta correcta (26 de cada 130), pero pueden confundir a estudiantes que no reconocen la equivalencia de fracciones. Aunque matemáticamente correctas, estas opciones son</w:t>
      </w:r>
      <w:r>
        <w:t xml:space="preserve"> </w:t>
      </w:r>
      <w:r>
        <w:rPr>
          <w:b/>
          <w:bCs/>
        </w:rPr>
        <w:t xml:space="preserve">más sutiles y desafiantes</w:t>
      </w:r>
      <w:r>
        <w:t xml:space="preserve">.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Distractores de confusión muestra-población</w:t>
      </w:r>
      <w:r>
        <w:t xml:space="preserve">: Las opciones que mencionan proporciones sobre la población total de 30000 seguidores son incorrectas, ya que el estudio solo se realizó a 130 personas.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Distractores de equipos incorrectos</w:t>
      </w:r>
      <w:r>
        <w:t xml:space="preserve">: Las opciones que usan datos de otros equipos de la muestra malinterpretan cuál es el equipo de referencia en la pregunta.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Distractores de generalización indebida</w:t>
      </w:r>
      <w:r>
        <w:t xml:space="preserve">: Las opciones que afirman que</w:t>
      </w:r>
      <w:r>
        <w:t xml:space="preserve"> </w:t>
      </w:r>
      <w:r>
        <w:t xml:space="preserve">“ninguno”</w:t>
      </w:r>
      <w:r>
        <w:t xml:space="preserve"> </w:t>
      </w:r>
      <w:r>
        <w:t xml:space="preserve">prefiere cierto equipo son incorrectas porque no podemos hacer esa generalización a partir de una muestra limitada.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Distractores de confusión conceptual</w:t>
      </w:r>
      <w:r>
        <w:t xml:space="preserve">: Las opciones que confunden el tamaño de la muestra con las preferencias totales malinterpretan fundamentalmente los datos.</w:t>
      </w:r>
    </w:p>
    <w:p>
      <w:pPr>
        <w:pStyle w:val="Heading3"/>
        <w:numPr>
          <w:ilvl w:val="0"/>
          <w:numId w:val="1000"/>
        </w:numPr>
      </w:pPr>
      <w:bookmarkStart w:id="44" w:name="paso-4-verificaciuxf3n-matemuxe1tica"/>
      <w:r>
        <w:t xml:space="preserve">Paso 4: Verificación matemática</w:t>
      </w:r>
      <w:bookmarkEnd w:id="44"/>
    </w:p>
    <w:p>
      <w:pPr>
        <w:numPr>
          <w:ilvl w:val="0"/>
          <w:numId w:val="1000"/>
        </w:numPr>
      </w:pPr>
      <w:r>
        <w:t xml:space="preserve">En la muestra de 130 seguidores:</w:t>
      </w:r>
    </w:p>
    <w:p>
      <w:pPr>
        <w:numPr>
          <w:ilvl w:val="1"/>
          <w:numId w:val="1017"/>
        </w:numPr>
      </w:pPr>
      <w:r>
        <w:t xml:space="preserve">Venezuela: 23 seguidores (17.7%)</w:t>
      </w:r>
    </w:p>
    <w:p>
      <w:pPr>
        <w:numPr>
          <w:ilvl w:val="1"/>
          <w:numId w:val="1017"/>
        </w:numPr>
      </w:pPr>
      <w:r>
        <w:t xml:space="preserve">Perú: 29 seguidores (22.3%)</w:t>
      </w:r>
    </w:p>
    <w:p>
      <w:pPr>
        <w:numPr>
          <w:ilvl w:val="1"/>
          <w:numId w:val="1017"/>
        </w:numPr>
      </w:pPr>
      <w:r>
        <w:t xml:space="preserve">Paraguay: 26 seguidores (20%)</w:t>
      </w:r>
    </w:p>
    <w:p>
      <w:pPr>
        <w:numPr>
          <w:ilvl w:val="1"/>
          <w:numId w:val="1017"/>
        </w:numPr>
      </w:pPr>
      <w:r>
        <w:t xml:space="preserve">Argentina: 32 seguidores (24.6%)</w:t>
      </w:r>
    </w:p>
    <w:p>
      <w:pPr>
        <w:numPr>
          <w:ilvl w:val="1"/>
          <w:numId w:val="1017"/>
        </w:numPr>
      </w:pPr>
      <w:r>
        <w:t xml:space="preserve">Bolivia: 20 seguidores (15.4%)</w:t>
      </w:r>
    </w:p>
    <w:p>
      <w:pPr>
        <w:numPr>
          <w:ilvl w:val="0"/>
          <w:numId w:val="1000"/>
        </w:numPr>
      </w:pPr>
      <w:r>
        <w:t xml:space="preserve">Total: 130 seguidores = 130 seguidores (correcto)</w:t>
      </w:r>
    </w:p>
    <w:p>
      <w:pPr>
        <w:pStyle w:val="Heading3"/>
        <w:numPr>
          <w:ilvl w:val="0"/>
          <w:numId w:val="1000"/>
        </w:numPr>
      </w:pPr>
      <w:bookmarkStart w:id="45" w:name="X0996e982570fa8089a064890aa3911033895dbf"/>
      <w:r>
        <w:t xml:space="preserve">Paso 5: Verificación de equivalencia de fracciones (para distractores desafiantes)</w:t>
      </w:r>
      <w:bookmarkEnd w:id="45"/>
    </w:p>
    <w:p>
      <w:pPr>
        <w:numPr>
          <w:ilvl w:val="0"/>
          <w:numId w:val="1000"/>
        </w:numPr>
      </w:pPr>
      <w:r>
        <w:t xml:space="preserve">Es importante reconocer que las fracciones pueden expresarse de diferentes formas equivalentes:</w:t>
      </w:r>
    </w:p>
    <w:p>
      <w:pPr>
        <w:numPr>
          <w:ilvl w:val="1"/>
          <w:numId w:val="1018"/>
        </w:numPr>
      </w:pPr>
      <w:r>
        <w:rPr>
          <w:b/>
          <w:bCs/>
        </w:rPr>
        <w:t xml:space="preserve">Fracción original</w:t>
      </w:r>
      <w:r>
        <w:t xml:space="preserve">: 26 de cada 130 = 26/130</w:t>
      </w:r>
    </w:p>
    <w:p>
      <w:pPr>
        <w:numPr>
          <w:ilvl w:val="1"/>
          <w:numId w:val="1018"/>
        </w:numPr>
      </w:pPr>
      <w:r>
        <w:rPr>
          <w:b/>
          <w:bCs/>
        </w:rPr>
        <w:t xml:space="preserve">Fracción reducida</w:t>
      </w:r>
      <w:r>
        <w:t xml:space="preserve">: 1 de cada 5 = 1/5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matemática de equivalencia</w:t>
      </w:r>
      <w:r>
        <w:t xml:space="preserve">:</w:t>
      </w:r>
      <w:r>
        <w:t xml:space="preserve"> </w:t>
      </w:r>
      <w:r>
        <w:t xml:space="preserve">26/130 = 0.2</w:t>
      </w:r>
      <w:r>
        <w:t xml:space="preserve"> </w:t>
      </w:r>
      <w:r>
        <w:t xml:space="preserve">1/5 = 0.2</w:t>
      </w:r>
    </w:p>
    <w:p>
      <w:pPr>
        <w:numPr>
          <w:ilvl w:val="0"/>
          <w:numId w:val="1000"/>
        </w:numPr>
      </w:pPr>
      <w:r>
        <w:t xml:space="preserve">Ambas fracciones son</w:t>
      </w:r>
      <w:r>
        <w:t xml:space="preserve"> </w:t>
      </w:r>
      <w:r>
        <w:rPr>
          <w:b/>
          <w:bCs/>
        </w:rPr>
        <w:t xml:space="preserve">matemáticamente equivalentes</w:t>
      </w:r>
      <w:r>
        <w:t xml:space="preserve">, pero la fracción reducida puede ser más difícil de reconocer como correcta, lo que aumenta el desafío del problema.</w:t>
      </w:r>
    </w:p>
    <w:p>
      <w:pPr>
        <w:pStyle w:val="Heading3"/>
        <w:numPr>
          <w:ilvl w:val="0"/>
          <w:numId w:val="1000"/>
        </w:numPr>
      </w:pPr>
      <w:bookmarkStart w:id="46" w:name="conclusiuxf3n"/>
      <w:r>
        <w:t xml:space="preserve">Conclusión</w:t>
      </w:r>
      <w:bookmarkEnd w:id="46"/>
    </w:p>
    <w:p>
      <w:pPr>
        <w:numPr>
          <w:ilvl w:val="0"/>
          <w:numId w:val="1000"/>
        </w:numPr>
      </w:pPr>
      <w:r>
        <w:t xml:space="preserve">La respuesta correcta interpreta adecuadamente que los datos del gráfico se refieren a la muestra de 130 seguidores, no a la población total. Los distractores mejorados incluyen opciones con fracciones equivalentes que requieren mayor análisis matemático para ser identificadas correctamente.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aplicación móvil realizó la encuesta a un grupo de sus 100000 suscriptores sobre la preferencia de su equipo favorito para ganar la Copa Libertadores. Para esto escogió al azar a 100 suscriptores y les preguntó sobre su equipo favorito para ganar dicha competición. Los resultados se muestran en la gráfica.</w:t>
      </w:r>
    </w:p>
    <w:p>
      <w:pPr>
        <w:numPr>
          <w:ilvl w:val="0"/>
          <w:numId w:val="1000"/>
        </w:numPr>
      </w:pPr>
      <w:r>
        <w:drawing>
          <wp:inline>
            <wp:extent cx="4267200" cy="3183295"/>
            <wp:effectExtent b="0" l="0" r="0" t="0"/>
            <wp:docPr descr="image" title="" id="48" name="Picture"/>
            <a:graphic>
              <a:graphicData uri="http://schemas.openxmlformats.org/drawingml/2006/picture">
                <pic:pic>
                  <pic:nvPicPr>
                    <pic:cNvPr descr="media/supplements1/exercise4/grafico_barra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83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De acuerdo con los datos obtenidos en la encuesta, es correcto afirmar que</w:t>
      </w:r>
    </w:p>
    <w:p>
      <w:pPr>
        <w:numPr>
          <w:ilvl w:val="1"/>
          <w:numId w:val="1020"/>
        </w:numPr>
      </w:pPr>
      <w:r>
        <w:t xml:space="preserve">alrededor de 7 de cada 50 suscriptores del aplicación móvil da por favorito al Nacional.</w:t>
      </w:r>
    </w:p>
    <w:p>
      <w:pPr>
        <w:numPr>
          <w:ilvl w:val="1"/>
          <w:numId w:val="1020"/>
        </w:numPr>
      </w:pPr>
      <w:r>
        <w:t xml:space="preserve">alrededor de 20 de cada 100 suscriptores del aplicación móvil da por favorito al Cerro Porteño.</w:t>
      </w:r>
    </w:p>
    <w:p>
      <w:pPr>
        <w:numPr>
          <w:ilvl w:val="1"/>
          <w:numId w:val="1020"/>
        </w:numPr>
      </w:pPr>
      <w:r>
        <w:t xml:space="preserve">alrededor de 23 de cada 100 suscriptores del aplicación móvil da por favorito al Universidad de Chile.</w:t>
      </w:r>
    </w:p>
    <w:p>
      <w:pPr>
        <w:numPr>
          <w:ilvl w:val="1"/>
          <w:numId w:val="1020"/>
        </w:numPr>
      </w:pPr>
      <w:r>
        <w:t xml:space="preserve">sólo 100 de los 100000 suscriptores del aplicación móvil tienen preferencia por un equipo para ganar la Copa Libertadores.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interpretar correctamente los datos del gráfico de barras y entender la diferencia entre muestra y población total.</w:t>
      </w:r>
    </w:p>
    <w:p>
      <w:pPr>
        <w:pStyle w:val="Heading3"/>
        <w:numPr>
          <w:ilvl w:val="0"/>
          <w:numId w:val="1000"/>
        </w:numPr>
      </w:pPr>
      <w:bookmarkStart w:id="50" w:name="paso-1-identificar-los-datos-conocidos"/>
      <w:r>
        <w:t xml:space="preserve">Paso 1: Identificar los datos conocidos</w:t>
      </w:r>
      <w:bookmarkEnd w:id="50"/>
    </w:p>
    <w:p>
      <w:pPr>
        <w:numPr>
          <w:ilvl w:val="1"/>
          <w:numId w:val="1021"/>
        </w:numPr>
      </w:pPr>
      <w:r>
        <w:t xml:space="preserve">Una aplicación móvil tiene un total de 100000 suscriptores.</w:t>
      </w:r>
    </w:p>
    <w:p>
      <w:pPr>
        <w:numPr>
          <w:ilvl w:val="1"/>
          <w:numId w:val="1021"/>
        </w:numPr>
      </w:pPr>
      <w:r>
        <w:t xml:space="preserve">Se realizó un(a) encuesta a una muestra de 100 suscriptores seleccionados al azar.</w:t>
      </w:r>
    </w:p>
    <w:p>
      <w:pPr>
        <w:numPr>
          <w:ilvl w:val="1"/>
          <w:numId w:val="1021"/>
        </w:numPr>
      </w:pPr>
      <w:r>
        <w:t xml:space="preserve">Según el gráfico, 23 suscriptores de la muestra prefieren al Universidad de Chile.</w:t>
      </w:r>
    </w:p>
    <w:p>
      <w:pPr>
        <w:pStyle w:val="Heading3"/>
        <w:numPr>
          <w:ilvl w:val="0"/>
          <w:numId w:val="1000"/>
        </w:numPr>
      </w:pPr>
      <w:bookmarkStart w:id="51" w:name="X731146a6598f9048f70c3ba821f0711bfc28634"/>
      <w:r>
        <w:t xml:space="preserve">Paso 2: Interpretar correctamente las proporciones</w:t>
      </w:r>
      <w:bookmarkEnd w:id="51"/>
    </w:p>
    <w:p>
      <w:pPr>
        <w:numPr>
          <w:ilvl w:val="0"/>
          <w:numId w:val="1000"/>
        </w:numPr>
      </w:pPr>
      <w:r>
        <w:t xml:space="preserve">Los datos del gráfico representan únicamente la muestra de 100 suscriptores, no la población total de 100000 suscriptores.</w:t>
      </w:r>
    </w:p>
    <w:p>
      <w:pPr>
        <w:pStyle w:val="Heading3"/>
        <w:numPr>
          <w:ilvl w:val="0"/>
          <w:numId w:val="1000"/>
        </w:numPr>
      </w:pPr>
      <w:bookmarkStart w:id="52" w:name="paso-3-analizar-cada-opciuxf3n"/>
      <w:r>
        <w:t xml:space="preserve">Paso 3: Analizar cada opción</w:t>
      </w:r>
      <w:bookmarkEnd w:id="52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  <w:r>
        <w:t xml:space="preserve"> </w:t>
      </w:r>
      <w:r>
        <w:t xml:space="preserve">“alrededor de 23 de cada 100 suscriptores del aplicación móvil da por favorito al Universidad de Chile.”</w:t>
      </w:r>
      <w:r>
        <w:t xml:space="preserve"> </w:t>
      </w:r>
      <w:r>
        <w:t xml:space="preserve">Esta opción es correcta porque interpreta adecuadamente que 23 de cada 100 suscriptores</w:t>
      </w:r>
      <w:r>
        <w:t xml:space="preserve"> </w:t>
      </w:r>
      <w:r>
        <w:rPr>
          <w:b/>
          <w:bCs/>
        </w:rPr>
        <w:t xml:space="preserve">de la muestra</w:t>
      </w:r>
      <w:r>
        <w:t xml:space="preserve"> </w:t>
      </w:r>
      <w:r>
        <w:t xml:space="preserve">prefieren al Universidad de Chile. Esto representa una proporción del 23% en la muestra.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 mejorados</w:t>
      </w:r>
      <w:r>
        <w:t xml:space="preserve">: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Distractores con fracciones reducidas</w:t>
      </w:r>
      <w:r>
        <w:t xml:space="preserve">: Opciones como</w:t>
      </w:r>
      <w:r>
        <w:t xml:space="preserve"> </w:t>
      </w:r>
      <w:r>
        <w:t xml:space="preserve">“23 de cada 100”</w:t>
      </w:r>
      <w:r>
        <w:t xml:space="preserve"> </w:t>
      </w:r>
      <w:r>
        <w:t xml:space="preserve">son matemáticamente equivalentes a la respuesta correcta (23 de cada 100), pero pueden confundir a estudiantes que no reconocen la equivalencia de fracciones. Aunque matemáticamente correctas, estas opciones son</w:t>
      </w:r>
      <w:r>
        <w:t xml:space="preserve"> </w:t>
      </w:r>
      <w:r>
        <w:rPr>
          <w:b/>
          <w:bCs/>
        </w:rPr>
        <w:t xml:space="preserve">más sutiles y desafiantes</w:t>
      </w:r>
      <w:r>
        <w:t xml:space="preserve">.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Distractores de confusión muestra-población</w:t>
      </w:r>
      <w:r>
        <w:t xml:space="preserve">: Las opciones que mencionan proporciones sobre la población total de 100000 suscriptores son incorrectas, ya que la encuesta solo se realizó a 100 personas.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Distractores de equipos incorrectos</w:t>
      </w:r>
      <w:r>
        <w:t xml:space="preserve">: Las opciones que usan datos de otros equipos de la muestra malinterpretan cuál es el equipo de referencia en la pregunta.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Distractores de generalización indebida</w:t>
      </w:r>
      <w:r>
        <w:t xml:space="preserve">: Las opciones que afirman que</w:t>
      </w:r>
      <w:r>
        <w:t xml:space="preserve"> </w:t>
      </w:r>
      <w:r>
        <w:t xml:space="preserve">“ninguno”</w:t>
      </w:r>
      <w:r>
        <w:t xml:space="preserve"> </w:t>
      </w:r>
      <w:r>
        <w:t xml:space="preserve">prefiere cierto equipo son incorrectas porque no podemos hacer esa generalización a partir de una muestra limitada.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Distractores de confusión conceptual</w:t>
      </w:r>
      <w:r>
        <w:t xml:space="preserve">: Las opciones que confunden el tamaño de la muestra con las preferencias totales malinterpretan fundamentalmente los datos.</w:t>
      </w:r>
    </w:p>
    <w:p>
      <w:pPr>
        <w:pStyle w:val="Heading3"/>
        <w:numPr>
          <w:ilvl w:val="0"/>
          <w:numId w:val="1000"/>
        </w:numPr>
      </w:pPr>
      <w:bookmarkStart w:id="53" w:name="paso-4-verificaciuxf3n-matemuxe1tica"/>
      <w:r>
        <w:t xml:space="preserve">Paso 4: Verificación matemática</w:t>
      </w:r>
      <w:bookmarkEnd w:id="53"/>
    </w:p>
    <w:p>
      <w:pPr>
        <w:numPr>
          <w:ilvl w:val="0"/>
          <w:numId w:val="1000"/>
        </w:numPr>
      </w:pPr>
      <w:r>
        <w:t xml:space="preserve">En la muestra de 100 suscriptores:</w:t>
      </w:r>
    </w:p>
    <w:p>
      <w:pPr>
        <w:numPr>
          <w:ilvl w:val="1"/>
          <w:numId w:val="1023"/>
        </w:numPr>
      </w:pPr>
      <w:r>
        <w:t xml:space="preserve">Nacional: 14 suscriptores (14%)</w:t>
      </w:r>
    </w:p>
    <w:p>
      <w:pPr>
        <w:numPr>
          <w:ilvl w:val="1"/>
          <w:numId w:val="1023"/>
        </w:numPr>
      </w:pPr>
      <w:r>
        <w:t xml:space="preserve">Peñarol: 26 suscriptores (26%)</w:t>
      </w:r>
    </w:p>
    <w:p>
      <w:pPr>
        <w:numPr>
          <w:ilvl w:val="1"/>
          <w:numId w:val="1023"/>
        </w:numPr>
      </w:pPr>
      <w:r>
        <w:t xml:space="preserve">Flamengo: 17 suscriptores (17%)</w:t>
      </w:r>
    </w:p>
    <w:p>
      <w:pPr>
        <w:numPr>
          <w:ilvl w:val="1"/>
          <w:numId w:val="1023"/>
        </w:numPr>
      </w:pPr>
      <w:r>
        <w:t xml:space="preserve">Universidad de Chile: 23 suscriptores (23%)</w:t>
      </w:r>
    </w:p>
    <w:p>
      <w:pPr>
        <w:numPr>
          <w:ilvl w:val="1"/>
          <w:numId w:val="1023"/>
        </w:numPr>
      </w:pPr>
      <w:r>
        <w:t xml:space="preserve">Cerro Porteño: 20 suscriptores (20%)</w:t>
      </w:r>
    </w:p>
    <w:p>
      <w:pPr>
        <w:numPr>
          <w:ilvl w:val="0"/>
          <w:numId w:val="1000"/>
        </w:numPr>
      </w:pPr>
      <w:r>
        <w:t xml:space="preserve">Total: 100 suscriptores = 100 suscriptores (correcto)</w:t>
      </w:r>
    </w:p>
    <w:p>
      <w:pPr>
        <w:pStyle w:val="Heading3"/>
        <w:numPr>
          <w:ilvl w:val="0"/>
          <w:numId w:val="1000"/>
        </w:numPr>
      </w:pPr>
      <w:bookmarkStart w:id="54" w:name="X0996e982570fa8089a064890aa3911033895dbf"/>
      <w:r>
        <w:t xml:space="preserve">Paso 5: Verificación de equivalencia de fracciones (para distractores desafiantes)</w:t>
      </w:r>
      <w:bookmarkEnd w:id="54"/>
    </w:p>
    <w:p>
      <w:pPr>
        <w:numPr>
          <w:ilvl w:val="0"/>
          <w:numId w:val="1000"/>
        </w:numPr>
      </w:pPr>
      <w:r>
        <w:t xml:space="preserve">Es importante reconocer que las fracciones pueden expresarse de diferentes formas equivalentes: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Fracción original</w:t>
      </w:r>
      <w:r>
        <w:t xml:space="preserve">: 23 de cada 100 = 23/100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Fracción reducida</w:t>
      </w:r>
      <w:r>
        <w:t xml:space="preserve">: 23 de cada 100 = 23/100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matemática de equivalencia</w:t>
      </w:r>
      <w:r>
        <w:t xml:space="preserve">:</w:t>
      </w:r>
      <w:r>
        <w:t xml:space="preserve"> </w:t>
      </w:r>
      <w:r>
        <w:t xml:space="preserve">23/100 = 0.23</w:t>
      </w:r>
      <w:r>
        <w:t xml:space="preserve"> </w:t>
      </w:r>
      <w:r>
        <w:t xml:space="preserve">23/100 = 0.23</w:t>
      </w:r>
    </w:p>
    <w:p>
      <w:pPr>
        <w:numPr>
          <w:ilvl w:val="0"/>
          <w:numId w:val="1000"/>
        </w:numPr>
      </w:pPr>
      <w:r>
        <w:t xml:space="preserve">Ambas fracciones son</w:t>
      </w:r>
      <w:r>
        <w:t xml:space="preserve"> </w:t>
      </w:r>
      <w:r>
        <w:rPr>
          <w:b/>
          <w:bCs/>
        </w:rPr>
        <w:t xml:space="preserve">matemáticamente equivalentes</w:t>
      </w:r>
      <w:r>
        <w:t xml:space="preserve">, pero la fracción reducida puede ser más difícil de reconocer como correcta, lo que aumenta el desafío del problema.</w:t>
      </w:r>
    </w:p>
    <w:p>
      <w:pPr>
        <w:pStyle w:val="Heading3"/>
        <w:numPr>
          <w:ilvl w:val="0"/>
          <w:numId w:val="1000"/>
        </w:numPr>
      </w:pPr>
      <w:bookmarkStart w:id="55" w:name="conclusiuxf3n"/>
      <w:r>
        <w:t xml:space="preserve">Conclusión</w:t>
      </w:r>
      <w:bookmarkEnd w:id="55"/>
    </w:p>
    <w:p>
      <w:pPr>
        <w:numPr>
          <w:ilvl w:val="0"/>
          <w:numId w:val="1000"/>
        </w:numPr>
      </w:pPr>
      <w:r>
        <w:t xml:space="preserve">La respuesta correcta interpreta adecuadamente que los datos del gráfico se refieren a la muestra de 100 suscriptores, no a la población total. Los distractores mejorados incluyen opciones con fracciones equivalentes que requieren mayor análisis matemático para ser identificadas correctamente.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Verdadero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canal de deportes realizó la consulta a un grupo de sus 81000 usuarios sobre la preferencia de su equipo favorito para ganar la Copa América. Para esto escogió al azar a 80 usuarios y les preguntó sobre su equipo favorito para ganar dicha competición. Los resultados se muestran en la gráfica.</w:t>
      </w:r>
    </w:p>
    <w:p>
      <w:pPr>
        <w:numPr>
          <w:ilvl w:val="0"/>
          <w:numId w:val="1000"/>
        </w:numPr>
      </w:pPr>
      <w:r>
        <w:drawing>
          <wp:inline>
            <wp:extent cx="4267200" cy="3185983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5/grafico_barra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8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De acuerdo con los datos obtenidos en la consulta, es correcto afirmar que</w:t>
      </w:r>
    </w:p>
    <w:p>
      <w:pPr>
        <w:numPr>
          <w:ilvl w:val="1"/>
          <w:numId w:val="1026"/>
        </w:numPr>
      </w:pPr>
      <w:r>
        <w:t xml:space="preserve">alrededor de 11 de cada 80 usuarios del canal de deportes da por favorito al Perú.</w:t>
      </w:r>
    </w:p>
    <w:p>
      <w:pPr>
        <w:numPr>
          <w:ilvl w:val="1"/>
          <w:numId w:val="1026"/>
        </w:numPr>
      </w:pPr>
      <w:r>
        <w:t xml:space="preserve">alrededor de 18 de cada 80 usuarios del canal de deportes da por favorito al Ecuador.</w:t>
      </w:r>
    </w:p>
    <w:p>
      <w:pPr>
        <w:numPr>
          <w:ilvl w:val="1"/>
          <w:numId w:val="1026"/>
        </w:numPr>
      </w:pPr>
      <w:r>
        <w:t xml:space="preserve">ninguno de los 81000 usuarios del canal de deportes da por favorito al Venezuela.</w:t>
      </w:r>
    </w:p>
    <w:p>
      <w:pPr>
        <w:numPr>
          <w:ilvl w:val="1"/>
          <w:numId w:val="1026"/>
        </w:numPr>
      </w:pPr>
      <w:r>
        <w:t xml:space="preserve">alrededor de 16 de cada 81000 usuarios del canal de deportes da por favorito al Bolivia.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interpretar correctamente los datos del gráfico de barras y entender la diferencia entre muestra y población total.</w:t>
      </w:r>
    </w:p>
    <w:p>
      <w:pPr>
        <w:pStyle w:val="Heading3"/>
        <w:numPr>
          <w:ilvl w:val="0"/>
          <w:numId w:val="1000"/>
        </w:numPr>
      </w:pPr>
      <w:bookmarkStart w:id="59" w:name="paso-1-identificar-los-datos-conocidos"/>
      <w:r>
        <w:t xml:space="preserve">Paso 1: Identificar los datos conocidos</w:t>
      </w:r>
      <w:bookmarkEnd w:id="59"/>
    </w:p>
    <w:p>
      <w:pPr>
        <w:numPr>
          <w:ilvl w:val="1"/>
          <w:numId w:val="1027"/>
        </w:numPr>
      </w:pPr>
      <w:r>
        <w:t xml:space="preserve">Un canal de deportes tiene un total de 81000 usuarios.</w:t>
      </w:r>
    </w:p>
    <w:p>
      <w:pPr>
        <w:numPr>
          <w:ilvl w:val="1"/>
          <w:numId w:val="1027"/>
        </w:numPr>
      </w:pPr>
      <w:r>
        <w:t xml:space="preserve">Se realizó un(a) consulta a una muestra de 80 usuarios seleccionados al azar.</w:t>
      </w:r>
    </w:p>
    <w:p>
      <w:pPr>
        <w:numPr>
          <w:ilvl w:val="1"/>
          <w:numId w:val="1027"/>
        </w:numPr>
      </w:pPr>
      <w:r>
        <w:t xml:space="preserve">Según el gráfico, 18 usuarios de la muestra prefieren al Ecuador.</w:t>
      </w:r>
    </w:p>
    <w:p>
      <w:pPr>
        <w:pStyle w:val="Heading3"/>
        <w:numPr>
          <w:ilvl w:val="0"/>
          <w:numId w:val="1000"/>
        </w:numPr>
      </w:pPr>
      <w:bookmarkStart w:id="60" w:name="X731146a6598f9048f70c3ba821f0711bfc28634"/>
      <w:r>
        <w:t xml:space="preserve">Paso 2: Interpretar correctamente las proporciones</w:t>
      </w:r>
      <w:bookmarkEnd w:id="60"/>
    </w:p>
    <w:p>
      <w:pPr>
        <w:numPr>
          <w:ilvl w:val="0"/>
          <w:numId w:val="1000"/>
        </w:numPr>
      </w:pPr>
      <w:r>
        <w:t xml:space="preserve">Los datos del gráfico representan únicamente la muestra de 80 usuarios, no la población total de 81000 usuarios.</w:t>
      </w:r>
    </w:p>
    <w:p>
      <w:pPr>
        <w:pStyle w:val="Heading3"/>
        <w:numPr>
          <w:ilvl w:val="0"/>
          <w:numId w:val="1000"/>
        </w:numPr>
      </w:pPr>
      <w:bookmarkStart w:id="61" w:name="paso-3-analizar-cada-opciuxf3n"/>
      <w:r>
        <w:t xml:space="preserve">Paso 3: Analizar cada opción</w:t>
      </w:r>
      <w:bookmarkEnd w:id="61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  <w:r>
        <w:t xml:space="preserve"> </w:t>
      </w:r>
      <w:r>
        <w:t xml:space="preserve">“alrededor de 18 de cada 80 usuarios del canal de deportes da por favorito al Ecuador.”</w:t>
      </w:r>
      <w:r>
        <w:t xml:space="preserve"> </w:t>
      </w:r>
      <w:r>
        <w:t xml:space="preserve">Esta opción es correcta porque interpreta adecuadamente que 18 de cada 80 usuarios</w:t>
      </w:r>
      <w:r>
        <w:t xml:space="preserve"> </w:t>
      </w:r>
      <w:r>
        <w:rPr>
          <w:b/>
          <w:bCs/>
        </w:rPr>
        <w:t xml:space="preserve">de la muestra</w:t>
      </w:r>
      <w:r>
        <w:t xml:space="preserve"> </w:t>
      </w:r>
      <w:r>
        <w:t xml:space="preserve">prefieren al Ecuador. Esto representa una proporción del 22.5% en la muestra.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 mejorados</w:t>
      </w:r>
      <w:r>
        <w:t xml:space="preserve">: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Distractores con fracciones reducidas</w:t>
      </w:r>
      <w:r>
        <w:t xml:space="preserve">: Opciones como</w:t>
      </w:r>
      <w:r>
        <w:t xml:space="preserve"> </w:t>
      </w:r>
      <w:r>
        <w:t xml:space="preserve">“9 de cada 40”</w:t>
      </w:r>
      <w:r>
        <w:t xml:space="preserve"> </w:t>
      </w:r>
      <w:r>
        <w:t xml:space="preserve">son matemáticamente equivalentes a la respuesta correcta (18 de cada 80), pero pueden confundir a estudiantes que no reconocen la equivalencia de fracciones. Aunque matemáticamente correctas, estas opciones son</w:t>
      </w:r>
      <w:r>
        <w:t xml:space="preserve"> </w:t>
      </w:r>
      <w:r>
        <w:rPr>
          <w:b/>
          <w:bCs/>
        </w:rPr>
        <w:t xml:space="preserve">más sutiles y desafiantes</w:t>
      </w:r>
      <w:r>
        <w:t xml:space="preserve">.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Distractores de confusión muestra-población</w:t>
      </w:r>
      <w:r>
        <w:t xml:space="preserve">: Las opciones que mencionan proporciones sobre la población total de 81000 usuarios son incorrectas, ya que la consulta solo se realizó a 80 personas.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Distractores de equipos incorrectos</w:t>
      </w:r>
      <w:r>
        <w:t xml:space="preserve">: Las opciones que usan datos de otros equipos de la muestra malinterpretan cuál es el equipo de referencia en la pregunta.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Distractores de generalización indebida</w:t>
      </w:r>
      <w:r>
        <w:t xml:space="preserve">: Las opciones que afirman que</w:t>
      </w:r>
      <w:r>
        <w:t xml:space="preserve"> </w:t>
      </w:r>
      <w:r>
        <w:t xml:space="preserve">“ninguno”</w:t>
      </w:r>
      <w:r>
        <w:t xml:space="preserve"> </w:t>
      </w:r>
      <w:r>
        <w:t xml:space="preserve">prefiere cierto equipo son incorrectas porque no podemos hacer esa generalización a partir de una muestra limitada.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Distractores de confusión conceptual</w:t>
      </w:r>
      <w:r>
        <w:t xml:space="preserve">: Las opciones que confunden el tamaño de la muestra con las preferencias totales malinterpretan fundamentalmente los datos.</w:t>
      </w:r>
    </w:p>
    <w:p>
      <w:pPr>
        <w:pStyle w:val="Heading3"/>
        <w:numPr>
          <w:ilvl w:val="0"/>
          <w:numId w:val="1000"/>
        </w:numPr>
      </w:pPr>
      <w:bookmarkStart w:id="62" w:name="paso-4-verificaciuxf3n-matemuxe1tica"/>
      <w:r>
        <w:t xml:space="preserve">Paso 4: Verificación matemática</w:t>
      </w:r>
      <w:bookmarkEnd w:id="62"/>
    </w:p>
    <w:p>
      <w:pPr>
        <w:numPr>
          <w:ilvl w:val="0"/>
          <w:numId w:val="1000"/>
        </w:numPr>
      </w:pPr>
      <w:r>
        <w:t xml:space="preserve">En la muestra de 80 usuarios:</w:t>
      </w:r>
    </w:p>
    <w:p>
      <w:pPr>
        <w:numPr>
          <w:ilvl w:val="1"/>
          <w:numId w:val="1029"/>
        </w:numPr>
      </w:pPr>
      <w:r>
        <w:t xml:space="preserve">Paraguay: 21 usuarios (26.2%)</w:t>
      </w:r>
    </w:p>
    <w:p>
      <w:pPr>
        <w:numPr>
          <w:ilvl w:val="1"/>
          <w:numId w:val="1029"/>
        </w:numPr>
      </w:pPr>
      <w:r>
        <w:t xml:space="preserve">Ecuador: 18 usuarios (22.5%)</w:t>
      </w:r>
    </w:p>
    <w:p>
      <w:pPr>
        <w:numPr>
          <w:ilvl w:val="1"/>
          <w:numId w:val="1029"/>
        </w:numPr>
      </w:pPr>
      <w:r>
        <w:t xml:space="preserve">Bolivia: 16 usuarios (20%)</w:t>
      </w:r>
    </w:p>
    <w:p>
      <w:pPr>
        <w:numPr>
          <w:ilvl w:val="1"/>
          <w:numId w:val="1029"/>
        </w:numPr>
      </w:pPr>
      <w:r>
        <w:t xml:space="preserve">Perú: 11 usuarios (13.8%)</w:t>
      </w:r>
    </w:p>
    <w:p>
      <w:pPr>
        <w:numPr>
          <w:ilvl w:val="1"/>
          <w:numId w:val="1029"/>
        </w:numPr>
      </w:pPr>
      <w:r>
        <w:t xml:space="preserve">Colombia: 14 usuarios (17.5%)</w:t>
      </w:r>
    </w:p>
    <w:p>
      <w:pPr>
        <w:numPr>
          <w:ilvl w:val="0"/>
          <w:numId w:val="1000"/>
        </w:numPr>
      </w:pPr>
      <w:r>
        <w:t xml:space="preserve">Total: 80 usuarios = 80 usuarios (correcto)</w:t>
      </w:r>
    </w:p>
    <w:p>
      <w:pPr>
        <w:pStyle w:val="Heading3"/>
        <w:numPr>
          <w:ilvl w:val="0"/>
          <w:numId w:val="1000"/>
        </w:numPr>
      </w:pPr>
      <w:bookmarkStart w:id="63" w:name="X0996e982570fa8089a064890aa3911033895dbf"/>
      <w:r>
        <w:t xml:space="preserve">Paso 5: Verificación de equivalencia de fracciones (para distractores desafiantes)</w:t>
      </w:r>
      <w:bookmarkEnd w:id="63"/>
    </w:p>
    <w:p>
      <w:pPr>
        <w:numPr>
          <w:ilvl w:val="0"/>
          <w:numId w:val="1000"/>
        </w:numPr>
      </w:pPr>
      <w:r>
        <w:t xml:space="preserve">Es importante reconocer que las fracciones pueden expresarse de diferentes formas equivalentes:</w:t>
      </w:r>
    </w:p>
    <w:p>
      <w:pPr>
        <w:numPr>
          <w:ilvl w:val="1"/>
          <w:numId w:val="1030"/>
        </w:numPr>
      </w:pPr>
      <w:r>
        <w:rPr>
          <w:b/>
          <w:bCs/>
        </w:rPr>
        <w:t xml:space="preserve">Fracción original</w:t>
      </w:r>
      <w:r>
        <w:t xml:space="preserve">: 18 de cada 80 = 18/80</w:t>
      </w:r>
    </w:p>
    <w:p>
      <w:pPr>
        <w:numPr>
          <w:ilvl w:val="1"/>
          <w:numId w:val="1030"/>
        </w:numPr>
      </w:pPr>
      <w:r>
        <w:rPr>
          <w:b/>
          <w:bCs/>
        </w:rPr>
        <w:t xml:space="preserve">Fracción reducida</w:t>
      </w:r>
      <w:r>
        <w:t xml:space="preserve">: 9 de cada 40 = 9/40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matemática de equivalencia</w:t>
      </w:r>
      <w:r>
        <w:t xml:space="preserve">:</w:t>
      </w:r>
      <w:r>
        <w:t xml:space="preserve"> </w:t>
      </w:r>
      <w:r>
        <w:t xml:space="preserve">18/80 = 0.225</w:t>
      </w:r>
      <w:r>
        <w:t xml:space="preserve"> </w:t>
      </w:r>
      <w:r>
        <w:t xml:space="preserve">9/40 = 0.225</w:t>
      </w:r>
    </w:p>
    <w:p>
      <w:pPr>
        <w:numPr>
          <w:ilvl w:val="0"/>
          <w:numId w:val="1000"/>
        </w:numPr>
      </w:pPr>
      <w:r>
        <w:t xml:space="preserve">Ambas fracciones son</w:t>
      </w:r>
      <w:r>
        <w:t xml:space="preserve"> </w:t>
      </w:r>
      <w:r>
        <w:rPr>
          <w:b/>
          <w:bCs/>
        </w:rPr>
        <w:t xml:space="preserve">matemáticamente equivalentes</w:t>
      </w:r>
      <w:r>
        <w:t xml:space="preserve">, pero la fracción reducida puede ser más difícil de reconocer como correcta, lo que aumenta el desafío del problema.</w:t>
      </w:r>
    </w:p>
    <w:p>
      <w:pPr>
        <w:pStyle w:val="Heading3"/>
        <w:numPr>
          <w:ilvl w:val="0"/>
          <w:numId w:val="1000"/>
        </w:numPr>
      </w:pPr>
      <w:bookmarkStart w:id="64" w:name="conclusiuxf3n"/>
      <w:r>
        <w:t xml:space="preserve">Conclusión</w:t>
      </w:r>
      <w:bookmarkEnd w:id="64"/>
    </w:p>
    <w:p>
      <w:pPr>
        <w:numPr>
          <w:ilvl w:val="0"/>
          <w:numId w:val="1000"/>
        </w:numPr>
      </w:pPr>
      <w:r>
        <w:t xml:space="preserve">La respuesta correcta interpreta adecuadamente que los datos del gráfico se refieren a la muestra de 80 usuarios, no a la población total. Los distractores mejorados incluyen opciones con fracciones equivalentes que requieren mayor análisis matemático para ser identificadas correctamente.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Verdadero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Falso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7" Target="media/rId47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2025-05-28T21:26:56Z</dcterms:created>
  <dcterms:modified xsi:type="dcterms:W3CDTF">2025-05-28T21:26:56Z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