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28.svg" ContentType="image/svg+xml"/>
  <Override PartName="/word/media/rId36.svg" ContentType="image/svg+xml"/>
  <Override PartName="/word/media/rId32.svg" ContentType="image/svg+xml"/>
  <Override PartName="/word/media/rId24.svg" ContentType="image/svg+xml"/>
  <Override PartName="/word/media/rId20.svg" ContentType="image/svg+xml"/>
  <Override PartName="/word/media/rId52.svg" ContentType="image/svg+xml"/>
  <Override PartName="/word/media/rId56.svg" ContentType="image/svg+xml"/>
  <Override PartName="/word/media/rId44.svg" ContentType="image/svg+xml"/>
  <Override PartName="/word/media/rId40.svg" ContentType="image/svg+xml"/>
  <Override PartName="/word/media/rId48.svg" ContentType="image/svg+xml"/>
  <Override PartName="/word/media/rId68.svg" ContentType="image/svg+xml"/>
  <Override PartName="/word/media/rId76.svg" ContentType="image/svg+xml"/>
  <Override PartName="/word/media/rId60.svg" ContentType="image/svg+xml"/>
  <Override PartName="/word/media/rId72.svg" ContentType="image/svg+xml"/>
  <Override PartName="/word/media/rId64.svg" ContentType="image/svg+xml"/>
  <Override PartName="/word/media/rId80.svg" ContentType="image/svg+xml"/>
  <Override PartName="/word/media/rId96.svg" ContentType="image/svg+xml"/>
  <Override PartName="/word/media/rId92.svg" ContentType="image/svg+xml"/>
  <Override PartName="/word/media/rId88.svg" ContentType="image/svg+xml"/>
  <Override PartName="/word/media/rId84.svg" ContentType="image/svg+xml"/>
  <Override PartName="/word/media/rId104.svg" ContentType="image/svg+xml"/>
  <Override PartName="/word/media/rId116.svg" ContentType="image/svg+xml"/>
  <Override PartName="/word/media/rId112.svg" ContentType="image/svg+xml"/>
  <Override PartName="/word/media/rId108.svg" ContentType="image/svg+xml"/>
  <Override PartName="/word/media/rId10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1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148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150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147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148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3"/>
        </w:numPr>
      </w:pPr>
      <w:r>
        <w:t xml:space="preserve">Mínimo: 147 cm</w:t>
      </w:r>
    </w:p>
    <w:p>
      <w:pPr>
        <w:numPr>
          <w:ilvl w:val="1"/>
          <w:numId w:val="1003"/>
        </w:numPr>
      </w:pPr>
      <w:r>
        <w:t xml:space="preserve">Q1: 149 cm</w:t>
      </w:r>
    </w:p>
    <w:p>
      <w:pPr>
        <w:numPr>
          <w:ilvl w:val="1"/>
          <w:numId w:val="1003"/>
        </w:numPr>
      </w:pPr>
      <w:r>
        <w:t xml:space="preserve">Mediana: 155 cm</w:t>
      </w:r>
    </w:p>
    <w:p>
      <w:pPr>
        <w:numPr>
          <w:ilvl w:val="1"/>
          <w:numId w:val="1003"/>
        </w:numPr>
      </w:pPr>
      <w:r>
        <w:t xml:space="preserve">Q3: 161 cm</w:t>
      </w:r>
    </w:p>
    <w:p>
      <w:pPr>
        <w:numPr>
          <w:ilvl w:val="1"/>
          <w:numId w:val="1003"/>
        </w:numPr>
      </w:pPr>
      <w:r>
        <w:t xml:space="preserve">Máximo: 167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DiagramaAsol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t xml:space="preserve">Incorrecto. La mediana está mal calculada.</w:t>
      </w:r>
    </w:p>
    <w:p>
      <w:pPr>
        <w:numPr>
          <w:ilvl w:val="1"/>
          <w:numId w:val="1004"/>
        </w:numPr>
      </w:pPr>
      <w:r>
        <w:t xml:space="preserve">Incorrecto. Los cuartiles Q1 y Q3 están invertidos.</w:t>
      </w:r>
    </w:p>
    <w:p>
      <w:pPr>
        <w:numPr>
          <w:ilvl w:val="1"/>
          <w:numId w:val="1004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4"/>
        </w:numPr>
      </w:pPr>
      <w:r>
        <w:t xml:space="preserve">Incorrecto. Los valores están multiplicados por 10.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159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172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6"/>
        </w:numPr>
      </w:pPr>
      <w:r>
        <w:t xml:space="preserve">Mínimo: 156 cm</w:t>
      </w:r>
    </w:p>
    <w:p>
      <w:pPr>
        <w:numPr>
          <w:ilvl w:val="1"/>
          <w:numId w:val="1006"/>
        </w:numPr>
      </w:pPr>
      <w:r>
        <w:t xml:space="preserve">Q1: 158 cm</w:t>
      </w:r>
    </w:p>
    <w:p>
      <w:pPr>
        <w:numPr>
          <w:ilvl w:val="1"/>
          <w:numId w:val="1006"/>
        </w:numPr>
      </w:pPr>
      <w:r>
        <w:t xml:space="preserve">Mediana: 162 cm</w:t>
      </w:r>
    </w:p>
    <w:p>
      <w:pPr>
        <w:numPr>
          <w:ilvl w:val="1"/>
          <w:numId w:val="1006"/>
        </w:numPr>
      </w:pPr>
      <w:r>
        <w:t xml:space="preserve">Q3: 171 cm</w:t>
      </w:r>
    </w:p>
    <w:p>
      <w:pPr>
        <w:numPr>
          <w:ilvl w:val="1"/>
          <w:numId w:val="1006"/>
        </w:numPr>
      </w:pPr>
      <w:r>
        <w:t xml:space="preserve">Máximo: 172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DiagramaAsol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Incorrecto. Los cuartiles Q1 y Q3 están invertidos.</w:t>
      </w:r>
    </w:p>
    <w:p>
      <w:pPr>
        <w:numPr>
          <w:ilvl w:val="1"/>
          <w:numId w:val="1007"/>
        </w:numPr>
      </w:pPr>
      <w:r>
        <w:t xml:space="preserve">Incorrecto. Los valores están multiplicados por 10.</w:t>
      </w:r>
    </w:p>
    <w:p>
      <w:pPr>
        <w:numPr>
          <w:ilvl w:val="1"/>
          <w:numId w:val="1007"/>
        </w:numPr>
      </w:pPr>
      <w:r>
        <w:t xml:space="preserve">Incorrecto. La mediana está mal calculada.</w:t>
      </w:r>
    </w:p>
    <w:p>
      <w:pPr>
        <w:numPr>
          <w:ilvl w:val="1"/>
          <w:numId w:val="1007"/>
        </w:numPr>
      </w:pPr>
      <w:r>
        <w:t xml:space="preserve">Correcto. Este diagrama representa fielmente todos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154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167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164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181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176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177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185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165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179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9"/>
        </w:numPr>
      </w:pPr>
      <w:r>
        <w:t xml:space="preserve">Mínimo: 154 cm</w:t>
      </w:r>
    </w:p>
    <w:p>
      <w:pPr>
        <w:numPr>
          <w:ilvl w:val="1"/>
          <w:numId w:val="1009"/>
        </w:numPr>
      </w:pPr>
      <w:r>
        <w:t xml:space="preserve">Q1: 166 cm</w:t>
      </w:r>
    </w:p>
    <w:p>
      <w:pPr>
        <w:numPr>
          <w:ilvl w:val="1"/>
          <w:numId w:val="1009"/>
        </w:numPr>
      </w:pPr>
      <w:r>
        <w:t xml:space="preserve">Mediana: 169 cm</w:t>
      </w:r>
    </w:p>
    <w:p>
      <w:pPr>
        <w:numPr>
          <w:ilvl w:val="1"/>
          <w:numId w:val="1009"/>
        </w:numPr>
      </w:pPr>
      <w:r>
        <w:t xml:space="preserve">Q3: 177 cm</w:t>
      </w:r>
    </w:p>
    <w:p>
      <w:pPr>
        <w:numPr>
          <w:ilvl w:val="1"/>
          <w:numId w:val="1009"/>
        </w:numPr>
      </w:pPr>
      <w:r>
        <w:t xml:space="preserve">Máximo: 188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DiagramaAsol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t xml:space="preserve">Incorrecto. Los valores están multiplicados por 10.</w:t>
      </w:r>
    </w:p>
    <w:p>
      <w:pPr>
        <w:numPr>
          <w:ilvl w:val="1"/>
          <w:numId w:val="1010"/>
        </w:numPr>
      </w:pPr>
      <w:r>
        <w:t xml:space="preserve">Incorrecto. La mediana está mal calculada.</w:t>
      </w:r>
    </w:p>
    <w:p>
      <w:pPr>
        <w:numPr>
          <w:ilvl w:val="1"/>
          <w:numId w:val="1010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0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149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150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184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168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188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152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171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180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155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162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156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2"/>
        </w:numPr>
      </w:pPr>
      <w:r>
        <w:t xml:space="preserve">Mínimo: 149 cm</w:t>
      </w:r>
    </w:p>
    <w:p>
      <w:pPr>
        <w:numPr>
          <w:ilvl w:val="1"/>
          <w:numId w:val="1012"/>
        </w:numPr>
      </w:pPr>
      <w:r>
        <w:t xml:space="preserve">Q1: 156 cm</w:t>
      </w:r>
    </w:p>
    <w:p>
      <w:pPr>
        <w:numPr>
          <w:ilvl w:val="1"/>
          <w:numId w:val="1012"/>
        </w:numPr>
      </w:pPr>
      <w:r>
        <w:t xml:space="preserve">Mediana: 168 cm</w:t>
      </w:r>
    </w:p>
    <w:p>
      <w:pPr>
        <w:numPr>
          <w:ilvl w:val="1"/>
          <w:numId w:val="1012"/>
        </w:numPr>
      </w:pPr>
      <w:r>
        <w:t xml:space="preserve">Q3: 180 cm</w:t>
      </w:r>
    </w:p>
    <w:p>
      <w:pPr>
        <w:numPr>
          <w:ilvl w:val="1"/>
          <w:numId w:val="1012"/>
        </w:numPr>
      </w:pPr>
      <w:r>
        <w:t xml:space="preserve">Máximo: 189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97" name="Picture"/>
            <a:graphic>
              <a:graphicData uri="http://schemas.openxmlformats.org/drawingml/2006/picture">
                <pic:pic>
                  <pic:nvPicPr>
                    <pic:cNvPr descr="media/supplements1/exercise4/DiagramaAsol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3"/>
        </w:numPr>
      </w:pPr>
      <w:r>
        <w:t xml:space="preserve">Incorrecto. La mediana está mal calculada.</w:t>
      </w:r>
    </w:p>
    <w:p>
      <w:pPr>
        <w:numPr>
          <w:ilvl w:val="1"/>
          <w:numId w:val="1013"/>
        </w:numPr>
      </w:pPr>
      <w:r>
        <w:t xml:space="preserve">Incorrecto. Los cuartiles Q1 y Q3 están invertidos.</w:t>
      </w:r>
    </w:p>
    <w:p>
      <w:pPr>
        <w:numPr>
          <w:ilvl w:val="1"/>
          <w:numId w:val="1013"/>
        </w:numPr>
      </w:pPr>
      <w:r>
        <w:t xml:space="preserve">Incorrecto. Los valores están multiplicados por 10.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178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191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185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174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182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158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189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186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169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161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163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157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5"/>
        </w:numPr>
      </w:pPr>
      <w:r>
        <w:t xml:space="preserve">Mínimo: 157 cm</w:t>
      </w:r>
    </w:p>
    <w:p>
      <w:pPr>
        <w:numPr>
          <w:ilvl w:val="1"/>
          <w:numId w:val="1015"/>
        </w:numPr>
      </w:pPr>
      <w:r>
        <w:t xml:space="preserve">Q1: 161 cm</w:t>
      </w:r>
    </w:p>
    <w:p>
      <w:pPr>
        <w:numPr>
          <w:ilvl w:val="1"/>
          <w:numId w:val="1015"/>
        </w:numPr>
      </w:pPr>
      <w:r>
        <w:t xml:space="preserve">Mediana: 169 cm</w:t>
      </w:r>
    </w:p>
    <w:p>
      <w:pPr>
        <w:numPr>
          <w:ilvl w:val="1"/>
          <w:numId w:val="1015"/>
        </w:numPr>
      </w:pPr>
      <w:r>
        <w:t xml:space="preserve">Q3: 185 cm</w:t>
      </w:r>
    </w:p>
    <w:p>
      <w:pPr>
        <w:numPr>
          <w:ilvl w:val="1"/>
          <w:numId w:val="1015"/>
        </w:numPr>
      </w:pPr>
      <w:r>
        <w:t xml:space="preserve">Máximo: 191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Asol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t xml:space="preserve">Incorrecto. La mediana está mal calculada.</w:t>
      </w:r>
    </w:p>
    <w:p>
      <w:pPr>
        <w:numPr>
          <w:ilvl w:val="1"/>
          <w:numId w:val="1016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6"/>
        </w:numPr>
      </w:pPr>
      <w:r>
        <w:t xml:space="preserve">Incorrecto. Los cuartiles Q1 y Q3 están invertidos.</w:t>
      </w:r>
    </w:p>
    <w:p>
      <w:pPr>
        <w:numPr>
          <w:ilvl w:val="1"/>
          <w:numId w:val="1016"/>
        </w:numPr>
      </w:pPr>
      <w:r>
        <w:t xml:space="preserve">Incorrecto. Los valores están multiplicados por 10.</w:t>
      </w:r>
    </w:p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28" Target="media/rId28.svg" /><Relationship Type="http://schemas.openxmlformats.org/officeDocument/2006/relationships/image" Id="rId36" Target="media/rId36.svg" /><Relationship Type="http://schemas.openxmlformats.org/officeDocument/2006/relationships/image" Id="rId32" Target="media/rId32.svg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52" Target="media/rId52.svg" /><Relationship Type="http://schemas.openxmlformats.org/officeDocument/2006/relationships/image" Id="rId56" Target="media/rId56.svg" /><Relationship Type="http://schemas.openxmlformats.org/officeDocument/2006/relationships/image" Id="rId44" Target="media/rId44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image" Id="rId68" Target="media/rId68.svg" /><Relationship Type="http://schemas.openxmlformats.org/officeDocument/2006/relationships/image" Id="rId76" Target="media/rId76.svg" /><Relationship Type="http://schemas.openxmlformats.org/officeDocument/2006/relationships/image" Id="rId60" Target="media/rId60.svg" /><Relationship Type="http://schemas.openxmlformats.org/officeDocument/2006/relationships/image" Id="rId72" Target="media/rId72.svg" /><Relationship Type="http://schemas.openxmlformats.org/officeDocument/2006/relationships/image" Id="rId64" Target="media/rId64.svg" /><Relationship Type="http://schemas.openxmlformats.org/officeDocument/2006/relationships/image" Id="rId80" Target="media/rId80.svg" /><Relationship Type="http://schemas.openxmlformats.org/officeDocument/2006/relationships/image" Id="rId96" Target="media/rId96.svg" /><Relationship Type="http://schemas.openxmlformats.org/officeDocument/2006/relationships/image" Id="rId92" Target="media/rId92.svg" /><Relationship Type="http://schemas.openxmlformats.org/officeDocument/2006/relationships/image" Id="rId88" Target="media/rId88.svg" /><Relationship Type="http://schemas.openxmlformats.org/officeDocument/2006/relationships/image" Id="rId84" Target="media/rId84.svg" /><Relationship Type="http://schemas.openxmlformats.org/officeDocument/2006/relationships/image" Id="rId104" Target="media/rId104.svg" /><Relationship Type="http://schemas.openxmlformats.org/officeDocument/2006/relationships/image" Id="rId116" Target="media/rId116.svg" /><Relationship Type="http://schemas.openxmlformats.org/officeDocument/2006/relationships/image" Id="rId112" Target="media/rId112.svg" /><Relationship Type="http://schemas.openxmlformats.org/officeDocument/2006/relationships/image" Id="rId108" Target="media/rId108.svg" /><Relationship Type="http://schemas.openxmlformats.org/officeDocument/2006/relationships/image" Id="rId100" Target="media/rId10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2025-03-12T03:22:36Z</dcterms:created>
  <dcterms:modified xsi:type="dcterms:W3CDTF">2025-03-12T03:22:36Z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