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  <Override PartName="/word/media/rId29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Vector de mascotas</w:t>
      </w:r>
      <w:r>
        <w:br/>
      </w:r>
      <w:r>
        <w:rPr>
          <w:rStyle w:val="NormalTok"/>
        </w:rPr>
        <w:t xml:space="preserve">mascotas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'loro'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'perro'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'gato'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'gallina'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'hamster'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'cerdo'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'ternero'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'caballo'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'cabra'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Seleccionar una muestra aleatoria de 3 elementos sin repetición</w:t>
      </w:r>
      <w:r>
        <w:br/>
      </w:r>
      <w:r>
        <w:rPr>
          <w:rStyle w:val="NormalTok"/>
        </w:rPr>
        <w:t xml:space="preserve">selmascota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(mascotas,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selmascota[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ternero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nombremascota1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selmascota[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nombremascota2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selmascota[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nombremascota3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selmascota[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Crear secuencia del 60 al 300 de 10 en 10</w:t>
      </w:r>
      <w:r>
        <w:br/>
      </w:r>
      <w:r>
        <w:rPr>
          <w:rStyle w:val="NormalTok"/>
        </w:rPr>
        <w:t xml:space="preserve">numeros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Eliminamos el número 100 del vector</w:t>
      </w:r>
      <w:r>
        <w:br/>
      </w:r>
      <w:r>
        <w:rPr>
          <w:rStyle w:val="NormalTok"/>
        </w:rPr>
        <w:t xml:space="preserve">numeros_sin_100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(numeros,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numeros_sin_100</w:t>
      </w:r>
    </w:p>
    <w:p>
      <w:pPr>
        <w:pStyle w:val="FirstParagraph"/>
      </w:pPr>
      <w:r>
        <w:t xml:space="preserve">[1] 60 70 80 90 110 120 130 140 150 160 170 180 190 200 210 220 230 240 250</w:t>
      </w:r>
      <w:r>
        <w:t xml:space="preserve"> </w:t>
      </w:r>
      <w:r>
        <w:t xml:space="preserve">[20] 260 270 280 290 300 310 320 330 340 350 360 370 380 390 400 410 420 430 440</w:t>
      </w:r>
      <w:r>
        <w:t xml:space="preserve"> </w:t>
      </w:r>
      <w:r>
        <w:t xml:space="preserve">[39] 450 460 470 480 490 500 510 520 530 540 550 560 570 580 590 600</w:t>
      </w:r>
    </w:p>
    <w:p>
      <w:pPr>
        <w:pStyle w:val="SourceCode"/>
      </w:pPr>
      <w:r>
        <w:rPr>
          <w:rStyle w:val="CommentTok"/>
        </w:rPr>
        <w:t xml:space="preserve"># Ahora hacemos el muestreo de este nuevo vector</w:t>
      </w:r>
      <w:r>
        <w:br/>
      </w:r>
      <w:r>
        <w:rPr>
          <w:rStyle w:val="NormalTok"/>
        </w:rPr>
        <w:t xml:space="preserve">enkuestados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(numeros_sin_100,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Generar tres números para los porcentajes. Su suma siempre debe ser igual a 100</w:t>
      </w:r>
      <w:r>
        <w:br/>
      </w:r>
      <w:r>
        <w:rPr>
          <w:rStyle w:val="NormalTok"/>
        </w:rPr>
        <w:t xml:space="preserve">generar_vector_unico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repetir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(repetir)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Generar el primer número como un múltiplo de 10 entre 10 y 60.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Esto aumenta las posibilidades de tener tres números únicos.</w:t>
      </w:r>
      <w:r>
        <w:br/>
      </w:r>
      <w:r>
        <w:rPr>
          <w:rStyle w:val="NormalTok"/>
        </w:rPr>
        <w:t xml:space="preserve">    primer_numero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Calcular el máximo valor posible para el segundo número,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asegurándose de que haya espacio para un tercer número único.</w:t>
      </w:r>
      <w:r>
        <w:br/>
      </w:r>
      <w:r>
        <w:rPr>
          <w:rStyle w:val="NormalTok"/>
        </w:rPr>
        <w:t xml:space="preserve">    max_segundo_numero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primer_numero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Generar el segundo número asegurando que sea diferente al primero</w:t>
      </w:r>
      <w:r>
        <w:br/>
      </w:r>
      <w:r>
        <w:rPr>
          <w:rStyle w:val="NormalTok"/>
        </w:rPr>
        <w:t xml:space="preserve">    posibles_segundos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max_segundo_numero,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posibles_segundos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posibles_segundos[posibles_segundos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primer_numero]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(posibles_segundos)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segundo_numero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(posibles_segundos,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Calcular el tercer número necesario para que la suma sea 100,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asegurándose de que sea diferente a los dos anteriores.</w:t>
      </w:r>
      <w:r>
        <w:br/>
      </w:r>
      <w:r>
        <w:rPr>
          <w:rStyle w:val="NormalTok"/>
        </w:rPr>
        <w:t xml:space="preserve">    tercer_numero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primer_numero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segundo_numero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Verificar si los tres números son únicos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(primer_numero, segundo_numero, tercer_numero)))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repetir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Crear el vector</w:t>
      </w:r>
      <w:r>
        <w:br/>
      </w:r>
      <w:r>
        <w:rPr>
          <w:rStyle w:val="NormalTok"/>
        </w:rPr>
        <w:t xml:space="preserve">  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(primer_numero, segundo_numero, tercer_numero)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(vector)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Generar y mostrar el vector de porcentajes</w:t>
      </w:r>
      <w:r>
        <w:br/>
      </w:r>
      <w:r>
        <w:rPr>
          <w:rStyle w:val="NormalTok"/>
        </w:rPr>
        <w:t xml:space="preserve">vector_resultado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generar_vector_unico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vector_resultado</w:t>
      </w:r>
    </w:p>
    <w:p>
      <w:pPr>
        <w:pStyle w:val="FirstParagraph"/>
      </w:pPr>
      <w:r>
        <w:t xml:space="preserve">[1] 10 70 20</w:t>
      </w:r>
    </w:p>
    <w:p>
      <w:pPr>
        <w:pStyle w:val="SourceCode"/>
      </w:pPr>
      <w:r>
        <w:rPr>
          <w:rStyle w:val="NormalTok"/>
        </w:rPr>
        <w:t xml:space="preserve">mashor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(vector_resultado)</w:t>
      </w:r>
      <w:r>
        <w:br/>
      </w:r>
      <w:r>
        <w:rPr>
          <w:rStyle w:val="NormalTok"/>
        </w:rPr>
        <w:t xml:space="preserve">mashor</w:t>
      </w:r>
    </w:p>
    <w:p>
      <w:pPr>
        <w:pStyle w:val="FirstParagraph"/>
      </w:pPr>
      <w:r>
        <w:t xml:space="preserve">[1] 70</w:t>
      </w:r>
    </w:p>
    <w:p>
      <w:pPr>
        <w:pStyle w:val="SourceCode"/>
      </w:pPr>
      <w:r>
        <w:rPr>
          <w:rStyle w:val="NormalTok"/>
        </w:rPr>
        <w:t xml:space="preserve">porxentaje1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vector_resultado[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porxentaje2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vector_resultado[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porxentaje3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vector_resultado[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DocumentationTok"/>
        </w:rPr>
        <w:t xml:space="preserve">####################################################</w:t>
      </w:r>
      <w:r>
        <w:br/>
      </w:r>
      <w:r>
        <w:br/>
      </w:r>
      <w:r>
        <w:rPr>
          <w:rStyle w:val="NormalTok"/>
        </w:rPr>
        <w:t xml:space="preserve">maskota1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(enkuestados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vector_resultado[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Número de personas que adoptan maskota1</w:t>
      </w:r>
      <w:r>
        <w:br/>
      </w:r>
      <w:r>
        <w:rPr>
          <w:rStyle w:val="NormalTok"/>
        </w:rPr>
        <w:t xml:space="preserve">maskota1</w:t>
      </w:r>
    </w:p>
    <w:p>
      <w:pPr>
        <w:pStyle w:val="FirstParagraph"/>
      </w:pPr>
      <w:r>
        <w:t xml:space="preserve">[1] 60</w:t>
      </w:r>
    </w:p>
    <w:p>
      <w:pPr>
        <w:pStyle w:val="SourceCode"/>
      </w:pPr>
      <w:r>
        <w:rPr>
          <w:rStyle w:val="NormalTok"/>
        </w:rPr>
        <w:t xml:space="preserve">maskota2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(enkuestados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vector_resultado[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maskota2</w:t>
      </w:r>
    </w:p>
    <w:p>
      <w:pPr>
        <w:pStyle w:val="FirstParagraph"/>
      </w:pPr>
      <w:r>
        <w:t xml:space="preserve">[1] 420</w:t>
      </w:r>
    </w:p>
    <w:p>
      <w:pPr>
        <w:pStyle w:val="SourceCode"/>
      </w:pPr>
      <w:r>
        <w:rPr>
          <w:rStyle w:val="NormalTok"/>
        </w:rPr>
        <w:t xml:space="preserve">maskota3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(enkuestados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vector_resultado[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maskota3</w:t>
      </w:r>
    </w:p>
    <w:p>
      <w:pPr>
        <w:pStyle w:val="FirstParagraph"/>
      </w:pPr>
      <w:r>
        <w:t xml:space="preserve">[1] 120</w:t>
      </w:r>
    </w:p>
    <w:p>
      <w:pPr>
        <w:pStyle w:val="SourceCode"/>
      </w:pPr>
      <w:r>
        <w:rPr>
          <w:rStyle w:val="NormalTok"/>
        </w:rPr>
        <w:t xml:space="preserve">mashiormaskota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(maskota1, maskota2, maskota3)</w:t>
      </w:r>
      <w:r>
        <w:br/>
      </w:r>
      <w:r>
        <w:rPr>
          <w:rStyle w:val="NormalTok"/>
        </w:rPr>
        <w:t xml:space="preserve">mashiormaskota</w:t>
      </w:r>
    </w:p>
    <w:p>
      <w:pPr>
        <w:pStyle w:val="FirstParagraph"/>
      </w:pPr>
      <w:r>
        <w:t xml:space="preserve">[1] 420</w:t>
      </w:r>
    </w:p>
    <w:p>
      <w:pPr>
        <w:pStyle w:val="SourceCode"/>
      </w:pPr>
      <w:r>
        <w:rPr>
          <w:rStyle w:val="NormalTok"/>
        </w:rPr>
        <w:t xml:space="preserve">image01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br/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begin{tikzpicture}</w:t>
      </w:r>
      <w:r>
        <w:br/>
      </w:r>
      <w:r>
        <w:rPr>
          <w:rStyle w:val="StringTok"/>
        </w:rPr>
        <w:t xml:space="preserve"> 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node{</w:t>
      </w:r>
      <w:r>
        <w:br/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begin{tabular}{|l|c|}</w:t>
      </w:r>
      <w:r>
        <w:br/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hline</w:t>
      </w:r>
      <w:r>
        <w:br/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textbf{Animal} &amp;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textbf{Porcentaje de personas } </w:t>
      </w:r>
      <w:r>
        <w:rPr>
          <w:rStyle w:val="SpecialCharTok"/>
        </w:rPr>
        <w:t xml:space="preserve">\\\\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&amp;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textbf{interesadas en adoptar} </w:t>
      </w:r>
      <w:r>
        <w:rPr>
          <w:rStyle w:val="SpecialCharTok"/>
        </w:rPr>
        <w:t xml:space="preserve">\\\\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hline</w:t>
      </w:r>
      <w:r>
        <w:br/>
      </w:r>
      <w:r>
        <w:rPr>
          <w:rStyle w:val="StringTok"/>
        </w:rPr>
        <w:t xml:space="preserve">     %s &amp; %s </w:t>
      </w:r>
      <w:r>
        <w:rPr>
          <w:rStyle w:val="SpecialCharTok"/>
        </w:rPr>
        <w:t xml:space="preserve">\\\\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hline</w:t>
      </w:r>
      <w:r>
        <w:br/>
      </w:r>
      <w:r>
        <w:rPr>
          <w:rStyle w:val="StringTok"/>
        </w:rPr>
        <w:t xml:space="preserve">     %s &amp; %s </w:t>
      </w:r>
      <w:r>
        <w:rPr>
          <w:rStyle w:val="SpecialCharTok"/>
        </w:rPr>
        <w:t xml:space="preserve">\\\\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hline</w:t>
      </w:r>
      <w:r>
        <w:br/>
      </w:r>
      <w:r>
        <w:rPr>
          <w:rStyle w:val="StringTok"/>
        </w:rPr>
        <w:t xml:space="preserve">     %s &amp; %s </w:t>
      </w:r>
      <w:r>
        <w:rPr>
          <w:rStyle w:val="SpecialCharTok"/>
        </w:rPr>
        <w:t xml:space="preserve">\\\\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hline</w:t>
      </w:r>
      <w:r>
        <w:br/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end{tabular}</w:t>
      </w:r>
      <w:r>
        <w:br/>
      </w:r>
      <w:r>
        <w:rPr>
          <w:rStyle w:val="StringTok"/>
        </w:rPr>
        <w:t xml:space="preserve">};</w:t>
      </w:r>
      <w:r>
        <w:br/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end{tikzpicture}</w:t>
      </w:r>
      <w:r>
        <w:br/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NormalTok"/>
        </w:rPr>
        <w:t xml:space="preserve">demas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</w:t>
      </w:r>
      <w:r>
        <w:br/>
      </w:r>
      <w:r>
        <w:br/>
      </w:r>
      <w:r>
        <w:rPr>
          <w:rStyle w:val="NormalTok"/>
        </w:rPr>
        <w:t xml:space="preserve">image01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(image01, selmascota[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porxentaje1, selmascota[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porxentaje2, selmascota[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porxentaje3)</w:t>
      </w:r>
    </w:p>
    <w:bookmarkStart w:id="33" w:name="question"/>
    <w:p>
      <w:pPr>
        <w:pStyle w:val="Heading1"/>
      </w:pPr>
      <w:r>
        <w:t xml:space="preserve">Question</w:t>
      </w:r>
    </w:p>
    <w:p>
      <w:pPr>
        <w:pStyle w:val="FirstParagraph"/>
      </w:pPr>
      <w:r>
        <w:t xml:space="preserve">El líder de un programa de adopción de mascotas encuestó a 600 personas para conocer qué animal les interesaría adoptar. Del total de encuestados, el 10% adoptaría un gallina, el 70% adoptaría un(a) gato y el 20% adoptaría un(a) ternero.</w:t>
      </w:r>
    </w:p>
    <w:p>
      <w:pPr>
        <w:pStyle w:val="BodyText"/>
      </w:pPr>
      <w:r>
        <w:t xml:space="preserve">¿Cuál de las siguientes representaciones muestra correctamente la información recolectada en la encuesta?</w:t>
      </w:r>
      <w:r>
        <w:br/>
      </w:r>
    </w:p>
    <w:bookmarkStart w:id="32" w:name="answerlist"/>
    <w:p>
      <w:pPr>
        <w:pStyle w:val="Heading2"/>
      </w:pPr>
      <w:r>
        <w:t xml:space="preserve">Answerlist</w:t>
      </w:r>
    </w:p>
    <w:p>
      <w:pPr>
        <w:numPr>
          <w:ilvl w:val="0"/>
          <w:numId w:val="1001"/>
        </w:numPr>
      </w:pPr>
      <w:r>
        <w:t xml:space="preserve"> </w:t>
      </w:r>
      <w:r>
        <w:drawing>
          <wp:inline>
            <wp:extent cx="3059999" cy="102627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0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999" cy="1026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 </w:t>
      </w:r>
      <w:r>
        <w:drawing>
          <wp:inline>
            <wp:extent cx="5334000" cy="4445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_1796473-Opc-A2_files/figure-docx/BarraVertical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 </w:t>
      </w:r>
      <w:r>
        <w:drawing>
          <wp:inline>
            <wp:extent cx="5334000" cy="40005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_1796473-Opc-A2_files/figure-docx/BarraHorizontal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 </w:t>
      </w:r>
      <w:r>
        <w:drawing>
          <wp:inline>
            <wp:extent cx="5334000" cy="3556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_1796473-Opc-A2_files/figure-docx/Torta-5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solution"/>
    <w:p>
      <w:pPr>
        <w:pStyle w:val="Heading1"/>
      </w:pPr>
      <w:r>
        <w:t xml:space="preserve">Solution</w:t>
      </w:r>
    </w:p>
    <w:bookmarkEnd w:id="34"/>
    <w:bookmarkStart w:id="35" w:name="meta-information"/>
    <w:p>
      <w:pPr>
        <w:pStyle w:val="Heading1"/>
      </w:pPr>
      <w:r>
        <w:t xml:space="preserve">Meta-information</w:t>
      </w:r>
    </w:p>
    <w:p>
      <w:pPr>
        <w:pStyle w:val="FirstParagraph"/>
      </w:pPr>
      <w:r>
        <w:t xml:space="preserve">exname: I_1796473/2023-Cuadernillo-Matematicas-11-2(single-choice)</w:t>
      </w:r>
      <w:r>
        <w:t xml:space="preserve"> </w:t>
      </w:r>
      <w:r>
        <w:t xml:space="preserve">extype: schoice</w:t>
      </w:r>
      <w:r>
        <w:t xml:space="preserve"> </w:t>
      </w:r>
      <w:r>
        <w:t xml:space="preserve">exsolution: 1000</w:t>
      </w:r>
      <w:r>
        <w:t xml:space="preserve"> </w:t>
      </w:r>
      <w:r>
        <w:t xml:space="preserve">exshuffle: TRUE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2025-02-06T15:44:47Z</dcterms:created>
  <dcterms:modified xsi:type="dcterms:W3CDTF">2025-02-06T15:44:47Z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