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Vector de mascotas</w:t>
      </w:r>
      <w:r>
        <w:br/>
      </w:r>
      <w:r>
        <w:rPr>
          <w:rStyle w:val="NormalTok"/>
        </w:rPr>
        <w:t xml:space="preserve">mascotas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'gallina'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'hamster'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'cerdo'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'ternero'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'caballo'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'cabra'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Shuffle the mascotas vector</w:t>
      </w:r>
      <w:r>
        <w:br/>
      </w:r>
      <w:r>
        <w:rPr>
          <w:rStyle w:val="NormalTok"/>
        </w:rPr>
        <w:t xml:space="preserve">mascotas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(mascotas)</w:t>
      </w:r>
      <w:r>
        <w:br/>
      </w:r>
      <w:r>
        <w:br/>
      </w:r>
      <w:r>
        <w:rPr>
          <w:rStyle w:val="CommentTok"/>
        </w:rPr>
        <w:t xml:space="preserve"># Seleccionar una muestra aleatoria de 3 elementos sin repetición</w:t>
      </w:r>
      <w:r>
        <w:br/>
      </w:r>
      <w:r>
        <w:rPr>
          <w:rStyle w:val="NormalTok"/>
        </w:rPr>
        <w:t xml:space="preserve">selmascota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(mascotas,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nombremascota1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nombremascota2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nombremascota3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Crear secuencia del 60 al 300 de 10 en 10</w:t>
      </w:r>
      <w:r>
        <w:br/>
      </w:r>
      <w:r>
        <w:rPr>
          <w:rStyle w:val="NormalTok"/>
        </w:rPr>
        <w:t xml:space="preserve">numeros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Eliminamos el número 100 del vector</w:t>
      </w:r>
      <w:r>
        <w:br/>
      </w:r>
      <w:r>
        <w:rPr>
          <w:rStyle w:val="NormalTok"/>
        </w:rPr>
        <w:t xml:space="preserve">numeros_sin_100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(numeros,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Ahora hacemos el muestreo de este nuevo vector</w:t>
      </w:r>
      <w:r>
        <w:br/>
      </w:r>
      <w:r>
        <w:rPr>
          <w:rStyle w:val="NormalTok"/>
        </w:rPr>
        <w:t xml:space="preserve">enkuestados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(numeros_sin_100,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Ensure that enkuestados is a multiple of 10</w:t>
      </w:r>
      <w:r>
        <w:br/>
      </w:r>
      <w:r>
        <w:rPr>
          <w:rStyle w:val="NormalTok"/>
        </w:rPr>
        <w:t xml:space="preserve">enkuestados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enkuestados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(enkuestados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Generar tres números enteros para los porcentajes. Su suma siempre debe ser igual a 100</w:t>
      </w:r>
      <w:r>
        <w:br/>
      </w:r>
      <w:r>
        <w:rPr>
          <w:rStyle w:val="NormalTok"/>
        </w:rPr>
        <w:t xml:space="preserve">generar_vector_unico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two random integers that are multiples of 10 between 10 and 60</w:t>
      </w:r>
      <w:r>
        <w:br/>
      </w:r>
      <w:r>
        <w:rPr>
          <w:rStyle w:val="NormalTok"/>
        </w:rPr>
        <w:t xml:space="preserve">  num1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num2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that the sum of the two numbers is less than 100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num2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third number</w:t>
      </w:r>
      <w:r>
        <w:br/>
      </w:r>
      <w:r>
        <w:rPr>
          <w:rStyle w:val="NormalTok"/>
        </w:rPr>
        <w:t xml:space="preserve">  num3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num1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num2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vector of numbers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(num1, num2, num3))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Generar y mostrar el vector de porcentajes</w:t>
      </w:r>
      <w:r>
        <w:br/>
      </w:r>
      <w:r>
        <w:rPr>
          <w:rStyle w:val="NormalTok"/>
        </w:rPr>
        <w:t xml:space="preserve">vector_resultado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generar_vector_unico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mashor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(vector_resultado)</w:t>
      </w:r>
      <w:r>
        <w:br/>
      </w:r>
      <w:r>
        <w:br/>
      </w:r>
      <w:r>
        <w:rPr>
          <w:rStyle w:val="NormalTok"/>
        </w:rPr>
        <w:t xml:space="preserve">porxentaje1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porxentaje2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porxentaje3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####################################################</w:t>
      </w:r>
      <w:r>
        <w:br/>
      </w:r>
      <w:r>
        <w:br/>
      </w:r>
      <w:r>
        <w:rPr>
          <w:rStyle w:val="NormalTok"/>
        </w:rPr>
        <w:t xml:space="preserve">maskota1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Número de personas que adoptan maskota1</w:t>
      </w:r>
      <w:r>
        <w:br/>
      </w:r>
      <w:r>
        <w:rPr>
          <w:rStyle w:val="NormalTok"/>
        </w:rPr>
        <w:t xml:space="preserve">maskota2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maskota3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mashiormaskota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(maskota1, maskota2, maskota3)</w:t>
      </w:r>
    </w:p>
    <w:p>
      <w:pPr>
        <w:pStyle w:val="SourceCode"/>
      </w:pPr>
      <w:r>
        <w:rPr>
          <w:rStyle w:val="NormalTok"/>
        </w:rPr>
        <w:t xml:space="preserve">image01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begin{tikzpicture}</w:t>
      </w:r>
      <w:r>
        <w:br/>
      </w:r>
      <w:r>
        <w:rPr>
          <w:rStyle w:val="StringTok"/>
        </w:rPr>
        <w:t xml:space="preserve"> 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node{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begin{tabular}{|l|c|}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textbf{Animal} &amp;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textbf{Porcentaje de personas }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&amp;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textbf{interesadas en adoptar}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end{tabular}</w:t>
      </w:r>
      <w:r>
        <w:br/>
      </w:r>
      <w:r>
        <w:rPr>
          <w:rStyle w:val="StringTok"/>
        </w:rPr>
        <w:t xml:space="preserve">};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end{tikzpicture}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demas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</w:t>
      </w:r>
      <w:r>
        <w:br/>
      </w:r>
      <w:r>
        <w:br/>
      </w:r>
      <w:r>
        <w:rPr>
          <w:rStyle w:val="NormalTok"/>
        </w:rPr>
        <w:t xml:space="preserve">maskota1_format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"%.0f"</w:t>
      </w:r>
      <w:r>
        <w:rPr>
          <w:rStyle w:val="NormalTok"/>
        </w:rPr>
        <w:t xml:space="preserve">, maskota1)</w:t>
      </w:r>
      <w:r>
        <w:br/>
      </w:r>
      <w:r>
        <w:rPr>
          <w:rStyle w:val="NormalTok"/>
        </w:rPr>
        <w:t xml:space="preserve">maskota2_format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"%.0f"</w:t>
      </w:r>
      <w:r>
        <w:rPr>
          <w:rStyle w:val="NormalTok"/>
        </w:rPr>
        <w:t xml:space="preserve">, maskota2)</w:t>
      </w:r>
      <w:r>
        <w:br/>
      </w:r>
      <w:r>
        <w:rPr>
          <w:rStyle w:val="NormalTok"/>
        </w:rPr>
        <w:t xml:space="preserve">maskota3_format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"%.0f"</w:t>
      </w:r>
      <w:r>
        <w:rPr>
          <w:rStyle w:val="NormalTok"/>
        </w:rPr>
        <w:t xml:space="preserve">, maskota3)</w:t>
      </w:r>
      <w:r>
        <w:br/>
      </w:r>
      <w:r>
        <w:br/>
      </w:r>
      <w:r>
        <w:rPr>
          <w:rStyle w:val="NormalTok"/>
        </w:rPr>
        <w:t xml:space="preserve">image01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(image01, selmascota[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maskota1_format, selmascota[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maskota2_format, selmascota[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maskota3_format)</w:t>
      </w:r>
    </w:p>
    <w:bookmarkStart w:id="33" w:name="question"/>
    <w:p>
      <w:pPr>
        <w:pStyle w:val="Heading1"/>
      </w:pPr>
      <w:r>
        <w:t xml:space="preserve">Question</w:t>
      </w:r>
    </w:p>
    <w:p>
      <w:pPr>
        <w:pStyle w:val="FirstParagraph"/>
      </w:pPr>
      <w:r>
        <w:t xml:space="preserve">El líder de un programa de adopción de mascotas encuestó a 110 personas para conocer qué animal les interesaría adoptar. Del total de encuestados, el 10% adoptaría un cabra, el 30% adoptaría un(a) perro y el 60% adoptaría un(a) ternero.</w:t>
      </w:r>
    </w:p>
    <w:p>
      <w:pPr>
        <w:pStyle w:val="BodyText"/>
      </w:pPr>
      <w:r>
        <w:t xml:space="preserve">¿Cuál de las siguientes representaciones NO muestra correctamente la información recolectada en la encuesta?</w:t>
      </w:r>
      <w:r>
        <w:br/>
      </w:r>
    </w:p>
    <w:bookmarkStart w:id="32" w:name="answerlist"/>
    <w:p>
      <w:pPr>
        <w:pStyle w:val="Heading2"/>
      </w:pPr>
      <w:r>
        <w:t xml:space="preserve">Answerlist</w:t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3059999" cy="102627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10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_1796473-Opc-A2v2_files/figure-docx/BarraVertica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_1796473-Opc-A2v2_files/figure-docx/BarraHorizontal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_1796473-Opc-A2v2_files/figure-docx/Torta-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solution"/>
    <w:p>
      <w:pPr>
        <w:pStyle w:val="Heading1"/>
      </w:pPr>
      <w:r>
        <w:t xml:space="preserve">Solution</w:t>
      </w:r>
    </w:p>
    <w:p>
      <w:pPr>
        <w:pStyle w:val="FirstParagraph"/>
      </w:pPr>
      <w:r>
        <w:t xml:space="preserve">La gráfica que representa la opción correcta es</w:t>
      </w:r>
    </w:p>
    <w:p>
      <w:pPr>
        <w:pStyle w:val="BodyText"/>
      </w:pPr>
      <w:r>
        <w:t xml:space="preserve"> </w:t>
      </w:r>
      <w:r>
        <w:drawing>
          <wp:inline>
            <wp:extent cx="3059999" cy="102627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0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10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meta-information"/>
    <w:p>
      <w:pPr>
        <w:pStyle w:val="Heading1"/>
      </w:pPr>
      <w:r>
        <w:t xml:space="preserve">Meta-information</w:t>
      </w:r>
    </w:p>
    <w:p>
      <w:pPr>
        <w:pStyle w:val="FirstParagraph"/>
      </w:pPr>
      <w:r>
        <w:t xml:space="preserve">exname: I_1796473/2023-Cuadernillo-Matematicas-11-2(single-choice)</w:t>
      </w:r>
      <w:r>
        <w:t xml:space="preserve"> </w:t>
      </w:r>
      <w:r>
        <w:t xml:space="preserve">extype: schoice</w:t>
      </w:r>
      <w:r>
        <w:t xml:space="preserve"> </w:t>
      </w:r>
      <w:r>
        <w:t xml:space="preserve">exsolution: 1000</w:t>
      </w:r>
      <w:r>
        <w:t xml:space="preserve"> </w:t>
      </w:r>
      <w:r>
        <w:t xml:space="preserve">exshuffle: TRUE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2025-02-08T02:07:08Z</dcterms:created>
  <dcterms:modified xsi:type="dcterms:W3CDTF">2025-02-08T02:07:08Z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