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32.svg" ContentType="image/svg+xml"/>
  <Override PartName="/word/media/rId36.svg" ContentType="image/svg+xml"/>
  <Override PartName="/word/media/rId24.svg" ContentType="image/svg+xml"/>
  <Override PartName="/word/media/rId2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punto K se mueve de un extremo a otro del segmento QT.</w:t>
      </w:r>
    </w:p>
    <w:p>
      <w:pPr>
        <w:numPr>
          <w:ilvl w:val="0"/>
          <w:numId w:val="1000"/>
        </w:numPr>
      </w:pPr>
      <w:r>
        <w:drawing>
          <wp:inline>
            <wp:extent cx="2879999" cy="78367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enunciado_v3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78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El ángulo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K</m:t>
            </m:r>
            <m:r>
              <m:t>P</m:t>
            </m:r>
          </m:den>
        </m:f>
      </m:oMath>
      <w:r>
        <w:t xml:space="preserve">, de donde se deduce</w:t>
      </w:r>
      <w:r>
        <w:t xml:space="preserve"> </w:t>
      </w:r>
      <m:oMath>
        <m:r>
          <m:t>K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¿Cuál gráfica muestra las distancias</w:t>
      </w:r>
      <w:r>
        <w:t xml:space="preserve"> </w:t>
      </w:r>
      <m:oMath>
        <m:r>
          <m:t>K</m:t>
        </m:r>
        <m:r>
          <m:t>P</m:t>
        </m:r>
      </m:oMath>
      <w:r>
        <w:t xml:space="preserve"> </w:t>
      </w:r>
      <w:r>
        <w:t xml:space="preserve">cuando K se mueve sobre el segmento?</w:t>
      </w:r>
    </w:p>
    <w:p>
      <w:pPr>
        <w:numPr>
          <w:ilvl w:val="1"/>
          <w:numId w:val="1002"/>
        </w:numPr>
      </w:pPr>
      <w:r>
        <w:drawing>
          <wp:inline>
            <wp:extent cx="1799999" cy="979558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grafica_C_v3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97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799999" cy="979558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grafica_D_v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97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799999" cy="905357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grafica_A_v3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90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799999" cy="97955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grafica_B_v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97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relación es</w:t>
      </w:r>
      <w:r>
        <w:t xml:space="preserve"> </w:t>
      </w:r>
      <m:oMath>
        <m:r>
          <m:t>K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es pequeño: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≈</m:t>
        </m:r>
        <m:r>
          <m:t>0</m:t>
        </m:r>
      </m:oMath>
      <w:r>
        <w:t xml:space="preserve">, entonces</w:t>
      </w:r>
      <w:r>
        <w:t xml:space="preserve"> </w:t>
      </w:r>
      <m:oMath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90</m:t>
        </m:r>
      </m:oMath>
      <w:r>
        <w:t xml:space="preserve"> </w:t>
      </w:r>
      <w:r>
        <w:t xml:space="preserve">grados: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1</m:t>
        </m:r>
      </m:oMath>
      <w:r>
        <w:t xml:space="preserve">, entonces</w:t>
      </w:r>
      <w:r>
        <w:t xml:space="preserve"> </w:t>
      </w:r>
      <m:oMath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1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gráfica debe mostrar una función cosecante decreciente.</w:t>
      </w:r>
    </w:p>
    <w:p>
      <w:pPr>
        <w:numPr>
          <w:ilvl w:val="0"/>
          <w:numId w:val="1000"/>
        </w:numPr>
      </w:pPr>
      <w:r>
        <w:t xml:space="preserve">La respuesta correcta es B.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2025-07-13T01:53:46Z</dcterms:created>
  <dcterms:modified xsi:type="dcterms:W3CDTF">2025-07-13T01:53:46Z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