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Mateo está diseñando un tanque y necesita saber cuánto leche almacenará el cilindro interno pero solamente cuenta con las medidas de las dimensiones que muestra la figura.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ilindro_Huec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¿Qué medida le falta a Mateo para hallar la cantidad deseada?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Altura del cilindro</w:t>
      </w:r>
    </w:p>
    <w:p>
      <w:pPr>
        <w:pStyle w:val="Compact"/>
        <w:numPr>
          <w:ilvl w:val="0"/>
          <w:numId w:val="1001"/>
        </w:numPr>
      </w:pPr>
      <w:r>
        <w:t xml:space="preserve">Perímetro del cilindro</w:t>
      </w:r>
    </w:p>
    <w:p>
      <w:pPr>
        <w:pStyle w:val="Compact"/>
        <w:numPr>
          <w:ilvl w:val="0"/>
          <w:numId w:val="1001"/>
        </w:numPr>
      </w:pPr>
      <w:r>
        <w:t xml:space="preserve">Radio externo</w:t>
      </w:r>
    </w:p>
    <w:p>
      <w:pPr>
        <w:pStyle w:val="Compact"/>
        <w:numPr>
          <w:ilvl w:val="0"/>
          <w:numId w:val="1001"/>
        </w:numPr>
      </w:pPr>
      <w:r>
        <w:t xml:space="preserve">Diámetro externo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analizar qué información necesitamos para calcular el volumen del cilindro interno, que determinará la cantidad de leche que puede contener.</w:t>
      </w:r>
    </w:p>
    <w:p>
      <w:pPr>
        <w:pStyle w:val="BodyText"/>
      </w:pPr>
      <w:r>
        <w:t xml:space="preserve">El volumen de un cilindro se calcula con la fórmula: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pStyle w:val="BodyText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del cilindro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pStyle w:val="BodyText"/>
      </w:pPr>
      <w:r>
        <w:t xml:space="preserve">En la figura se muestra:</w:t>
      </w:r>
      <w:r>
        <w:t xml:space="preserve"> </w:t>
      </w:r>
      <w:r>
        <w:t xml:space="preserve">- Radio interno = 0.8 m</w:t>
      </w:r>
      <w:r>
        <w:t xml:space="preserve"> </w:t>
      </w:r>
      <w:r>
        <w:t xml:space="preserve">- Grosor = 0.3 m (que determina el radio externo = 1.1 m)</w:t>
      </w:r>
    </w:p>
    <w:p>
      <w:pPr>
        <w:pStyle w:val="BodyText"/>
      </w:pPr>
      <w:r>
        <w:t xml:space="preserve">Podemos calcular:</w:t>
      </w:r>
      <w:r>
        <w:t xml:space="preserve"> </w:t>
      </w:r>
      <w:r>
        <w:t xml:space="preserve">- Radio externo = Radio interno + Grosor = 0.8 + 0.3 = 1.1 m</w:t>
      </w:r>
      <w:r>
        <w:t xml:space="preserve"> </w:t>
      </w:r>
      <w:r>
        <w:t xml:space="preserve">- Diámetro externo = 2 × Radio externo = 2 × 1.1 = 2.2 m</w:t>
      </w:r>
    </w:p>
    <w:p>
      <w:pPr>
        <w:pStyle w:val="BodyText"/>
      </w:pPr>
      <w:r>
        <w:t xml:space="preserve">Para calcular el volumen del cilindro interno necesitamos:</w:t>
      </w:r>
      <w:r>
        <w:t xml:space="preserve"> </w:t>
      </w:r>
      <w:r>
        <w:t xml:space="preserve">1. El radio interno (ya lo tenemos: 0.8 m)</w:t>
      </w:r>
      <w:r>
        <w:t xml:space="preserve"> </w:t>
      </w:r>
      <w:r>
        <w:t xml:space="preserve">2. La altura del cilindro (esta información falta)</w:t>
      </w:r>
    </w:p>
    <w:p>
      <w:pPr>
        <w:pStyle w:val="BodyText"/>
      </w:pPr>
      <w:r>
        <w:t xml:space="preserve">Por lo tanto, a Mateo le falta conocer la altura del cilindro para poder calcular la cantidad de leche que puede contener el cilindro interno.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Este es correcto. Para calcular el volumen del cilindro interno necesitamos conocer su altura del cilindro</w:t>
      </w:r>
    </w:p>
    <w:p>
      <w:pPr>
        <w:pStyle w:val="Compact"/>
        <w:numPr>
          <w:ilvl w:val="0"/>
          <w:numId w:val="1002"/>
        </w:numPr>
      </w:pPr>
      <w:r>
        <w:t xml:space="preserve">Este es incorrecto. Conocer el perímetro del cilindro no es suficiente para calcular el volumen, ya tenemos esta información o no es necesaria</w:t>
      </w:r>
    </w:p>
    <w:p>
      <w:pPr>
        <w:pStyle w:val="Compact"/>
        <w:numPr>
          <w:ilvl w:val="0"/>
          <w:numId w:val="1002"/>
        </w:numPr>
      </w:pPr>
      <w:r>
        <w:t xml:space="preserve">Este es incorrecto. Conocer la radio externo no es suficiente para calcular el volumen, ya tenemos esta información o no es necesaria</w:t>
      </w:r>
    </w:p>
    <w:p>
      <w:pPr>
        <w:pStyle w:val="Compact"/>
        <w:numPr>
          <w:ilvl w:val="0"/>
          <w:numId w:val="1002"/>
        </w:numPr>
      </w:pPr>
      <w:r>
        <w:t xml:space="preserve">Este es incorrecto. Conocer el diámetro externo no es suficiente para calcular el volumen, ya tenemos esta información o no es necesaria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Cilindro_Hueco_Volumen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2025-03-03T02:34:23Z</dcterms:created>
  <dcterms:modified xsi:type="dcterms:W3CDTF">2025-03-03T02:34:23Z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