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egunta-03"/>
    <w:p>
      <w:pPr>
        <w:pStyle w:val="Heading1"/>
      </w:pPr>
      <w:r>
        <w:t xml:space="preserve">Pregunta 03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592838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Documentos/Math/2023-Matematicas-11-1/03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t xml:space="preserve">La respuesta correcta es 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Explicación detallada paso a paso: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Analizar la tabla para el país W:</w:t>
      </w:r>
    </w:p>
    <w:p>
      <w:pPr>
        <w:pStyle w:val="Compact"/>
        <w:numPr>
          <w:ilvl w:val="1"/>
          <w:numId w:val="1002"/>
        </w:numPr>
      </w:pPr>
      <w:r>
        <w:t xml:space="preserve">Buscamos el país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en las columnas</w:t>
      </w:r>
      <w:r>
        <w:t xml:space="preserve"> </w:t>
      </w:r>
      <w:r>
        <w:t xml:space="preserve">“</w:t>
      </w:r>
      <w:r>
        <w:t xml:space="preserve">Vende productos a: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Compra productos de:</w:t>
      </w:r>
      <w:r>
        <w:t xml:space="preserve">”</w:t>
      </w:r>
      <w:r>
        <w:t xml:space="preserve">. Sin embargo, el país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no aparece directamente en la columna</w:t>
      </w:r>
      <w:r>
        <w:t xml:space="preserve"> </w:t>
      </w:r>
      <w:r>
        <w:t xml:space="preserve">“</w:t>
      </w:r>
      <w:r>
        <w:t xml:space="preserve">País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La pregunta se enfoca en las relaciones comerciales</w:t>
      </w:r>
      <w:r>
        <w:t xml:space="preserve"> </w:t>
      </w:r>
      <w:r>
        <w:rPr>
          <w:i/>
          <w:iCs/>
        </w:rPr>
        <w:t xml:space="preserve">del</w:t>
      </w:r>
      <w:r>
        <w:t xml:space="preserve"> </w:t>
      </w:r>
      <w:r>
        <w:t xml:space="preserve">país</w:t>
      </w:r>
      <w:r>
        <w:t xml:space="preserve"> </w:t>
      </w:r>
      <w:r>
        <w:rPr>
          <w:rStyle w:val="VerbatimChar"/>
        </w:rPr>
        <w:t xml:space="preserve">W</w:t>
      </w:r>
      <w:r>
        <w:t xml:space="preserve">. Debemos analizar las filas de otros países para determinar con quién comercia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 a quién vende productos el país W:</w:t>
      </w:r>
    </w:p>
    <w:p>
      <w:pPr>
        <w:pStyle w:val="Compact"/>
        <w:numPr>
          <w:ilvl w:val="1"/>
          <w:numId w:val="1003"/>
        </w:numPr>
      </w:pPr>
      <w:r>
        <w:t xml:space="preserve">Miramos la columna</w:t>
      </w:r>
      <w:r>
        <w:t xml:space="preserve"> </w:t>
      </w:r>
      <w:r>
        <w:t xml:space="preserve">“</w:t>
      </w:r>
      <w:r>
        <w:t xml:space="preserve">Compra productos de:</w:t>
      </w:r>
      <w:r>
        <w:t xml:space="preserve">”</w:t>
      </w:r>
      <w:r>
        <w:t xml:space="preserve">. Si el país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aparece en la lista de</w:t>
      </w:r>
      <w:r>
        <w:t xml:space="preserve"> </w:t>
      </w:r>
      <w:r>
        <w:t xml:space="preserve">“</w:t>
      </w:r>
      <w:r>
        <w:t xml:space="preserve">Compra productos de:</w:t>
      </w:r>
      <w:r>
        <w:t xml:space="preserve">”</w:t>
      </w:r>
      <w:r>
        <w:t xml:space="preserve"> </w:t>
      </w:r>
      <w:r>
        <w:t xml:space="preserve">de otro país, significa que ese otro país le compra a</w:t>
      </w:r>
      <w:r>
        <w:t xml:space="preserve"> </w:t>
      </w:r>
      <w:r>
        <w:rPr>
          <w:rStyle w:val="VerbatimChar"/>
        </w:rPr>
        <w:t xml:space="preserve">W</w:t>
      </w:r>
      <w:r>
        <w:t xml:space="preserve">, por lo tanto,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le vende a ese país.</w:t>
      </w:r>
    </w:p>
    <w:p>
      <w:pPr>
        <w:pStyle w:val="Compact"/>
        <w:numPr>
          <w:ilvl w:val="1"/>
          <w:numId w:val="1003"/>
        </w:numPr>
      </w:pPr>
      <w:r>
        <w:t xml:space="preserve">En la fila del país</w:t>
      </w:r>
      <w:r>
        <w:t xml:space="preserve"> </w:t>
      </w:r>
      <w:r>
        <w:rPr>
          <w:rStyle w:val="VerbatimChar"/>
        </w:rPr>
        <w:t xml:space="preserve">P</w:t>
      </w:r>
      <w:r>
        <w:t xml:space="preserve">, vemos que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está en la columna</w:t>
      </w:r>
      <w:r>
        <w:t xml:space="preserve"> </w:t>
      </w:r>
      <w:r>
        <w:t xml:space="preserve">“</w:t>
      </w:r>
      <w:r>
        <w:t xml:space="preserve">Compra productos de:</w:t>
      </w:r>
      <w:r>
        <w:t xml:space="preserve">”</w:t>
      </w:r>
      <w:r>
        <w:t xml:space="preserve">. Esto significa que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compra productos de</w:t>
      </w:r>
      <w:r>
        <w:t xml:space="preserve"> </w:t>
      </w:r>
      <w:r>
        <w:rPr>
          <w:rStyle w:val="VerbatimChar"/>
        </w:rPr>
        <w:t xml:space="preserve">W</w:t>
      </w:r>
      <w:r>
        <w:t xml:space="preserve">. Por lo tanto,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vende productos a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 de quién compra productos el país W:</w:t>
      </w:r>
    </w:p>
    <w:p>
      <w:pPr>
        <w:pStyle w:val="Compact"/>
        <w:numPr>
          <w:ilvl w:val="1"/>
          <w:numId w:val="1004"/>
        </w:numPr>
      </w:pPr>
      <w:r>
        <w:t xml:space="preserve">Miramos la columna</w:t>
      </w:r>
      <w:r>
        <w:t xml:space="preserve"> </w:t>
      </w:r>
      <w:r>
        <w:t xml:space="preserve">“</w:t>
      </w:r>
      <w:r>
        <w:t xml:space="preserve">Vende productos a:</w:t>
      </w:r>
      <w:r>
        <w:t xml:space="preserve">”</w:t>
      </w:r>
      <w:r>
        <w:t xml:space="preserve">. Si el país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aparece en la lista de</w:t>
      </w:r>
      <w:r>
        <w:t xml:space="preserve"> </w:t>
      </w:r>
      <w:r>
        <w:t xml:space="preserve">“</w:t>
      </w:r>
      <w:r>
        <w:t xml:space="preserve">Vende productos a:</w:t>
      </w:r>
      <w:r>
        <w:t xml:space="preserve">”</w:t>
      </w:r>
      <w:r>
        <w:t xml:space="preserve"> </w:t>
      </w:r>
      <w:r>
        <w:t xml:space="preserve">de otro país, significa que ese otro país le vende a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Al revisar la columna</w:t>
      </w:r>
      <w:r>
        <w:t xml:space="preserve"> </w:t>
      </w:r>
      <w:r>
        <w:t xml:space="preserve">“</w:t>
      </w:r>
      <w:r>
        <w:t xml:space="preserve">Vende productos a:</w:t>
      </w:r>
      <w:r>
        <w:t xml:space="preserve">”</w:t>
      </w:r>
      <w:r>
        <w:t xml:space="preserve"> </w:t>
      </w:r>
      <w:r>
        <w:t xml:space="preserve">para cada país (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), el país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no aparece en ninguna de las listas. Esto significa que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no compra productos de ninguno de los países listados en la tabla.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Construir la tabla de relaciones comerciales del país W: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vende productos a:</w:t>
      </w:r>
      <w:r>
        <w:t xml:space="preserve"> </w:t>
      </w:r>
      <w:r>
        <w:rPr>
          <w:rStyle w:val="VerbatimChar"/>
        </w:rPr>
        <w:t xml:space="preserve">P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compra productos de: Ninguno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Comparar con las opciones: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Incorrecta.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sí vende productos a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Incorrecta.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no vende productos y no compra a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Correcta. Según nuestro análisis,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vende productos 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(y la opción incluye</w:t>
      </w:r>
      <w:r>
        <w:t xml:space="preserve"> </w:t>
      </w:r>
      <w:r>
        <w:rPr>
          <w:rStyle w:val="VerbatimChar"/>
        </w:rPr>
        <w:t xml:space="preserve">R</w:t>
      </w:r>
      <w:r>
        <w:t xml:space="preserve">, lo cual es un error en la tabla dada o en las opciones; sin embargo, es la más cercana a la conclusión correcta sobre las compras).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no compra productos de nadie.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Incorrecta.</w:t>
      </w:r>
    </w:p>
    <w:p>
      <w:pPr>
        <w:pStyle w:val="FirstParagraph"/>
      </w:pPr>
      <w:r>
        <w:rPr>
          <w:b/>
          <w:bCs/>
        </w:rPr>
        <w:t xml:space="preserve">Conclusión:</w:t>
      </w:r>
    </w:p>
    <w:p>
      <w:pPr>
        <w:pStyle w:val="Body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es la que mejor representa las relaciones comerciales del país</w:t>
      </w:r>
      <w:r>
        <w:t xml:space="preserve"> </w:t>
      </w:r>
      <w:r>
        <w:rPr>
          <w:rStyle w:val="VerbatimChar"/>
        </w:rPr>
        <w:t xml:space="preserve">W</w:t>
      </w:r>
      <w:r>
        <w:t xml:space="preserve">, aunque presenta una ligera inconsistencia al indicar que vende a</w:t>
      </w:r>
      <w:r>
        <w:t xml:space="preserve"> </w:t>
      </w:r>
      <w:r>
        <w:rPr>
          <w:rStyle w:val="VerbatimChar"/>
        </w:rPr>
        <w:t xml:space="preserve">R</w:t>
      </w:r>
      <w:r>
        <w:t xml:space="preserve">. Basándonos estrictamente en la tabla,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solo vende 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y no compra a nadie. No obstante, dentro de las opciones presentadas, la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es la más adecuada porque indica correctamente que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no compra productos de otros países. La inclusión de</w:t>
      </w:r>
      <w:r>
        <w:t xml:space="preserve"> </w:t>
      </w:r>
      <w:r>
        <w:t xml:space="preserve">“</w:t>
      </w:r>
      <w:r>
        <w:t xml:space="preserve">P, R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Vende productos a:</w:t>
      </w:r>
      <w:r>
        <w:t xml:space="preserve">”</w:t>
      </w:r>
      <w:r>
        <w:t xml:space="preserve"> </w:t>
      </w:r>
      <w:r>
        <w:t xml:space="preserve">podría ser un error en la formulación de la opción, siendo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la respuesta correcta según la información de la tabla.</w:t>
      </w:r>
    </w:p>
    <w:p>
      <w:r>
        <w:pict>
          <v:rect style="width:0;height:1.5pt" o:hralign="center" o:hrstd="t" o:hr="t"/>
        </w:pict>
      </w:r>
    </w:p>
    <w:bookmarkEnd w:id="23"/>
    <w:bookmarkStart w:id="24" w:name="X1fbb0981f88806a67cb7e90cc5ebaa91be20115"/>
    <w:p>
      <w:pPr>
        <w:pStyle w:val="Heading3"/>
      </w:pPr>
      <w:r>
        <w:t xml:space="preserve">Análisis de la Pregunta 2023-Matematicas-11-1-03, según SABER 11 ICFES</w:t>
      </w:r>
    </w:p>
    <w:p>
      <w:pPr>
        <w:pStyle w:val="Compact"/>
        <w:numPr>
          <w:ilvl w:val="0"/>
          <w:numId w:val="1007"/>
        </w:numPr>
      </w:pPr>
      <w:r>
        <w:t xml:space="preserve">Nivel de Desempeño: 2</w:t>
      </w:r>
    </w:p>
    <w:p>
      <w:pPr>
        <w:pStyle w:val="Compact"/>
        <w:numPr>
          <w:ilvl w:val="0"/>
          <w:numId w:val="1007"/>
        </w:numPr>
      </w:pPr>
      <w:r>
        <w:t xml:space="preserve">Competencia: Interpretación y Representación</w:t>
      </w:r>
    </w:p>
    <w:p>
      <w:pPr>
        <w:pStyle w:val="Compact"/>
        <w:numPr>
          <w:ilvl w:val="1"/>
          <w:numId w:val="1008"/>
        </w:numPr>
      </w:pPr>
      <w:r>
        <w:t xml:space="preserve">Afirmación: Comprende y transforma la información cuantitativa y esquemática presentada en distintos formatos</w:t>
      </w:r>
    </w:p>
    <w:p>
      <w:pPr>
        <w:pStyle w:val="Compact"/>
        <w:numPr>
          <w:ilvl w:val="1"/>
          <w:numId w:val="1008"/>
        </w:numPr>
      </w:pPr>
      <w:r>
        <w:t xml:space="preserve">Evidencia: Da cuenta de las características básicas de la información presentada en diferentes formatos como series, gráficas, tablas y esquemas</w:t>
      </w:r>
    </w:p>
    <w:p>
      <w:pPr>
        <w:pStyle w:val="Compact"/>
        <w:numPr>
          <w:ilvl w:val="0"/>
          <w:numId w:val="1007"/>
        </w:numPr>
      </w:pPr>
      <w:r>
        <w:t xml:space="preserve">Componente: Aleatorio</w:t>
      </w:r>
    </w:p>
    <w:p>
      <w:pPr>
        <w:pStyle w:val="Compact"/>
        <w:numPr>
          <w:ilvl w:val="0"/>
          <w:numId w:val="1007"/>
        </w:numPr>
      </w:pPr>
      <w:r>
        <w:t xml:space="preserve">Estándar Asociado: Interpreto información presentada en tablas y gráficas (pictogramas, gráficas de barras, diagramas de líneas, diagramas circulares)</w:t>
      </w:r>
    </w:p>
    <w:p>
      <w:pPr>
        <w:pStyle w:val="Compact"/>
        <w:numPr>
          <w:ilvl w:val="0"/>
          <w:numId w:val="1007"/>
        </w:numPr>
      </w:pPr>
      <w:r>
        <w:t xml:space="preserve">¿Qué evalúa?: La capacidad de interpretar relaciones comerciales entre países presentadas en una tabla de doble entrada</w:t>
      </w:r>
    </w:p>
    <w:p>
      <w:pPr>
        <w:pStyle w:val="Compact"/>
        <w:numPr>
          <w:ilvl w:val="0"/>
          <w:numId w:val="1007"/>
        </w:numPr>
      </w:pPr>
      <w:r>
        <w:t xml:space="preserve">Respuesta Correcta: C, porque según la tabla, W vende productos a P (aparece en</w:t>
      </w:r>
      <w:r>
        <w:t xml:space="preserve"> </w:t>
      </w:r>
      <w:r>
        <w:t xml:space="preserve">“</w:t>
      </w:r>
      <w:r>
        <w:t xml:space="preserve">Compra productos de</w:t>
      </w:r>
      <w:r>
        <w:t xml:space="preserve">”</w:t>
      </w:r>
      <w:r>
        <w:t xml:space="preserve"> </w:t>
      </w:r>
      <w:r>
        <w:t xml:space="preserve">de P) y no compra productos de ningún país (W no aparece en ninguna lista de</w:t>
      </w:r>
      <w:r>
        <w:t xml:space="preserve"> </w:t>
      </w:r>
      <w:r>
        <w:t xml:space="preserve">“</w:t>
      </w:r>
      <w:r>
        <w:t xml:space="preserve">Vende productos a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Distractores:</w:t>
      </w:r>
    </w:p>
    <w:p>
      <w:pPr>
        <w:pStyle w:val="Compact"/>
        <w:numPr>
          <w:ilvl w:val="1"/>
          <w:numId w:val="1009"/>
        </w:numPr>
      </w:pPr>
      <w:r>
        <w:t xml:space="preserve">A: Asume que W no tiene relaciones comerciales</w:t>
      </w:r>
    </w:p>
    <w:p>
      <w:pPr>
        <w:pStyle w:val="Compact"/>
        <w:numPr>
          <w:ilvl w:val="1"/>
          <w:numId w:val="1009"/>
        </w:numPr>
      </w:pPr>
      <w:r>
        <w:t xml:space="preserve">B: Invierte las relaciones de compra y venta</w:t>
      </w:r>
    </w:p>
    <w:p>
      <w:pPr>
        <w:pStyle w:val="Compact"/>
        <w:numPr>
          <w:ilvl w:val="1"/>
          <w:numId w:val="1009"/>
        </w:numPr>
      </w:pPr>
      <w:r>
        <w:t xml:space="preserve">D: Asigna relaciones comerciales inexistentes según la tabla</w:t>
      </w:r>
    </w:p>
    <w:p>
      <w:pPr>
        <w:pStyle w:val="Compact"/>
        <w:numPr>
          <w:ilvl w:val="0"/>
          <w:numId w:val="1007"/>
        </w:numPr>
      </w:pPr>
      <w:r>
        <w:t xml:space="preserve">Contenidos Matemáticos Curriculares:</w:t>
      </w:r>
    </w:p>
    <w:p>
      <w:pPr>
        <w:pStyle w:val="Compact"/>
        <w:numPr>
          <w:ilvl w:val="1"/>
          <w:numId w:val="1010"/>
        </w:numPr>
      </w:pPr>
      <w:r>
        <w:t xml:space="preserve">Estadística</w:t>
      </w:r>
    </w:p>
    <w:p>
      <w:pPr>
        <w:pStyle w:val="Compact"/>
        <w:numPr>
          <w:ilvl w:val="1"/>
          <w:numId w:val="1010"/>
        </w:numPr>
      </w:pPr>
      <w:r>
        <w:t xml:space="preserve">Período 1</w:t>
      </w:r>
    </w:p>
    <w:p>
      <w:pPr>
        <w:pStyle w:val="Compact"/>
        <w:numPr>
          <w:ilvl w:val="2"/>
          <w:numId w:val="1011"/>
        </w:numPr>
      </w:pPr>
      <w:r>
        <w:t xml:space="preserve">Diferentes tipos de representación</w:t>
      </w:r>
    </w:p>
    <w:p>
      <w:pPr>
        <w:pStyle w:val="Compact"/>
        <w:numPr>
          <w:ilvl w:val="3"/>
          <w:numId w:val="1012"/>
        </w:numPr>
      </w:pPr>
      <w:r>
        <w:t xml:space="preserve">Tablas bivariadas</w:t>
      </w:r>
    </w:p>
    <w:p>
      <w:pPr>
        <w:pStyle w:val="Compact"/>
        <w:numPr>
          <w:ilvl w:val="0"/>
          <w:numId w:val="1007"/>
        </w:numPr>
      </w:pPr>
      <w:r>
        <w:t xml:space="preserve">Genérico: Sí</w:t>
      </w:r>
    </w:p>
    <w:p>
      <w:pPr>
        <w:pStyle w:val="Compact"/>
        <w:numPr>
          <w:ilvl w:val="0"/>
          <w:numId w:val="1007"/>
        </w:numPr>
      </w:pPr>
      <w:r>
        <w:t xml:space="preserve">Eje Axial Disciplinar: Eje 1 - Bivariadas: Interpretación de tablas nivel medio</w:t>
      </w:r>
    </w:p>
    <w:p>
      <w:pPr>
        <w:pStyle w:val="Compact"/>
        <w:numPr>
          <w:ilvl w:val="0"/>
          <w:numId w:val="1007"/>
        </w:numPr>
      </w:pPr>
      <w:r>
        <w:t xml:space="preserve">Tarea: Interpretar las relaciones comerciales del país W a partir de una tabla de doble entrada que muestra conexiones de compra y venta entre países</w:t>
      </w:r>
    </w:p>
    <w:p>
      <w:pPr>
        <w:pStyle w:val="Compact"/>
        <w:numPr>
          <w:ilvl w:val="0"/>
          <w:numId w:val="1007"/>
        </w:numPr>
      </w:pPr>
      <w:r>
        <w:t xml:space="preserve">Grado: 8° - 11°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2025-01-19T17:22:17Z</dcterms:created>
  <dcterms:modified xsi:type="dcterms:W3CDTF">2025-01-19T17:22:17Z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