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Se quiere saber cuánto dinero redujo del pago una persona al adquirir un sofá que tenía un precio de $85.000 y tenía un(a) descuento del 38%.</w:t>
      </w:r>
    </w:p>
    <w:p>
      <w:pPr>
        <w:numPr>
          <w:ilvl w:val="0"/>
          <w:numId w:val="1000"/>
        </w:numPr>
      </w:pPr>
      <w:r>
        <w:drawing>
          <wp:inline>
            <wp:extent cx="4267200" cy="1815906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visualizacion_descuent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4267200" cy="795579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1/formula_descuent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5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de los siguientes procedimientos permite calcular este valor?</w:t>
      </w:r>
    </w:p>
    <w:p>
      <w:pPr>
        <w:numPr>
          <w:ilvl w:val="1"/>
          <w:numId w:val="1002"/>
        </w:numPr>
      </w:pPr>
      <m:oMath>
        <m:r>
          <m:t>0</m:t>
        </m:r>
        <m:r>
          <m:rPr>
            <m:sty m:val="p"/>
          </m:rPr>
          <m:t>,</m:t>
        </m:r>
        <m:r>
          <m:t>62</m:t>
        </m:r>
        <m:r>
          <m:rPr>
            <m:sty m:val="p"/>
          </m:rPr>
          <m:t>⋅</m:t>
        </m:r>
        <m:r>
          <m:t>85.000</m:t>
        </m:r>
      </m:oMath>
    </w:p>
    <w:p>
      <w:pPr>
        <w:numPr>
          <w:ilvl w:val="1"/>
          <w:numId w:val="1002"/>
        </w:numPr>
      </w:pPr>
      <m:oMath>
        <m:f>
          <m:fPr>
            <m:type m:val="bar"/>
          </m:fPr>
          <m:num>
            <m:r>
              <m:t>50</m:t>
            </m:r>
          </m:num>
          <m:den>
            <m:r>
              <m:t>19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85.000</m:t>
            </m:r>
          </m:e>
        </m:d>
      </m:oMath>
    </w:p>
    <w:p>
      <w:pPr>
        <w:numPr>
          <w:ilvl w:val="1"/>
          <w:numId w:val="1002"/>
        </w:numPr>
      </w:pPr>
      <m:oMath>
        <m:f>
          <m:fPr>
            <m:type m:val="bar"/>
          </m:fPr>
          <m:num>
            <m:r>
              <m:t>85.000</m:t>
            </m:r>
            <m:r>
              <m:rPr>
                <m:sty m:val="p"/>
              </m:rPr>
              <m:t>×</m:t>
            </m:r>
            <m:r>
              <m:t>100</m:t>
            </m:r>
          </m:num>
          <m:den>
            <m:r>
              <m:t>38</m:t>
            </m:r>
          </m:den>
        </m:f>
      </m:oMath>
    </w:p>
    <w:p>
      <w:pPr>
        <w:numPr>
          <w:ilvl w:val="1"/>
          <w:numId w:val="1002"/>
        </w:numPr>
      </w:pPr>
      <m:oMath>
        <m:r>
          <m:t>85.000</m:t>
        </m:r>
        <m:r>
          <m:rPr>
            <m:sty m:val="p"/>
          </m:rPr>
          <m:t>×</m:t>
        </m:r>
        <m:r>
          <m:t>38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  <w:r>
        <w:t xml:space="preserve">Para resolver este problema, debemos analizar cada uno de los procedimientos propuestos y determinar cuál permite calcular correctamente el ahorro obtenido al aplicar un descuento del 38% a un artículo que cuesta $85.000.</w:t>
      </w:r>
    </w:p>
    <w:p>
      <w:pPr>
        <w:pStyle w:val="Heading3"/>
        <w:numPr>
          <w:ilvl w:val="0"/>
          <w:numId w:val="1000"/>
        </w:numPr>
      </w:pPr>
      <w:bookmarkStart w:id="26" w:name="datos-del-problema"/>
      <w:r>
        <w:t xml:space="preserve">Datos del problema:</w:t>
      </w:r>
      <w:bookmarkEnd w:id="26"/>
    </w:p>
    <w:p>
      <w:pPr>
        <w:numPr>
          <w:ilvl w:val="1"/>
          <w:numId w:val="1003"/>
        </w:numPr>
      </w:pPr>
      <w:r>
        <w:t xml:space="preserve">Precio original: $85.000</w:t>
      </w:r>
    </w:p>
    <w:p>
      <w:pPr>
        <w:numPr>
          <w:ilvl w:val="1"/>
          <w:numId w:val="1003"/>
        </w:numPr>
      </w:pPr>
      <w:r>
        <w:t xml:space="preserve">Porcentaje de descuento: 38%</w:t>
      </w:r>
    </w:p>
    <w:p>
      <w:pPr>
        <w:numPr>
          <w:ilvl w:val="1"/>
          <w:numId w:val="1003"/>
        </w:numPr>
      </w:pPr>
      <w:r>
        <w:t xml:space="preserve">Valor del descuento (ahorro): $32.300 (calculado como 38% de $85.000)</w:t>
      </w:r>
    </w:p>
    <w:p>
      <w:pPr>
        <w:pStyle w:val="Heading3"/>
        <w:numPr>
          <w:ilvl w:val="0"/>
          <w:numId w:val="1000"/>
        </w:numPr>
      </w:pPr>
      <w:bookmarkStart w:id="27" w:name="anuxe1lisis-de-cada-opciuxf3n"/>
      <w:r>
        <w:t xml:space="preserve">Análisis de cada opción:</w:t>
      </w:r>
      <w:bookmarkEnd w:id="27"/>
    </w:p>
    <w:p>
      <w:pPr>
        <w:pStyle w:val="Heading4"/>
        <w:numPr>
          <w:ilvl w:val="0"/>
          <w:numId w:val="1000"/>
        </w:numPr>
      </w:pPr>
      <w:bookmarkStart w:id="28" w:name="opciuxf3n-a-frac5019-cdot-85.000"/>
      <w:r>
        <w:t xml:space="preserve">Opción A:</w:t>
      </w:r>
      <w:r>
        <w:t xml:space="preserve"> </w:t>
      </w:r>
      <m:oMath>
        <m:f>
          <m:fPr>
            <m:type m:val="bar"/>
          </m:fPr>
          <m:num>
            <m:r>
              <m:t>50</m:t>
            </m:r>
          </m:num>
          <m:den>
            <m:r>
              <m:t>19</m:t>
            </m:r>
          </m:den>
        </m:f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85.000</m:t>
            </m:r>
          </m:e>
        </m:d>
      </m:oMath>
      <w:bookmarkEnd w:id="28"/>
    </w:p>
    <w:p>
      <w:pPr>
        <w:numPr>
          <w:ilvl w:val="0"/>
          <w:numId w:val="1000"/>
        </w:numPr>
      </w:pPr>
      <w:r>
        <w:t xml:space="preserve">Esta opción utiliza una fracción invertida, lo que produce un resultado incorrecto. La fracción correcta para 38% sería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50</m:t>
            </m:r>
          </m:den>
        </m:f>
      </m:oMath>
      <w:r>
        <w:t xml:space="preserve">, pero aquí se usa</w:t>
      </w:r>
      <w:r>
        <w:t xml:space="preserve"> </w:t>
      </w:r>
      <m:oMath>
        <m:f>
          <m:fPr>
            <m:type m:val="bar"/>
          </m:fPr>
          <m:num>
            <m:r>
              <m:t>50</m:t>
            </m:r>
          </m:num>
          <m:den>
            <m:r>
              <m:t>19</m:t>
            </m:r>
          </m:den>
        </m:f>
      </m:oMath>
      <w:r>
        <w:t xml:space="preserve">. Al multiplicar esta fracción invertida por el precio original, obtenemos un valor incorrecto:</w:t>
      </w:r>
      <w:r>
        <w:t xml:space="preserve"> </w:t>
      </w:r>
      <m:oMath>
        <m:f>
          <m:fPr>
            <m:type m:val="bar"/>
          </m:fPr>
          <m:num>
            <m:r>
              <m:t>50</m:t>
            </m:r>
          </m:num>
          <m:den>
            <m:r>
              <m:t>19</m:t>
            </m:r>
          </m:den>
        </m:f>
        <m:r>
          <m:rPr>
            <m:sty m:val="p"/>
          </m:rPr>
          <m:t>×</m:t>
        </m:r>
        <m:r>
          <m:t>85.000</m:t>
        </m:r>
        <m:r>
          <m:rPr>
            <m:sty m:val="p"/>
          </m:rPr>
          <m:t>=</m:t>
        </m:r>
        <m:r>
          <m:t>223.684</m:t>
        </m:r>
        <m:r>
          <m:rPr>
            <m:sty m:val="p"/>
          </m:rPr>
          <m:t>,</m:t>
        </m:r>
        <m:r>
          <m:t>2</m:t>
        </m:r>
      </m:oMath>
      <w:r>
        <w:t xml:space="preserve">. Este resultado no corresponde al ahorro de</w:t>
      </w:r>
      <w:r>
        <w:t xml:space="preserve"> </w:t>
      </w:r>
      <m:oMath>
        <m:r>
          <m:t>32.300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Este procedimiento NO permite calcular correctamente el ahorro.</w:t>
      </w:r>
    </w:p>
    <w:p>
      <w:pPr>
        <w:pStyle w:val="Heading4"/>
        <w:numPr>
          <w:ilvl w:val="0"/>
          <w:numId w:val="1000"/>
        </w:numPr>
      </w:pPr>
      <w:bookmarkStart w:id="29" w:name="opciuxf3n-b-85.000-times-38-div-100"/>
      <w:r>
        <w:t xml:space="preserve">Opción B:</w:t>
      </w:r>
      <w:r>
        <w:t xml:space="preserve"> </w:t>
      </w:r>
      <m:oMath>
        <m:r>
          <m:t>85.000</m:t>
        </m:r>
        <m:r>
          <m:rPr>
            <m:sty m:val="p"/>
          </m:rPr>
          <m:t>×</m:t>
        </m:r>
        <m:r>
          <m:t>38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</m:oMath>
      <w:bookmarkEnd w:id="29"/>
    </w:p>
    <w:p>
      <w:pPr>
        <w:numPr>
          <w:ilvl w:val="0"/>
          <w:numId w:val="1000"/>
        </w:numPr>
      </w:pPr>
      <w:r>
        <w:t xml:space="preserve">Esta opción representa el cálculo directo del porcentaje de descuento sobre el precio original. Al multiplicar el precio por el porcentaje y dividir por 100, obtenemos el valor del descuento:</w:t>
      </w:r>
      <w:r>
        <w:t xml:space="preserve"> </w:t>
      </w:r>
      <m:oMath>
        <m:r>
          <m:t>85.000</m:t>
        </m:r>
        <m:r>
          <m:rPr>
            <m:sty m:val="p"/>
          </m:rPr>
          <m:t>×</m:t>
        </m:r>
        <m:r>
          <m:t>38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100</m:t>
        </m:r>
        <m:r>
          <m:rPr>
            <m:sty m:val="p"/>
          </m:rPr>
          <m:t>=</m:t>
        </m:r>
        <m:r>
          <m:t>32.300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Este procedimiento SÍ permite calcular correctamente el ahorro.</w:t>
      </w:r>
    </w:p>
    <w:p>
      <w:pPr>
        <w:pStyle w:val="Heading4"/>
        <w:numPr>
          <w:ilvl w:val="0"/>
          <w:numId w:val="1000"/>
        </w:numPr>
      </w:pPr>
      <w:bookmarkStart w:id="30" w:name="opciuxf3n-c-frac85.000-times-10038"/>
      <w:r>
        <w:t xml:space="preserve">Opción C:</w:t>
      </w:r>
      <w:r>
        <w:t xml:space="preserve"> </w:t>
      </w:r>
      <m:oMath>
        <m:f>
          <m:fPr>
            <m:type m:val="bar"/>
          </m:fPr>
          <m:num>
            <m:r>
              <m:t>85.000</m:t>
            </m:r>
            <m:r>
              <m:rPr>
                <m:sty m:val="p"/>
              </m:rPr>
              <m:t>×</m:t>
            </m:r>
            <m:r>
              <m:t>100</m:t>
            </m:r>
          </m:num>
          <m:den>
            <m:r>
              <m:t>38</m:t>
            </m:r>
          </m:den>
        </m:f>
      </m:oMath>
      <w:bookmarkEnd w:id="30"/>
    </w:p>
    <w:p>
      <w:pPr>
        <w:numPr>
          <w:ilvl w:val="0"/>
          <w:numId w:val="1000"/>
        </w:numPr>
      </w:pPr>
      <w:r>
        <w:t xml:space="preserve">Esta opción contiene un error en la fórmula: se divide el producto del precio por 100 entre el porcentaje, en lugar de multiplicar el precio por el porcentaje y dividir por 100. La fórmula correcta sería</w:t>
      </w:r>
      <w:r>
        <w:t xml:space="preserve"> </w:t>
      </w:r>
      <m:oMath>
        <m:f>
          <m:fPr>
            <m:type m:val="bar"/>
          </m:fPr>
          <m:num>
            <m:r>
              <m:t>85.000</m:t>
            </m:r>
            <m:r>
              <m:rPr>
                <m:sty m:val="p"/>
              </m:rPr>
              <m:t>×</m:t>
            </m:r>
            <m:r>
              <m:t>38</m:t>
            </m:r>
          </m:num>
          <m:den>
            <m:r>
              <m:t>100</m:t>
            </m:r>
          </m:den>
        </m:f>
      </m:oMath>
      <w:r>
        <w:t xml:space="preserve">, pero aquí se usa</w:t>
      </w:r>
      <w:r>
        <w:t xml:space="preserve"> </w:t>
      </w:r>
      <m:oMath>
        <m:f>
          <m:fPr>
            <m:type m:val="bar"/>
          </m:fPr>
          <m:num>
            <m:r>
              <m:t>85.000</m:t>
            </m:r>
            <m:r>
              <m:rPr>
                <m:sty m:val="p"/>
              </m:rPr>
              <m:t>×</m:t>
            </m:r>
            <m:r>
              <m:t>100</m:t>
            </m:r>
          </m:num>
          <m:den>
            <m:r>
              <m:t>38</m:t>
            </m:r>
          </m:den>
        </m:f>
      </m:oMath>
      <w:r>
        <w:t xml:space="preserve">. Este cálculo da como resultado</w:t>
      </w:r>
      <w:r>
        <w:t xml:space="preserve"> </w:t>
      </w:r>
      <m:oMath>
        <m:r>
          <m:t>223.684</m:t>
        </m:r>
        <m:r>
          <m:rPr>
            <m:sty m:val="p"/>
          </m:rPr>
          <m:t>,</m:t>
        </m:r>
        <m:r>
          <m:t>2</m:t>
        </m:r>
      </m:oMath>
      <w:r>
        <w:t xml:space="preserve">, que no corresponde al ahorro de</w:t>
      </w:r>
      <w:r>
        <w:t xml:space="preserve"> </w:t>
      </w:r>
      <m:oMath>
        <m:r>
          <m:t>32.300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Este procedimiento NO permite calcular correctamente el ahorro.</w:t>
      </w:r>
    </w:p>
    <w:p>
      <w:pPr>
        <w:pStyle w:val="Heading4"/>
        <w:numPr>
          <w:ilvl w:val="0"/>
          <w:numId w:val="1000"/>
        </w:numPr>
      </w:pPr>
      <w:bookmarkStart w:id="31" w:name="opciuxf3n-d-062-cdot-85.000"/>
      <w:r>
        <w:t xml:space="preserve">Opción D: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62</m:t>
        </m:r>
        <m:r>
          <m:rPr>
            <m:sty m:val="p"/>
          </m:rPr>
          <m:t>⋅</m:t>
        </m:r>
        <m:r>
          <m:t>85.000</m:t>
        </m:r>
      </m:oMath>
      <w:bookmarkEnd w:id="31"/>
    </w:p>
    <w:p>
      <w:pPr>
        <w:numPr>
          <w:ilvl w:val="0"/>
          <w:numId w:val="1000"/>
        </w:numPr>
      </w:pPr>
      <w:r>
        <w:t xml:space="preserve">Esta opción representa el factor para calcular el precio final (después del descuento) multiplicado por el precio original.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62</m:t>
        </m:r>
      </m:oMath>
      <w:r>
        <w:t xml:space="preserve"> </w:t>
      </w:r>
      <w:r>
        <w:t xml:space="preserve">es equivalente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38</m:t>
            </m:r>
            <m:r>
              <m:rPr>
                <m:sty m:val="p"/>
              </m:rPr>
              <m:t>/</m:t>
            </m:r>
            <m:r>
              <m:t>100</m:t>
            </m:r>
          </m:e>
        </m:d>
      </m:oMath>
      <w:r>
        <w:t xml:space="preserve">. Al multiplicar este factor por el precio original, obtenemos el precio final después del descuento: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62</m:t>
        </m:r>
        <m:r>
          <m:rPr>
            <m:sty m:val="p"/>
          </m:rPr>
          <m:t>×</m:t>
        </m:r>
        <m:r>
          <m:t>85.000</m:t>
        </m:r>
        <m:r>
          <m:rPr>
            <m:sty m:val="p"/>
          </m:rPr>
          <m:t>=</m:t>
        </m:r>
        <m:r>
          <m:t>52.700</m:t>
        </m:r>
      </m:oMath>
      <w:r>
        <w:t xml:space="preserve">. Este cálculo nos da el precio final después del descuento, NO el ahorro.</w:t>
      </w:r>
      <w:r>
        <w:t xml:space="preserve"> </w:t>
      </w:r>
      <w:r>
        <w:rPr>
          <w:b/>
          <w:bCs/>
        </w:rPr>
        <w:t xml:space="preserve">Este procedimiento NO permite calcular correctamente el ahorro.</w:t>
      </w:r>
    </w:p>
    <w:p>
      <w:pPr>
        <w:pStyle w:val="Heading3"/>
        <w:numPr>
          <w:ilvl w:val="0"/>
          <w:numId w:val="1000"/>
        </w:numPr>
      </w:pPr>
      <w:bookmarkStart w:id="32" w:name="verificaciuxf3n-matemuxe1tica"/>
      <w:r>
        <w:t xml:space="preserve">Verificación matemática:</w:t>
      </w:r>
      <w:bookmarkEnd w:id="32"/>
    </w:p>
    <w:p>
      <w:pPr>
        <w:numPr>
          <w:ilvl w:val="0"/>
          <w:numId w:val="1000"/>
        </w:numPr>
      </w:pPr>
      <w:r>
        <w:t xml:space="preserve">Para calcular correctamente el ahorro en un descuento porcentual, debemos multiplicar el precio original por el porcentaje de descuento y dividir por 100:</w:t>
      </w:r>
    </w:p>
    <w:p>
      <w:pPr>
        <w:numPr>
          <w:ilvl w:val="0"/>
          <w:numId w:val="1000"/>
        </w:numPr>
      </w:pPr>
      <w:r>
        <w:t xml:space="preserve">Ahorro = Precio original × Porcentaje de descuento ÷ 100</w:t>
      </w:r>
      <w:r>
        <w:t xml:space="preserve"> </w:t>
      </w:r>
      <w:r>
        <w:t xml:space="preserve">Ahorro = $85.000 × 38% ÷ 100 = $32.300</w:t>
      </w:r>
    </w:p>
    <w:p>
      <w:pPr>
        <w:pStyle w:val="Heading3"/>
        <w:numPr>
          <w:ilvl w:val="0"/>
          <w:numId w:val="1000"/>
        </w:numPr>
      </w:pPr>
      <w:bookmarkStart w:id="33" w:name="conclusiuxf3n"/>
      <w:r>
        <w:t xml:space="preserve">Conclusión:</w:t>
      </w:r>
      <w:bookmarkEnd w:id="33"/>
    </w:p>
    <w:p>
      <w:pPr>
        <w:numPr>
          <w:ilvl w:val="0"/>
          <w:numId w:val="1000"/>
        </w:numPr>
      </w:pPr>
      <w:r>
        <w:t xml:space="preserve">Después de analizar todas las opciones, solo la opción B permite calcular correctamente el ahorro obtenido en la compra. Las demás opciones contienen errores matemáticos o calculan valores diferentes al ahorro.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Verdadero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2025-05-17T19:06:48Z</dcterms:created>
  <dcterms:modified xsi:type="dcterms:W3CDTF">2025-05-17T19:06:48Z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