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sospecha que un proveedor sistemáticamente llena por debajo del nivel los bidones de detergente de 5 l.</w:t>
      </w:r>
      <w:r>
        <w:t xml:space="preserve"> </w:t>
      </w:r>
      <w:r>
        <w:t xml:space="preserve">Se asume que los volúmenes de llenado siguen una distribución normal. Una pequeña muestra de</w:t>
      </w:r>
      <w:r>
        <w:t xml:space="preserve"> </w:t>
      </w:r>
      <m:oMath>
        <m:r>
          <m:t>14</m:t>
        </m:r>
      </m:oMath>
      <w:r>
        <w:t xml:space="preserve"> </w:t>
      </w:r>
      <w:r>
        <w:t xml:space="preserve">bidones se mide con exactitud. Esto muestra que los bidones contienen en promedio</w:t>
      </w:r>
      <w:r>
        <w:t xml:space="preserve"> </w:t>
      </w:r>
      <m:oMath>
        <m:r>
          <m:t>4945.8</m:t>
        </m:r>
      </m:oMath>
      <w:r>
        <w:t xml:space="preserve"> ml. La varianza muestral</w:t>
      </w:r>
      <w:r>
        <w:t xml:space="preserve"> </w:t>
      </w:r>
      <m:oMath>
        <m:sSubSup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es igual a</w:t>
      </w:r>
      <w:r>
        <w:t xml:space="preserve"> </w:t>
      </w:r>
      <m:oMath>
        <m:r>
          <m:t>3804.3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Determine un intervalo de confianza del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para el contenido promedio de</w:t>
      </w:r>
      <w:r>
        <w:t xml:space="preserve"> </w:t>
      </w:r>
      <w:r>
        <w:t xml:space="preserve">un bidón (en ml).</w:t>
      </w:r>
    </w:p>
    <w:p>
      <w:pPr>
        <w:numPr>
          <w:ilvl w:val="1"/>
          <w:numId w:val="1002"/>
        </w:numPr>
      </w:pPr>
      <w:r>
        <w:t xml:space="preserve">¿Cuál es el límite inferior de confianza?</w:t>
      </w:r>
    </w:p>
    <w:p>
      <w:pPr>
        <w:numPr>
          <w:ilvl w:val="1"/>
          <w:numId w:val="1002"/>
        </w:numPr>
      </w:pPr>
      <w:r>
        <w:t xml:space="preserve">¿Cuál es el límite superior de confianza?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El intervalo de confianza del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para el contenido promedio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en ml viene dado por: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/>
              <m:e/>
              <m:e>
                <m:d>
                  <m:dPr>
                    <m:begChr m:val="["/>
                    <m:endChr m:val="]"/>
                    <m:sepChr m:val="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t> 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0.995</m:t>
                        </m:r>
                      </m:sub>
                    </m:sSub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sSubSup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t> </m:t>
                    </m:r>
                    <m:r>
                      <m:rPr>
                        <m:sty m:val="p"/>
                      </m:rPr>
                      <m:t>+</m:t>
                    </m:r>
                    <m:r>
                      <m:t> 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0.995</m:t>
                        </m:r>
                      </m:sub>
                    </m:sSub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sSubSup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4945.8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3.0123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3804.3</m:t>
                            </m:r>
                          </m:num>
                          <m:den>
                            <m:r>
                              <m:t>14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4945.8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+</m:t>
                    </m:r>
                    <m:r>
                      <m:t> </m:t>
                    </m:r>
                    <m:r>
                      <m:t>3.0123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3804.3</m:t>
                            </m:r>
                          </m:num>
                          <m:den>
                            <m:r>
                              <m:t>14</m:t>
                            </m:r>
                          </m:den>
                        </m:f>
                      </m:e>
                    </m:rad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4896.144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4995.456</m:t>
                    </m:r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numPr>
          <w:ilvl w:val="1"/>
          <w:numId w:val="1003"/>
        </w:numPr>
      </w:pPr>
      <w:r>
        <w:t xml:space="preserve">El límite inferior de confianza es</w:t>
      </w:r>
      <w:r>
        <w:t xml:space="preserve"> </w:t>
      </w:r>
      <m:oMath>
        <m:r>
          <m:t>4896.144</m:t>
        </m:r>
      </m:oMath>
      <w:r>
        <w:t xml:space="preserve">.</w:t>
      </w:r>
    </w:p>
    <w:p>
      <w:pPr>
        <w:numPr>
          <w:ilvl w:val="1"/>
          <w:numId w:val="1003"/>
        </w:numPr>
      </w:pPr>
      <w:r>
        <w:t xml:space="preserve">El límite superior de confianza es</w:t>
      </w:r>
      <w:r>
        <w:t xml:space="preserve"> </w:t>
      </w:r>
      <m:oMath>
        <m:r>
          <m:t>4995.456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Se sospecha que un proveedor sistemáticamente llena por debajo del nivel los bidones de detergente de 5 l.</w:t>
      </w:r>
      <w:r>
        <w:t xml:space="preserve"> </w:t>
      </w:r>
      <w:r>
        <w:t xml:space="preserve">Se asume que los volúmenes de llenado siguen una distribución normal. Una pequeña muestra de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bidones se mide con exactitud. Esto muestra que los bidones contienen en promedio</w:t>
      </w:r>
      <w:r>
        <w:t xml:space="preserve"> </w:t>
      </w:r>
      <m:oMath>
        <m:r>
          <m:t>4964.8</m:t>
        </m:r>
      </m:oMath>
      <w:r>
        <w:t xml:space="preserve"> ml. La varianza muestral</w:t>
      </w:r>
      <w:r>
        <w:t xml:space="preserve"> </w:t>
      </w:r>
      <m:oMath>
        <m:sSubSup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es igual a</w:t>
      </w:r>
      <w:r>
        <w:t xml:space="preserve"> </w:t>
      </w:r>
      <m:oMath>
        <m:r>
          <m:t>1037.2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Determine un intervalo de confianza del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para el contenido promedio de</w:t>
      </w:r>
      <w:r>
        <w:t xml:space="preserve"> </w:t>
      </w:r>
      <w:r>
        <w:t xml:space="preserve">un bidón (en ml).</w:t>
      </w:r>
    </w:p>
    <w:p>
      <w:pPr>
        <w:numPr>
          <w:ilvl w:val="1"/>
          <w:numId w:val="1004"/>
        </w:numPr>
      </w:pPr>
      <w:r>
        <w:t xml:space="preserve">¿Cuál es el límite inferior de confianza?</w:t>
      </w:r>
    </w:p>
    <w:p>
      <w:pPr>
        <w:numPr>
          <w:ilvl w:val="1"/>
          <w:numId w:val="1004"/>
        </w:numPr>
      </w:pPr>
      <w:r>
        <w:t xml:space="preserve">¿Cuál es el límite superior de confianza?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El intervalo de confianza del</w:t>
      </w:r>
      <w:r>
        <w:t xml:space="preserve"> </w:t>
      </w:r>
      <m:oMath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para el contenido promedio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en ml viene dado por: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/>
              <m:e/>
              <m:e>
                <m:d>
                  <m:dPr>
                    <m:begChr m:val="["/>
                    <m:endChr m:val="]"/>
                    <m:sepChr m:val="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t> 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0.975</m:t>
                        </m:r>
                      </m:sub>
                    </m:sSub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sSubSup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t> </m:t>
                    </m:r>
                    <m:r>
                      <m:rPr>
                        <m:sty m:val="p"/>
                      </m:rPr>
                      <m:t>+</m:t>
                    </m:r>
                    <m:r>
                      <m:t> 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0.975</m:t>
                        </m:r>
                      </m:sub>
                    </m:sSub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sSubSup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4964.8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2.2622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1037.2</m:t>
                            </m:r>
                          </m:num>
                          <m:den>
                            <m:r>
                              <m:t>10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4964.8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+</m:t>
                    </m:r>
                    <m:r>
                      <m:t> </m:t>
                    </m:r>
                    <m:r>
                      <m:t>2.2622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1037.2</m:t>
                            </m:r>
                          </m:num>
                          <m:den>
                            <m:r>
                              <m:t>10</m:t>
                            </m:r>
                          </m:den>
                        </m:f>
                      </m:e>
                    </m:rad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4941.761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4987.839</m:t>
                    </m:r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numPr>
          <w:ilvl w:val="1"/>
          <w:numId w:val="1005"/>
        </w:numPr>
      </w:pPr>
      <w:r>
        <w:t xml:space="preserve">El límite inferior de confianza es</w:t>
      </w:r>
      <w:r>
        <w:t xml:space="preserve"> </w:t>
      </w:r>
      <m:oMath>
        <m:r>
          <m:t>4941.761</m:t>
        </m:r>
      </m:oMath>
      <w:r>
        <w:t xml:space="preserve">.</w:t>
      </w:r>
    </w:p>
    <w:p>
      <w:pPr>
        <w:numPr>
          <w:ilvl w:val="1"/>
          <w:numId w:val="1005"/>
        </w:numPr>
      </w:pPr>
      <w:r>
        <w:t xml:space="preserve">El límite superior de confianza es</w:t>
      </w:r>
      <w:r>
        <w:t xml:space="preserve"> </w:t>
      </w:r>
      <m:oMath>
        <m:r>
          <m:t>4987.839</m:t>
        </m:r>
      </m:oMath>
      <w:r>
        <w:t xml:space="preserve">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2025-07-10T18:11:44Z</dcterms:created>
  <dcterms:modified xsi:type="dcterms:W3CDTF">2025-07-10T18:11:44Z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