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2F69" w14:textId="68589B83" w:rsidR="003C2BA8" w:rsidRPr="003C2BA8" w:rsidRDefault="00885F1B" w:rsidP="00462899">
      <w:pPr>
        <w:spacing w:after="0" w:line="240" w:lineRule="auto"/>
        <w:ind w:firstLine="720"/>
        <w:contextualSpacing/>
        <w:rPr>
          <w:rFonts w:ascii="Times New Roman" w:hAnsi="Times New Roman" w:cs="Times New Roman"/>
          <w:sz w:val="24"/>
          <w:szCs w:val="24"/>
        </w:rPr>
      </w:pPr>
      <w:r w:rsidRPr="00885F1B">
        <w:rPr>
          <w:rFonts w:ascii="Times New Roman" w:hAnsi="Times New Roman" w:cs="Times New Roman"/>
          <w:sz w:val="24"/>
          <w:szCs w:val="24"/>
        </w:rPr>
        <w:t>We are amid an opioid epidemic</w:t>
      </w:r>
      <w:r w:rsidR="00CF7365">
        <w:rPr>
          <w:rFonts w:ascii="Times New Roman" w:hAnsi="Times New Roman" w:cs="Times New Roman"/>
          <w:sz w:val="24"/>
          <w:szCs w:val="24"/>
        </w:rPr>
        <w:t xml:space="preserve"> and despite access to evidence-based treatments, individuals with opioid use disorder (OUD) continue to reuse</w:t>
      </w:r>
      <w:r w:rsidR="008D247C">
        <w:rPr>
          <w:rFonts w:ascii="Times New Roman" w:hAnsi="Times New Roman" w:cs="Times New Roman"/>
          <w:sz w:val="24"/>
          <w:szCs w:val="24"/>
        </w:rPr>
        <w:t xml:space="preserve"> drugs</w:t>
      </w:r>
      <w:r w:rsidR="00CF7365">
        <w:rPr>
          <w:rFonts w:ascii="Times New Roman" w:hAnsi="Times New Roman" w:cs="Times New Roman"/>
          <w:sz w:val="24"/>
          <w:szCs w:val="24"/>
        </w:rPr>
        <w:t xml:space="preserve"> and relapse</w:t>
      </w:r>
      <w:r w:rsidR="008006DD">
        <w:rPr>
          <w:rFonts w:ascii="Times New Roman" w:hAnsi="Times New Roman" w:cs="Times New Roman"/>
          <w:sz w:val="24"/>
          <w:szCs w:val="24"/>
        </w:rPr>
        <w:t xml:space="preserve"> </w:t>
      </w:r>
      <w:r w:rsidR="008006DD">
        <w:rPr>
          <w:rFonts w:ascii="Times New Roman" w:hAnsi="Times New Roman" w:cs="Times New Roman"/>
          <w:sz w:val="24"/>
          <w:szCs w:val="24"/>
        </w:rPr>
        <w:fldChar w:fldCharType="begin"/>
      </w:r>
      <w:r w:rsidR="00407F42">
        <w:rPr>
          <w:rFonts w:ascii="Times New Roman" w:hAnsi="Times New Roman" w:cs="Times New Roman"/>
          <w:sz w:val="24"/>
          <w:szCs w:val="24"/>
        </w:rPr>
        <w:instrText xml:space="preserve"> ADDIN EN.CITE &lt;EndNote&gt;&lt;Cite&gt;&lt;Author&gt;Blum&lt;/Author&gt;&lt;Year&gt;2018&lt;/Year&gt;&lt;RecNum&gt;1&lt;/RecNum&gt;&lt;DisplayText&gt;(Blum et al., 2018)&lt;/DisplayText&gt;&lt;record&gt;&lt;rec-number&gt;1&lt;/rec-number&gt;&lt;foreign-keys&gt;&lt;key app="EN" db-id="9t2fxawebvrr56e02sqpdsru22zwd9t9x5wz" timestamp="1646272839"&gt;1&lt;/key&gt;&lt;/foreign-keys&gt;&lt;ref-type name="Journal Article"&gt;17&lt;/ref-type&gt;&lt;contributors&gt;&lt;authors&gt;&lt;author&gt;Blum, Kenneth&lt;/author&gt;&lt;author&gt;Han, David&lt;/author&gt;&lt;author&gt;Modestino, Edward J.&lt;/author&gt;&lt;author&gt;Saunders, Scott&lt;/author&gt;&lt;author&gt;Roy, A. Kennison&lt;/author&gt;&lt;author&gt;Jacobs, W.&lt;/author&gt;&lt;author&gt;Inaba, Darryl S.&lt;/author&gt;&lt;author&gt;Baron, David&lt;/author&gt;&lt;author&gt;Oscar-Berman, Marlene&lt;/author&gt;&lt;author&gt;Hauser, Mary&lt;/author&gt;&lt;author&gt;Badgaiyan, Rajendra D.&lt;/author&gt;&lt;author&gt;Smith, David E.&lt;/author&gt;&lt;author&gt;Femino, John&lt;/author&gt;&lt;author&gt;Gold, Mark S.&lt;/author&gt;&lt;/authors&gt;&lt;/contributors&gt;&lt;titles&gt;&lt;title&gt;A Systematic, Intensive Statistical Investigation of Data from the Comprehensive Analysis of Reported Drugs (CARD) for Compliance and Illicit Opioid Abstinence in Substance Addiction Treatment with Buprenorphine/naloxone&lt;/title&gt;&lt;secondary-title&gt;Substance Use &amp;amp; Misuse&lt;/secondary-title&gt;&lt;/titles&gt;&lt;periodical&gt;&lt;full-title&gt;Substance Use &amp;amp; Misuse&lt;/full-title&gt;&lt;/periodical&gt;&lt;pages&gt;220-229&lt;/pages&gt;&lt;volume&gt;53&lt;/volume&gt;&lt;number&gt;2&lt;/number&gt;&lt;dates&gt;&lt;year&gt;2018&lt;/year&gt;&lt;pub-dates&gt;&lt;date&gt;2018/01/28&lt;/date&gt;&lt;/pub-dates&gt;&lt;/dates&gt;&lt;publisher&gt;Taylor &amp;amp; Francis&lt;/publisher&gt;&lt;isbn&gt;1082-6084&lt;/isbn&gt;&lt;urls&gt;&lt;related-urls&gt;&lt;url&gt;https://doi.org/10.1080/10826084.2017.1400064&lt;/url&gt;&lt;/related-urls&gt;&lt;/urls&gt;&lt;electronic-resource-num&gt;10.1080/10826084.2017.1400064&lt;/electronic-resource-num&gt;&lt;/record&gt;&lt;/Cite&gt;&lt;/EndNote&gt;</w:instrText>
      </w:r>
      <w:r w:rsidR="008006DD">
        <w:rPr>
          <w:rFonts w:ascii="Times New Roman" w:hAnsi="Times New Roman" w:cs="Times New Roman"/>
          <w:sz w:val="24"/>
          <w:szCs w:val="24"/>
        </w:rPr>
        <w:fldChar w:fldCharType="separate"/>
      </w:r>
      <w:r w:rsidR="00407F42">
        <w:rPr>
          <w:rFonts w:ascii="Times New Roman" w:hAnsi="Times New Roman" w:cs="Times New Roman"/>
          <w:noProof/>
          <w:sz w:val="24"/>
          <w:szCs w:val="24"/>
        </w:rPr>
        <w:t>(Blum et al., 2018)</w:t>
      </w:r>
      <w:r w:rsidR="008006DD">
        <w:rPr>
          <w:rFonts w:ascii="Times New Roman" w:hAnsi="Times New Roman" w:cs="Times New Roman"/>
          <w:sz w:val="24"/>
          <w:szCs w:val="24"/>
        </w:rPr>
        <w:fldChar w:fldCharType="end"/>
      </w:r>
      <w:r w:rsidR="00CF7365">
        <w:rPr>
          <w:rFonts w:ascii="Times New Roman" w:hAnsi="Times New Roman" w:cs="Times New Roman"/>
          <w:sz w:val="24"/>
          <w:szCs w:val="24"/>
        </w:rPr>
        <w:t xml:space="preserve">. </w:t>
      </w:r>
      <w:r w:rsidRPr="00885F1B">
        <w:rPr>
          <w:rFonts w:ascii="Times New Roman" w:hAnsi="Times New Roman" w:cs="Times New Roman"/>
          <w:sz w:val="24"/>
          <w:szCs w:val="24"/>
        </w:rPr>
        <w:t>Therefore</w:t>
      </w:r>
      <w:r w:rsidR="00CF7365">
        <w:rPr>
          <w:rFonts w:ascii="Times New Roman" w:hAnsi="Times New Roman" w:cs="Times New Roman"/>
          <w:sz w:val="24"/>
          <w:szCs w:val="24"/>
        </w:rPr>
        <w:t>, i</w:t>
      </w:r>
      <w:r w:rsidRPr="00885F1B">
        <w:rPr>
          <w:rFonts w:ascii="Times New Roman" w:hAnsi="Times New Roman" w:cs="Times New Roman"/>
          <w:sz w:val="24"/>
          <w:szCs w:val="24"/>
        </w:rPr>
        <w:t>dentifying mechanisms that perpetuate</w:t>
      </w:r>
      <w:r w:rsidR="00CF7365">
        <w:rPr>
          <w:rFonts w:ascii="Times New Roman" w:hAnsi="Times New Roman" w:cs="Times New Roman"/>
          <w:sz w:val="24"/>
          <w:szCs w:val="24"/>
        </w:rPr>
        <w:t xml:space="preserve"> risky drug</w:t>
      </w:r>
      <w:r w:rsidRPr="00885F1B">
        <w:rPr>
          <w:rFonts w:ascii="Times New Roman" w:hAnsi="Times New Roman" w:cs="Times New Roman"/>
          <w:sz w:val="24"/>
          <w:szCs w:val="24"/>
        </w:rPr>
        <w:t xml:space="preserve"> use is of utter importance. </w:t>
      </w:r>
      <w:r w:rsidR="00CF7365">
        <w:rPr>
          <w:rFonts w:ascii="Times New Roman" w:hAnsi="Times New Roman" w:cs="Times New Roman"/>
          <w:sz w:val="24"/>
          <w:szCs w:val="24"/>
        </w:rPr>
        <w:t>O</w:t>
      </w:r>
      <w:r w:rsidRPr="00885F1B">
        <w:rPr>
          <w:rFonts w:ascii="Times New Roman" w:hAnsi="Times New Roman" w:cs="Times New Roman"/>
          <w:sz w:val="24"/>
          <w:szCs w:val="24"/>
        </w:rPr>
        <w:t>ne</w:t>
      </w:r>
      <w:r w:rsidR="008D247C">
        <w:rPr>
          <w:rFonts w:ascii="Times New Roman" w:hAnsi="Times New Roman" w:cs="Times New Roman"/>
          <w:sz w:val="24"/>
          <w:szCs w:val="24"/>
        </w:rPr>
        <w:t xml:space="preserve"> </w:t>
      </w:r>
      <w:r w:rsidR="00CF7365" w:rsidRPr="00885F1B">
        <w:rPr>
          <w:rFonts w:ascii="Times New Roman" w:hAnsi="Times New Roman" w:cs="Times New Roman"/>
          <w:sz w:val="24"/>
          <w:szCs w:val="24"/>
        </w:rPr>
        <w:t>p</w:t>
      </w:r>
      <w:r w:rsidR="00CF7365">
        <w:rPr>
          <w:rFonts w:ascii="Times New Roman" w:hAnsi="Times New Roman" w:cs="Times New Roman"/>
          <w:sz w:val="24"/>
          <w:szCs w:val="24"/>
        </w:rPr>
        <w:t>otential mechanism may be</w:t>
      </w:r>
      <w:r w:rsidRPr="00885F1B">
        <w:rPr>
          <w:rFonts w:ascii="Times New Roman" w:hAnsi="Times New Roman" w:cs="Times New Roman"/>
          <w:sz w:val="24"/>
          <w:szCs w:val="24"/>
        </w:rPr>
        <w:t xml:space="preserve"> how </w:t>
      </w:r>
      <w:r w:rsidR="00CF7365" w:rsidRPr="00885F1B">
        <w:rPr>
          <w:rFonts w:ascii="Times New Roman" w:hAnsi="Times New Roman" w:cs="Times New Roman"/>
          <w:sz w:val="24"/>
          <w:szCs w:val="24"/>
        </w:rPr>
        <w:t>individuals</w:t>
      </w:r>
      <w:r w:rsidR="008D247C">
        <w:rPr>
          <w:rFonts w:ascii="Times New Roman" w:hAnsi="Times New Roman" w:cs="Times New Roman"/>
          <w:sz w:val="24"/>
          <w:szCs w:val="24"/>
        </w:rPr>
        <w:t xml:space="preserve"> with OUD</w:t>
      </w:r>
      <w:r w:rsidRPr="00885F1B">
        <w:rPr>
          <w:rFonts w:ascii="Times New Roman" w:hAnsi="Times New Roman" w:cs="Times New Roman"/>
          <w:sz w:val="24"/>
          <w:szCs w:val="24"/>
        </w:rPr>
        <w:t xml:space="preserve"> make decisions</w:t>
      </w:r>
      <w:r w:rsidR="008D247C">
        <w:rPr>
          <w:rFonts w:ascii="Times New Roman" w:hAnsi="Times New Roman" w:cs="Times New Roman"/>
          <w:sz w:val="24"/>
          <w:szCs w:val="24"/>
        </w:rPr>
        <w:t>. Recent e</w:t>
      </w:r>
      <w:r w:rsidRPr="00885F1B">
        <w:rPr>
          <w:rFonts w:ascii="Times New Roman" w:hAnsi="Times New Roman" w:cs="Times New Roman"/>
          <w:sz w:val="24"/>
          <w:szCs w:val="24"/>
        </w:rPr>
        <w:t xml:space="preserve">vidence suggests </w:t>
      </w:r>
      <w:r w:rsidR="00CF7365">
        <w:rPr>
          <w:rFonts w:ascii="Times New Roman" w:hAnsi="Times New Roman" w:cs="Times New Roman"/>
          <w:sz w:val="24"/>
          <w:szCs w:val="24"/>
        </w:rPr>
        <w:t xml:space="preserve">that individuals with OUD have higher tolerance for known and unknown risks </w:t>
      </w:r>
      <w:r w:rsidRPr="00885F1B">
        <w:rPr>
          <w:rFonts w:ascii="Times New Roman" w:hAnsi="Times New Roman" w:cs="Times New Roman"/>
          <w:sz w:val="24"/>
          <w:szCs w:val="24"/>
        </w:rPr>
        <w:t>compared to healthy controls</w:t>
      </w:r>
      <w:r w:rsidR="008D247C">
        <w:rPr>
          <w:rFonts w:ascii="Times New Roman" w:hAnsi="Times New Roman" w:cs="Times New Roman"/>
          <w:sz w:val="24"/>
          <w:szCs w:val="24"/>
        </w:rPr>
        <w:t>, and that increased</w:t>
      </w:r>
      <w:r w:rsidR="00CF7365">
        <w:rPr>
          <w:rFonts w:ascii="Times New Roman" w:hAnsi="Times New Roman" w:cs="Times New Roman"/>
          <w:sz w:val="24"/>
          <w:szCs w:val="24"/>
        </w:rPr>
        <w:t xml:space="preserve"> tolerance of unknown risk </w:t>
      </w:r>
      <w:r w:rsidR="008D247C">
        <w:rPr>
          <w:rFonts w:ascii="Times New Roman" w:hAnsi="Times New Roman" w:cs="Times New Roman"/>
          <w:sz w:val="24"/>
          <w:szCs w:val="24"/>
        </w:rPr>
        <w:t xml:space="preserve">is predictive of </w:t>
      </w:r>
      <w:r w:rsidR="00CF7365">
        <w:rPr>
          <w:rFonts w:ascii="Times New Roman" w:hAnsi="Times New Roman" w:cs="Times New Roman"/>
          <w:sz w:val="24"/>
          <w:szCs w:val="24"/>
        </w:rPr>
        <w:t>future drug use in patients with OUD</w:t>
      </w:r>
      <w:r w:rsidR="00D01B1C">
        <w:rPr>
          <w:rFonts w:ascii="Times New Roman" w:hAnsi="Times New Roman" w:cs="Times New Roman"/>
          <w:sz w:val="24"/>
          <w:szCs w:val="24"/>
        </w:rPr>
        <w:t xml:space="preserve"> </w:t>
      </w:r>
      <w:r w:rsidR="00F201C7">
        <w:rPr>
          <w:rFonts w:ascii="Times New Roman" w:hAnsi="Times New Roman" w:cs="Times New Roman"/>
          <w:sz w:val="24"/>
          <w:szCs w:val="24"/>
        </w:rPr>
        <w:fldChar w:fldCharType="begin">
          <w:fldData xml:space="preserve">PEVuZE5vdGU+PENpdGU+PEF1dGhvcj5Lb25vdmE8L0F1dGhvcj48WWVhcj4yMDIwPC9ZZWFyPjxS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</w:fldData>
        </w:fldChar>
      </w:r>
      <w:r w:rsidR="00407F42">
        <w:rPr>
          <w:rFonts w:ascii="Times New Roman" w:hAnsi="Times New Roman" w:cs="Times New Roman"/>
          <w:sz w:val="24"/>
          <w:szCs w:val="24"/>
        </w:rPr>
        <w:instrText xml:space="preserve"> ADDIN EN.CITE </w:instrText>
      </w:r>
      <w:r w:rsidR="00407F42">
        <w:rPr>
          <w:rFonts w:ascii="Times New Roman" w:hAnsi="Times New Roman" w:cs="Times New Roman"/>
          <w:sz w:val="24"/>
          <w:szCs w:val="24"/>
        </w:rPr>
        <w:fldChar w:fldCharType="begin">
          <w:fldData xml:space="preserve">PEVuZE5vdGU+PENpdGU+PEF1dGhvcj5Lb25vdmE8L0F1dGhvcj48WWVhcj4yMDIwPC9ZZWFyPjxS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</w:fldData>
        </w:fldChar>
      </w:r>
      <w:r w:rsidR="00407F42">
        <w:rPr>
          <w:rFonts w:ascii="Times New Roman" w:hAnsi="Times New Roman" w:cs="Times New Roman"/>
          <w:sz w:val="24"/>
          <w:szCs w:val="24"/>
        </w:rPr>
        <w:instrText xml:space="preserve"> ADDIN EN.CITE.DATA </w:instrText>
      </w:r>
      <w:r w:rsidR="00407F42">
        <w:rPr>
          <w:rFonts w:ascii="Times New Roman" w:hAnsi="Times New Roman" w:cs="Times New Roman"/>
          <w:sz w:val="24"/>
          <w:szCs w:val="24"/>
        </w:rPr>
      </w:r>
      <w:r w:rsidR="00407F42">
        <w:rPr>
          <w:rFonts w:ascii="Times New Roman" w:hAnsi="Times New Roman" w:cs="Times New Roman"/>
          <w:sz w:val="24"/>
          <w:szCs w:val="24"/>
        </w:rPr>
        <w:fldChar w:fldCharType="end"/>
      </w:r>
      <w:r w:rsidR="00F201C7">
        <w:rPr>
          <w:rFonts w:ascii="Times New Roman" w:hAnsi="Times New Roman" w:cs="Times New Roman"/>
          <w:sz w:val="24"/>
          <w:szCs w:val="24"/>
        </w:rPr>
        <w:fldChar w:fldCharType="separate"/>
      </w:r>
      <w:r w:rsidR="00407F42">
        <w:rPr>
          <w:rFonts w:ascii="Times New Roman" w:hAnsi="Times New Roman" w:cs="Times New Roman"/>
          <w:noProof/>
          <w:sz w:val="24"/>
          <w:szCs w:val="24"/>
        </w:rPr>
        <w:t>(Chen et al., 2020; Konova et al., 2020)</w:t>
      </w:r>
      <w:r w:rsidR="00F201C7">
        <w:rPr>
          <w:rFonts w:ascii="Times New Roman" w:hAnsi="Times New Roman" w:cs="Times New Roman"/>
          <w:sz w:val="24"/>
          <w:szCs w:val="24"/>
        </w:rPr>
        <w:fldChar w:fldCharType="end"/>
      </w:r>
      <w:r w:rsidR="008D247C">
        <w:rPr>
          <w:rFonts w:ascii="Times New Roman" w:hAnsi="Times New Roman" w:cs="Times New Roman"/>
          <w:sz w:val="24"/>
          <w:szCs w:val="24"/>
        </w:rPr>
        <w:t>.</w:t>
      </w:r>
      <w:r w:rsidR="00462899">
        <w:rPr>
          <w:rFonts w:ascii="Times New Roman" w:hAnsi="Times New Roman" w:cs="Times New Roman"/>
          <w:sz w:val="24"/>
          <w:szCs w:val="24"/>
        </w:rPr>
        <w:t xml:space="preserve"> Additionally, there is evidence supporting changes in functional connectivity between value-encoding regions in the brain (e.g., ventromedial prefrontal cortex and ventral striatum) and other regions of the brain</w:t>
      </w:r>
      <w:r w:rsidR="00D01B1C">
        <w:rPr>
          <w:rFonts w:ascii="Times New Roman" w:hAnsi="Times New Roman" w:cs="Times New Roman"/>
          <w:sz w:val="24"/>
          <w:szCs w:val="24"/>
        </w:rPr>
        <w:t xml:space="preserve"> </w:t>
      </w:r>
      <w:r w:rsidR="00F201C7">
        <w:rPr>
          <w:rFonts w:ascii="Times New Roman" w:hAnsi="Times New Roman" w:cs="Times New Roman"/>
          <w:sz w:val="24"/>
          <w:szCs w:val="24"/>
        </w:rPr>
        <w:fldChar w:fldCharType="begin">
          <w:fldData xml:space="preserve">PEVuZE5vdGU+PENpdGU+PEF1dGhvcj5Ub2xvbWVvPC9BdXRob3I+PFllYXI+MjAyMjwvWWVhcj48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</w:fldData>
        </w:fldChar>
      </w:r>
      <w:r w:rsidR="00407F42">
        <w:rPr>
          <w:rFonts w:ascii="Times New Roman" w:hAnsi="Times New Roman" w:cs="Times New Roman"/>
          <w:sz w:val="24"/>
          <w:szCs w:val="24"/>
        </w:rPr>
        <w:instrText xml:space="preserve"> ADDIN EN.CITE </w:instrText>
      </w:r>
      <w:r w:rsidR="00407F42">
        <w:rPr>
          <w:rFonts w:ascii="Times New Roman" w:hAnsi="Times New Roman" w:cs="Times New Roman"/>
          <w:sz w:val="24"/>
          <w:szCs w:val="24"/>
        </w:rPr>
        <w:fldChar w:fldCharType="begin">
          <w:fldData xml:space="preserve">PEVuZE5vdGU+PENpdGU+PEF1dGhvcj5Ub2xvbWVvPC9BdXRob3I+PFllYXI+MjAyMjwvWWVhcj48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</w:fldData>
        </w:fldChar>
      </w:r>
      <w:r w:rsidR="00407F42">
        <w:rPr>
          <w:rFonts w:ascii="Times New Roman" w:hAnsi="Times New Roman" w:cs="Times New Roman"/>
          <w:sz w:val="24"/>
          <w:szCs w:val="24"/>
        </w:rPr>
        <w:instrText xml:space="preserve"> ADDIN EN.CITE.DATA </w:instrText>
      </w:r>
      <w:r w:rsidR="00407F42">
        <w:rPr>
          <w:rFonts w:ascii="Times New Roman" w:hAnsi="Times New Roman" w:cs="Times New Roman"/>
          <w:sz w:val="24"/>
          <w:szCs w:val="24"/>
        </w:rPr>
      </w:r>
      <w:r w:rsidR="00407F42">
        <w:rPr>
          <w:rFonts w:ascii="Times New Roman" w:hAnsi="Times New Roman" w:cs="Times New Roman"/>
          <w:sz w:val="24"/>
          <w:szCs w:val="24"/>
        </w:rPr>
        <w:fldChar w:fldCharType="end"/>
      </w:r>
      <w:r w:rsidR="00F201C7">
        <w:rPr>
          <w:rFonts w:ascii="Times New Roman" w:hAnsi="Times New Roman" w:cs="Times New Roman"/>
          <w:sz w:val="24"/>
          <w:szCs w:val="24"/>
        </w:rPr>
        <w:fldChar w:fldCharType="separate"/>
      </w:r>
      <w:r w:rsidR="00407F42">
        <w:rPr>
          <w:rFonts w:ascii="Times New Roman" w:hAnsi="Times New Roman" w:cs="Times New Roman"/>
          <w:noProof/>
          <w:sz w:val="24"/>
          <w:szCs w:val="24"/>
        </w:rPr>
        <w:t>(Li et al., 2013; Tolomeo &amp; Yu, 2022)</w:t>
      </w:r>
      <w:r w:rsidR="00F201C7">
        <w:rPr>
          <w:rFonts w:ascii="Times New Roman" w:hAnsi="Times New Roman" w:cs="Times New Roman"/>
          <w:sz w:val="24"/>
          <w:szCs w:val="24"/>
        </w:rPr>
        <w:fldChar w:fldCharType="end"/>
      </w:r>
      <w:r w:rsidR="00D01B1C">
        <w:rPr>
          <w:rFonts w:ascii="Times New Roman" w:hAnsi="Times New Roman" w:cs="Times New Roman"/>
          <w:sz w:val="24"/>
          <w:szCs w:val="24"/>
        </w:rPr>
        <w:t>.</w:t>
      </w:r>
      <w:r w:rsidR="00462899">
        <w:rPr>
          <w:rFonts w:ascii="Times New Roman" w:hAnsi="Times New Roman" w:cs="Times New Roman"/>
          <w:sz w:val="24"/>
          <w:szCs w:val="24"/>
        </w:rPr>
        <w:t xml:space="preserve"> However, how these changes in functional connectivity give rise to changes in decision-making, and subsequently future drug use, is not well understood. </w:t>
      </w:r>
      <w:r w:rsidR="00CF7365">
        <w:rPr>
          <w:rFonts w:ascii="Times New Roman" w:hAnsi="Times New Roman" w:cs="Times New Roman"/>
          <w:sz w:val="24"/>
          <w:szCs w:val="24"/>
        </w:rPr>
        <w:t>Thus, u</w:t>
      </w:r>
      <w:r w:rsidR="00CF7365" w:rsidRPr="003C2BA8">
        <w:rPr>
          <w:rFonts w:ascii="Times New Roman" w:hAnsi="Times New Roman" w:cs="Times New Roman"/>
          <w:sz w:val="24"/>
          <w:szCs w:val="24"/>
        </w:rPr>
        <w:t>nderstanding</w:t>
      </w:r>
      <w:r w:rsidR="003C2BA8" w:rsidRPr="003C2BA8">
        <w:rPr>
          <w:rFonts w:ascii="Times New Roman" w:hAnsi="Times New Roman" w:cs="Times New Roman"/>
          <w:sz w:val="24"/>
          <w:szCs w:val="24"/>
        </w:rPr>
        <w:t xml:space="preserve"> how these regions </w:t>
      </w:r>
      <w:r w:rsidR="00CF7365" w:rsidRPr="003C2BA8">
        <w:rPr>
          <w:rFonts w:ascii="Times New Roman" w:hAnsi="Times New Roman" w:cs="Times New Roman"/>
          <w:sz w:val="24"/>
          <w:szCs w:val="24"/>
        </w:rPr>
        <w:t>interact</w:t>
      </w:r>
      <w:r w:rsidR="003C2BA8" w:rsidRPr="003C2BA8">
        <w:rPr>
          <w:rFonts w:ascii="Times New Roman" w:hAnsi="Times New Roman" w:cs="Times New Roman"/>
          <w:sz w:val="24"/>
          <w:szCs w:val="24"/>
        </w:rPr>
        <w:t xml:space="preserve"> with each other</w:t>
      </w:r>
      <w:r w:rsidR="00CF7365">
        <w:rPr>
          <w:rFonts w:ascii="Times New Roman" w:hAnsi="Times New Roman" w:cs="Times New Roman"/>
          <w:sz w:val="24"/>
          <w:szCs w:val="24"/>
        </w:rPr>
        <w:t xml:space="preserve">, and other regions in the brain, </w:t>
      </w:r>
      <w:r w:rsidR="003C2BA8" w:rsidRPr="003C2BA8">
        <w:rPr>
          <w:rFonts w:ascii="Times New Roman" w:hAnsi="Times New Roman" w:cs="Times New Roman"/>
          <w:sz w:val="24"/>
          <w:szCs w:val="24"/>
        </w:rPr>
        <w:t xml:space="preserve">may offer </w:t>
      </w:r>
      <w:r w:rsidR="00CF7365">
        <w:rPr>
          <w:rFonts w:ascii="Times New Roman" w:hAnsi="Times New Roman" w:cs="Times New Roman"/>
          <w:sz w:val="24"/>
          <w:szCs w:val="24"/>
        </w:rPr>
        <w:t>key i</w:t>
      </w:r>
      <w:r w:rsidR="003C2BA8" w:rsidRPr="003C2BA8">
        <w:rPr>
          <w:rFonts w:ascii="Times New Roman" w:hAnsi="Times New Roman" w:cs="Times New Roman"/>
          <w:sz w:val="24"/>
          <w:szCs w:val="24"/>
        </w:rPr>
        <w:t>nsight</w:t>
      </w:r>
      <w:r w:rsidR="00CF7365">
        <w:rPr>
          <w:rFonts w:ascii="Times New Roman" w:hAnsi="Times New Roman" w:cs="Times New Roman"/>
          <w:sz w:val="24"/>
          <w:szCs w:val="24"/>
        </w:rPr>
        <w:t xml:space="preserve">s </w:t>
      </w:r>
      <w:r w:rsidR="003C2BA8" w:rsidRPr="003C2BA8">
        <w:rPr>
          <w:rFonts w:ascii="Times New Roman" w:hAnsi="Times New Roman" w:cs="Times New Roman"/>
          <w:sz w:val="24"/>
          <w:szCs w:val="24"/>
        </w:rPr>
        <w:t xml:space="preserve">into how changes in </w:t>
      </w:r>
      <w:r w:rsidR="00462899">
        <w:rPr>
          <w:rFonts w:ascii="Times New Roman" w:hAnsi="Times New Roman" w:cs="Times New Roman"/>
          <w:sz w:val="24"/>
          <w:szCs w:val="24"/>
        </w:rPr>
        <w:t>decision-making may result in future drug use</w:t>
      </w:r>
      <w:r w:rsidR="003C2BA8" w:rsidRPr="003C2BA8">
        <w:rPr>
          <w:rFonts w:ascii="Times New Roman" w:hAnsi="Times New Roman" w:cs="Times New Roman"/>
          <w:sz w:val="24"/>
          <w:szCs w:val="24"/>
        </w:rPr>
        <w:t xml:space="preserve">. </w:t>
      </w:r>
      <w:r w:rsidR="00462899">
        <w:rPr>
          <w:rFonts w:ascii="Times New Roman" w:hAnsi="Times New Roman" w:cs="Times New Roman"/>
          <w:sz w:val="24"/>
          <w:szCs w:val="24"/>
        </w:rPr>
        <w:t>In the current study</w:t>
      </w:r>
      <w:r w:rsidR="00462899" w:rsidRPr="00462899">
        <w:rPr>
          <w:rFonts w:ascii="Times New Roman" w:hAnsi="Times New Roman" w:cs="Times New Roman"/>
          <w:sz w:val="24"/>
          <w:szCs w:val="24"/>
        </w:rPr>
        <w:t>, I aim</w:t>
      </w:r>
      <w:r w:rsidR="00D01B1C">
        <w:rPr>
          <w:rFonts w:ascii="Times New Roman" w:hAnsi="Times New Roman" w:cs="Times New Roman"/>
          <w:sz w:val="24"/>
          <w:szCs w:val="24"/>
        </w:rPr>
        <w:t>ed</w:t>
      </w:r>
      <w:r w:rsidR="00462899" w:rsidRPr="00462899">
        <w:rPr>
          <w:rFonts w:ascii="Times New Roman" w:hAnsi="Times New Roman" w:cs="Times New Roman"/>
          <w:sz w:val="24"/>
          <w:szCs w:val="24"/>
        </w:rPr>
        <w:t xml:space="preserve"> to study the differences in functional resting-state connectivity between patients with OUD and healthy controls</w:t>
      </w:r>
      <w:r w:rsidR="00D01B1C">
        <w:rPr>
          <w:rFonts w:ascii="Times New Roman" w:hAnsi="Times New Roman" w:cs="Times New Roman"/>
          <w:sz w:val="24"/>
          <w:szCs w:val="24"/>
        </w:rPr>
        <w:t xml:space="preserve"> and apply graph to identify a potential neural target for future interventions. </w:t>
      </w:r>
    </w:p>
    <w:p w14:paraId="10EC655E" w14:textId="7DCB351D" w:rsidR="00250DCE" w:rsidRPr="00CF7365" w:rsidRDefault="00084993" w:rsidP="00645E0E">
      <w:pPr>
        <w:autoSpaceDE w:val="0"/>
        <w:autoSpaceDN w:val="0"/>
        <w:adjustRightInd w:val="0"/>
        <w:spacing w:after="0" w:line="240" w:lineRule="auto"/>
        <w:ind w:firstLine="720"/>
        <w:contextualSpacing/>
        <w:rPr>
          <w:rFonts w:ascii="Times New Roman" w:hAnsi="Times New Roman" w:cs="Times New Roman"/>
          <w:sz w:val="24"/>
          <w:szCs w:val="24"/>
        </w:rPr>
      </w:pPr>
      <w:r w:rsidRPr="00CF7365">
        <w:rPr>
          <w:rFonts w:ascii="Times New Roman" w:hAnsi="Times New Roman" w:cs="Times New Roman"/>
          <w:sz w:val="24"/>
          <w:szCs w:val="24"/>
        </w:rPr>
        <w:t xml:space="preserve">Here, </w:t>
      </w:r>
      <w:r w:rsidR="00250DCE" w:rsidRPr="00CF7365">
        <w:rPr>
          <w:rFonts w:ascii="Times New Roman" w:hAnsi="Times New Roman" w:cs="Times New Roman"/>
          <w:sz w:val="24"/>
          <w:szCs w:val="24"/>
        </w:rPr>
        <w:t xml:space="preserve">we </w:t>
      </w:r>
      <w:r w:rsidRPr="00CF7365">
        <w:rPr>
          <w:rFonts w:ascii="Times New Roman" w:hAnsi="Times New Roman" w:cs="Times New Roman"/>
          <w:sz w:val="24"/>
          <w:szCs w:val="24"/>
        </w:rPr>
        <w:t xml:space="preserve">collected eight-minute resting state scans from </w:t>
      </w:r>
      <w:r w:rsidR="00CF7365" w:rsidRPr="00CF7365">
        <w:rPr>
          <w:rFonts w:ascii="Times New Roman" w:hAnsi="Times New Roman" w:cs="Times New Roman"/>
          <w:sz w:val="24"/>
          <w:szCs w:val="24"/>
        </w:rPr>
        <w:t>29</w:t>
      </w:r>
      <w:r w:rsidRPr="00CF7365">
        <w:rPr>
          <w:rFonts w:ascii="Times New Roman" w:hAnsi="Times New Roman" w:cs="Times New Roman"/>
          <w:sz w:val="24"/>
          <w:szCs w:val="24"/>
        </w:rPr>
        <w:t xml:space="preserve"> patients with OUD (</w:t>
      </w:r>
      <w:r w:rsidR="00CF7365" w:rsidRPr="00CF7365">
        <w:rPr>
          <w:rFonts w:ascii="Times New Roman" w:hAnsi="Times New Roman" w:cs="Times New Roman"/>
          <w:sz w:val="24"/>
          <w:szCs w:val="24"/>
          <w:shd w:val="clear" w:color="auto" w:fill="FFFFFF"/>
        </w:rPr>
        <w:t>M</w:t>
      </w:r>
      <w:r w:rsidR="00CF7365" w:rsidRPr="00CF7365">
        <w:rPr>
          <w:rFonts w:ascii="Times New Roman" w:hAnsi="Times New Roman" w:cs="Times New Roman"/>
          <w:sz w:val="24"/>
          <w:szCs w:val="24"/>
          <w:shd w:val="clear" w:color="auto" w:fill="FFFFFF"/>
          <w:vertAlign w:val="subscript"/>
        </w:rPr>
        <w:t>age</w:t>
      </w:r>
      <w:r w:rsidR="00CF7365" w:rsidRPr="00CF7365">
        <w:rPr>
          <w:rFonts w:ascii="Times New Roman" w:hAnsi="Times New Roman" w:cs="Times New Roman"/>
          <w:sz w:val="24"/>
          <w:szCs w:val="24"/>
          <w:shd w:val="clear" w:color="auto" w:fill="FFFFFF"/>
        </w:rPr>
        <w:t xml:space="preserve">=45.4, </w:t>
      </w:r>
      <w:proofErr w:type="spellStart"/>
      <w:r w:rsidR="00CF7365" w:rsidRPr="00CF7365">
        <w:rPr>
          <w:rFonts w:ascii="Times New Roman" w:hAnsi="Times New Roman" w:cs="Times New Roman"/>
          <w:sz w:val="24"/>
          <w:szCs w:val="24"/>
          <w:shd w:val="clear" w:color="auto" w:fill="FFFFFF"/>
        </w:rPr>
        <w:t>SE</w:t>
      </w:r>
      <w:r w:rsidR="00CF7365" w:rsidRPr="00CF7365">
        <w:rPr>
          <w:rFonts w:ascii="Times New Roman" w:hAnsi="Times New Roman" w:cs="Times New Roman"/>
          <w:sz w:val="24"/>
          <w:szCs w:val="24"/>
          <w:shd w:val="clear" w:color="auto" w:fill="FFFFFF"/>
          <w:vertAlign w:val="subscript"/>
        </w:rPr>
        <w:t>age</w:t>
      </w:r>
      <w:proofErr w:type="spellEnd"/>
      <w:r w:rsidR="00CF7365" w:rsidRPr="00CF7365">
        <w:rPr>
          <w:rFonts w:ascii="Times New Roman" w:hAnsi="Times New Roman" w:cs="Times New Roman"/>
          <w:sz w:val="24"/>
          <w:szCs w:val="24"/>
          <w:shd w:val="clear" w:color="auto" w:fill="FFFFFF"/>
        </w:rPr>
        <w:t xml:space="preserve">=2.06, </w:t>
      </w:r>
      <w:r w:rsidR="00CF7365" w:rsidRPr="00CF7365">
        <w:rPr>
          <w:rFonts w:ascii="Times New Roman" w:hAnsi="Times New Roman" w:cs="Times New Roman"/>
          <w:sz w:val="24"/>
          <w:szCs w:val="24"/>
        </w:rPr>
        <w:t xml:space="preserve">26 </w:t>
      </w:r>
      <w:r w:rsidRPr="00CF7365">
        <w:rPr>
          <w:rFonts w:ascii="Times New Roman" w:hAnsi="Times New Roman" w:cs="Times New Roman"/>
          <w:sz w:val="24"/>
          <w:szCs w:val="24"/>
        </w:rPr>
        <w:t xml:space="preserve">% female) and </w:t>
      </w:r>
      <w:r w:rsidR="00CF7365" w:rsidRPr="00CF7365">
        <w:rPr>
          <w:rFonts w:ascii="Times New Roman" w:hAnsi="Times New Roman" w:cs="Times New Roman"/>
          <w:sz w:val="24"/>
          <w:szCs w:val="24"/>
        </w:rPr>
        <w:t>21</w:t>
      </w:r>
      <w:r w:rsidRPr="00CF7365">
        <w:rPr>
          <w:rFonts w:ascii="Times New Roman" w:hAnsi="Times New Roman" w:cs="Times New Roman"/>
          <w:sz w:val="24"/>
          <w:szCs w:val="24"/>
        </w:rPr>
        <w:t xml:space="preserve"> controls (</w:t>
      </w:r>
      <w:r w:rsidR="00CF7365" w:rsidRPr="00CF7365">
        <w:rPr>
          <w:rFonts w:ascii="Times New Roman" w:hAnsi="Times New Roman" w:cs="Times New Roman"/>
          <w:sz w:val="24"/>
          <w:szCs w:val="24"/>
          <w:shd w:val="clear" w:color="auto" w:fill="FFFFFF"/>
        </w:rPr>
        <w:t>M</w:t>
      </w:r>
      <w:r w:rsidR="00CF7365" w:rsidRPr="00CF7365">
        <w:rPr>
          <w:rFonts w:ascii="Times New Roman" w:hAnsi="Times New Roman" w:cs="Times New Roman"/>
          <w:sz w:val="24"/>
          <w:szCs w:val="24"/>
          <w:shd w:val="clear" w:color="auto" w:fill="FFFFFF"/>
          <w:vertAlign w:val="subscript"/>
        </w:rPr>
        <w:t>age</w:t>
      </w:r>
      <w:r w:rsidR="00CF7365" w:rsidRPr="00CF7365">
        <w:rPr>
          <w:rFonts w:ascii="Times New Roman" w:hAnsi="Times New Roman" w:cs="Times New Roman"/>
          <w:sz w:val="24"/>
          <w:szCs w:val="24"/>
          <w:shd w:val="clear" w:color="auto" w:fill="FFFFFF"/>
        </w:rPr>
        <w:t xml:space="preserve">=47.31, </w:t>
      </w:r>
      <w:proofErr w:type="spellStart"/>
      <w:r w:rsidR="00CF7365" w:rsidRPr="00CF7365">
        <w:rPr>
          <w:rFonts w:ascii="Times New Roman" w:hAnsi="Times New Roman" w:cs="Times New Roman"/>
          <w:sz w:val="24"/>
          <w:szCs w:val="24"/>
          <w:shd w:val="clear" w:color="auto" w:fill="FFFFFF"/>
        </w:rPr>
        <w:t>SE</w:t>
      </w:r>
      <w:r w:rsidR="00CF7365" w:rsidRPr="00CF7365">
        <w:rPr>
          <w:rFonts w:ascii="Times New Roman" w:hAnsi="Times New Roman" w:cs="Times New Roman"/>
          <w:sz w:val="24"/>
          <w:szCs w:val="24"/>
          <w:shd w:val="clear" w:color="auto" w:fill="FFFFFF"/>
          <w:vertAlign w:val="subscript"/>
        </w:rPr>
        <w:t>age</w:t>
      </w:r>
      <w:proofErr w:type="spellEnd"/>
      <w:r w:rsidR="00CF7365" w:rsidRPr="00CF7365">
        <w:rPr>
          <w:rFonts w:ascii="Times New Roman" w:hAnsi="Times New Roman" w:cs="Times New Roman"/>
          <w:sz w:val="24"/>
          <w:szCs w:val="24"/>
          <w:shd w:val="clear" w:color="auto" w:fill="FFFFFF"/>
        </w:rPr>
        <w:t>=2.71</w:t>
      </w:r>
      <w:r w:rsidR="00CF7365" w:rsidRPr="00CF7365">
        <w:rPr>
          <w:rFonts w:ascii="Times New Roman" w:hAnsi="Times New Roman" w:cs="Times New Roman"/>
          <w:sz w:val="24"/>
          <w:szCs w:val="24"/>
        </w:rPr>
        <w:t>, 37</w:t>
      </w:r>
      <w:r w:rsidRPr="00CF7365">
        <w:rPr>
          <w:rFonts w:ascii="Times New Roman" w:hAnsi="Times New Roman" w:cs="Times New Roman"/>
          <w:sz w:val="24"/>
          <w:szCs w:val="24"/>
        </w:rPr>
        <w:t xml:space="preserve">% female). </w:t>
      </w:r>
      <w:r w:rsidR="00250DCE" w:rsidRPr="00CF7365">
        <w:rPr>
          <w:rFonts w:ascii="Times New Roman" w:hAnsi="Times New Roman" w:cs="Times New Roman"/>
          <w:sz w:val="24"/>
          <w:szCs w:val="24"/>
        </w:rPr>
        <w:t>Resting state d</w:t>
      </w:r>
      <w:r w:rsidRPr="00CF7365">
        <w:rPr>
          <w:rFonts w:ascii="Times New Roman" w:hAnsi="Times New Roman" w:cs="Times New Roman"/>
          <w:sz w:val="24"/>
          <w:szCs w:val="24"/>
        </w:rPr>
        <w:t>ata was collected as part of a larger study examining risk tolerance in patients with OUD. Functional scan</w:t>
      </w:r>
      <w:r w:rsidR="00250DCE" w:rsidRPr="00CF7365">
        <w:rPr>
          <w:rFonts w:ascii="Times New Roman" w:hAnsi="Times New Roman" w:cs="Times New Roman"/>
          <w:sz w:val="24"/>
          <w:szCs w:val="24"/>
        </w:rPr>
        <w:t>s</w:t>
      </w:r>
      <w:r w:rsidRPr="00CF7365">
        <w:rPr>
          <w:rFonts w:ascii="Times New Roman" w:hAnsi="Times New Roman" w:cs="Times New Roman"/>
          <w:sz w:val="24"/>
          <w:szCs w:val="24"/>
        </w:rPr>
        <w:t xml:space="preserve"> were preprocessed with</w:t>
      </w:r>
      <w:r w:rsidR="00250DCE" w:rsidRPr="00CF7365">
        <w:rPr>
          <w:rFonts w:ascii="Times New Roman" w:hAnsi="Times New Roman" w:cs="Times New Roman"/>
          <w:sz w:val="24"/>
          <w:szCs w:val="24"/>
        </w:rPr>
        <w:t xml:space="preserve"> </w:t>
      </w:r>
      <w:proofErr w:type="spellStart"/>
      <w:r w:rsidR="00250DCE" w:rsidRPr="00CF7365">
        <w:rPr>
          <w:rFonts w:ascii="Times New Roman" w:hAnsi="Times New Roman" w:cs="Times New Roman"/>
          <w:sz w:val="24"/>
          <w:szCs w:val="24"/>
          <w:shd w:val="clear" w:color="auto" w:fill="FFFFFF"/>
        </w:rPr>
        <w:t>fMRIPrep</w:t>
      </w:r>
      <w:proofErr w:type="spellEnd"/>
      <w:r w:rsidR="00250DCE" w:rsidRPr="00CF7365">
        <w:rPr>
          <w:rFonts w:ascii="Times New Roman" w:hAnsi="Times New Roman" w:cs="Times New Roman"/>
          <w:sz w:val="24"/>
          <w:szCs w:val="24"/>
          <w:shd w:val="clear" w:color="auto" w:fill="FFFFFF"/>
        </w:rPr>
        <w:t xml:space="preserve"> 1.5.4 [ (Esteban, 693Markiewicz, et al. (2018); Esteban, Blair, et al. (2018), which is based on </w:t>
      </w:r>
      <w:proofErr w:type="spellStart"/>
      <w:r w:rsidR="00250DCE" w:rsidRPr="00CF7365">
        <w:rPr>
          <w:rFonts w:ascii="Times New Roman" w:hAnsi="Times New Roman" w:cs="Times New Roman"/>
          <w:sz w:val="24"/>
          <w:szCs w:val="24"/>
          <w:shd w:val="clear" w:color="auto" w:fill="FFFFFF"/>
        </w:rPr>
        <w:t>Nipype</w:t>
      </w:r>
      <w:proofErr w:type="spellEnd"/>
      <w:r w:rsidR="00250DCE" w:rsidRPr="00CF7365">
        <w:rPr>
          <w:rFonts w:ascii="Times New Roman" w:hAnsi="Times New Roman" w:cs="Times New Roman"/>
          <w:sz w:val="24"/>
          <w:szCs w:val="24"/>
          <w:shd w:val="clear" w:color="auto" w:fill="FFFFFF"/>
        </w:rPr>
        <w:t xml:space="preserve"> 6941.3.1 (</w:t>
      </w:r>
      <w:proofErr w:type="spellStart"/>
      <w:r w:rsidR="00250DCE" w:rsidRPr="00CF7365">
        <w:rPr>
          <w:rFonts w:ascii="Times New Roman" w:hAnsi="Times New Roman" w:cs="Times New Roman"/>
          <w:sz w:val="24"/>
          <w:szCs w:val="24"/>
          <w:shd w:val="clear" w:color="auto" w:fill="FFFFFF"/>
        </w:rPr>
        <w:t>Gorgolewski</w:t>
      </w:r>
      <w:proofErr w:type="spellEnd"/>
      <w:r w:rsidR="00250DCE" w:rsidRPr="00CF7365">
        <w:rPr>
          <w:rFonts w:ascii="Times New Roman" w:hAnsi="Times New Roman" w:cs="Times New Roman"/>
          <w:sz w:val="24"/>
          <w:szCs w:val="24"/>
          <w:shd w:val="clear" w:color="auto" w:fill="FFFFFF"/>
        </w:rPr>
        <w:t xml:space="preserve"> et al. (2011); </w:t>
      </w:r>
      <w:proofErr w:type="spellStart"/>
      <w:r w:rsidR="00250DCE" w:rsidRPr="00CF7365">
        <w:rPr>
          <w:rFonts w:ascii="Times New Roman" w:hAnsi="Times New Roman" w:cs="Times New Roman"/>
          <w:sz w:val="24"/>
          <w:szCs w:val="24"/>
          <w:shd w:val="clear" w:color="auto" w:fill="FFFFFF"/>
        </w:rPr>
        <w:t>Gorgolewski</w:t>
      </w:r>
      <w:proofErr w:type="spellEnd"/>
      <w:r w:rsidR="00250DCE" w:rsidRPr="00CF7365">
        <w:rPr>
          <w:rFonts w:ascii="Times New Roman" w:hAnsi="Times New Roman" w:cs="Times New Roman"/>
          <w:sz w:val="24"/>
          <w:szCs w:val="24"/>
          <w:shd w:val="clear" w:color="auto" w:fill="FFFFFF"/>
        </w:rPr>
        <w:t xml:space="preserve"> et al. (2018)].</w:t>
      </w:r>
      <w:r w:rsidR="00250DCE" w:rsidRPr="00CF7365">
        <w:rPr>
          <w:rFonts w:ascii="Times New Roman" w:hAnsi="Times New Roman" w:cs="Times New Roman"/>
          <w:sz w:val="24"/>
          <w:szCs w:val="24"/>
        </w:rPr>
        <w:t xml:space="preserve"> P</w:t>
      </w:r>
      <w:r w:rsidRPr="00CF7365">
        <w:rPr>
          <w:rFonts w:ascii="Times New Roman" w:hAnsi="Times New Roman" w:cs="Times New Roman"/>
          <w:sz w:val="24"/>
          <w:szCs w:val="24"/>
        </w:rPr>
        <w:t xml:space="preserve">reprocessed </w:t>
      </w:r>
      <w:r w:rsidR="00250DCE" w:rsidRPr="00CF7365">
        <w:rPr>
          <w:rFonts w:ascii="Times New Roman" w:hAnsi="Times New Roman" w:cs="Times New Roman"/>
          <w:sz w:val="24"/>
          <w:szCs w:val="24"/>
        </w:rPr>
        <w:t xml:space="preserve">resting-state </w:t>
      </w:r>
      <w:r w:rsidRPr="00CF7365">
        <w:rPr>
          <w:rFonts w:ascii="Times New Roman" w:hAnsi="Times New Roman" w:cs="Times New Roman"/>
          <w:sz w:val="24"/>
          <w:szCs w:val="24"/>
        </w:rPr>
        <w:t xml:space="preserve">data was subsequently smoothed with a 6mm smoothing kernel in SPM. </w:t>
      </w:r>
      <w:r w:rsidR="00645E0E">
        <w:rPr>
          <w:rFonts w:ascii="Times New Roman" w:hAnsi="Times New Roman" w:cs="Times New Roman"/>
          <w:sz w:val="24"/>
          <w:szCs w:val="24"/>
        </w:rPr>
        <w:t xml:space="preserve"> </w:t>
      </w:r>
      <w:r w:rsidR="00250DCE" w:rsidRPr="00CF7365">
        <w:rPr>
          <w:rFonts w:ascii="Times New Roman" w:hAnsi="Times New Roman" w:cs="Times New Roman"/>
          <w:sz w:val="24"/>
          <w:szCs w:val="24"/>
        </w:rPr>
        <w:t xml:space="preserve">In the current study, </w:t>
      </w:r>
      <w:r w:rsidRPr="00CF7365">
        <w:rPr>
          <w:rFonts w:ascii="Times New Roman" w:hAnsi="Times New Roman" w:cs="Times New Roman"/>
          <w:sz w:val="24"/>
          <w:szCs w:val="24"/>
        </w:rPr>
        <w:t>I focused on 15 regions of interests</w:t>
      </w:r>
      <w:r w:rsidR="004C4463" w:rsidRPr="00CF7365">
        <w:rPr>
          <w:rFonts w:ascii="Times New Roman" w:hAnsi="Times New Roman" w:cs="Times New Roman"/>
          <w:sz w:val="24"/>
          <w:szCs w:val="24"/>
        </w:rPr>
        <w:t xml:space="preserve"> as these </w:t>
      </w:r>
      <w:r w:rsidR="00695DA6" w:rsidRPr="00CF7365">
        <w:rPr>
          <w:rFonts w:ascii="Times New Roman" w:hAnsi="Times New Roman" w:cs="Times New Roman"/>
          <w:sz w:val="24"/>
          <w:szCs w:val="24"/>
        </w:rPr>
        <w:t>regions a</w:t>
      </w:r>
      <w:r w:rsidR="004C4463" w:rsidRPr="00CF7365">
        <w:rPr>
          <w:rFonts w:ascii="Times New Roman" w:hAnsi="Times New Roman" w:cs="Times New Roman"/>
          <w:sz w:val="24"/>
          <w:szCs w:val="24"/>
        </w:rPr>
        <w:t xml:space="preserve">re </w:t>
      </w:r>
      <w:r w:rsidR="00695DA6" w:rsidRPr="00CF7365">
        <w:rPr>
          <w:rFonts w:ascii="Times New Roman" w:hAnsi="Times New Roman" w:cs="Times New Roman"/>
          <w:sz w:val="24"/>
          <w:szCs w:val="24"/>
        </w:rPr>
        <w:t>reported to be associated with</w:t>
      </w:r>
      <w:r w:rsidR="004C4463" w:rsidRPr="00CF7365">
        <w:rPr>
          <w:rFonts w:ascii="Times New Roman" w:hAnsi="Times New Roman" w:cs="Times New Roman"/>
          <w:sz w:val="24"/>
          <w:szCs w:val="24"/>
        </w:rPr>
        <w:t xml:space="preserve"> decision-making and </w:t>
      </w:r>
      <w:r w:rsidR="006C49F7" w:rsidRPr="00CF7365">
        <w:rPr>
          <w:rFonts w:ascii="Times New Roman" w:hAnsi="Times New Roman" w:cs="Times New Roman"/>
          <w:sz w:val="24"/>
          <w:szCs w:val="24"/>
        </w:rPr>
        <w:t>drug addiction</w:t>
      </w:r>
      <w:r w:rsidR="00695DA6" w:rsidRPr="00CF7365">
        <w:rPr>
          <w:rFonts w:ascii="Times New Roman" w:hAnsi="Times New Roman" w:cs="Times New Roman"/>
          <w:sz w:val="24"/>
          <w:szCs w:val="24"/>
        </w:rPr>
        <w:t>. These regions included</w:t>
      </w:r>
      <w:r w:rsidR="00250DCE" w:rsidRPr="00CF7365">
        <w:rPr>
          <w:rFonts w:ascii="Times New Roman" w:hAnsi="Times New Roman" w:cs="Times New Roman"/>
          <w:sz w:val="24"/>
          <w:szCs w:val="24"/>
        </w:rPr>
        <w:t xml:space="preserve"> the</w:t>
      </w:r>
      <w:r w:rsidR="00605DFB" w:rsidRPr="00CF7365">
        <w:rPr>
          <w:rFonts w:ascii="Times New Roman" w:hAnsi="Times New Roman" w:cs="Times New Roman"/>
          <w:sz w:val="24"/>
          <w:szCs w:val="24"/>
        </w:rPr>
        <w:t xml:space="preserve"> </w:t>
      </w:r>
      <w:r w:rsidR="00250DCE" w:rsidRPr="00CF7365">
        <w:rPr>
          <w:rFonts w:ascii="Times New Roman" w:hAnsi="Times New Roman" w:cs="Times New Roman"/>
          <w:sz w:val="24"/>
          <w:szCs w:val="24"/>
        </w:rPr>
        <w:t xml:space="preserve">amygdala, ventral striatum, </w:t>
      </w:r>
      <w:r w:rsidR="00605DFB" w:rsidRPr="00CF7365">
        <w:rPr>
          <w:rFonts w:ascii="Times New Roman" w:hAnsi="Times New Roman" w:cs="Times New Roman"/>
          <w:sz w:val="24"/>
          <w:szCs w:val="24"/>
        </w:rPr>
        <w:t>dorsolateral</w:t>
      </w:r>
      <w:r w:rsidR="00250DCE" w:rsidRPr="00CF7365">
        <w:rPr>
          <w:rFonts w:ascii="Times New Roman" w:hAnsi="Times New Roman" w:cs="Times New Roman"/>
          <w:sz w:val="24"/>
          <w:szCs w:val="24"/>
        </w:rPr>
        <w:t xml:space="preserve"> prefrontal cortex, </w:t>
      </w:r>
      <w:r w:rsidR="00605DFB" w:rsidRPr="00CF7365">
        <w:rPr>
          <w:rFonts w:ascii="Times New Roman" w:hAnsi="Times New Roman" w:cs="Times New Roman"/>
          <w:sz w:val="24"/>
          <w:szCs w:val="24"/>
        </w:rPr>
        <w:t>orbitofrontal</w:t>
      </w:r>
      <w:r w:rsidR="00250DCE" w:rsidRPr="00CF7365">
        <w:rPr>
          <w:rFonts w:ascii="Times New Roman" w:hAnsi="Times New Roman" w:cs="Times New Roman"/>
          <w:sz w:val="24"/>
          <w:szCs w:val="24"/>
        </w:rPr>
        <w:t xml:space="preserve"> cortex, </w:t>
      </w:r>
      <w:r w:rsidR="00605DFB" w:rsidRPr="00CF7365">
        <w:rPr>
          <w:rFonts w:ascii="Times New Roman" w:hAnsi="Times New Roman" w:cs="Times New Roman"/>
          <w:sz w:val="24"/>
          <w:szCs w:val="24"/>
        </w:rPr>
        <w:t>thalamus</w:t>
      </w:r>
      <w:r w:rsidR="00250DCE" w:rsidRPr="00CF7365">
        <w:rPr>
          <w:rFonts w:ascii="Times New Roman" w:hAnsi="Times New Roman" w:cs="Times New Roman"/>
          <w:sz w:val="24"/>
          <w:szCs w:val="24"/>
        </w:rPr>
        <w:t xml:space="preserve">, </w:t>
      </w:r>
      <w:r w:rsidR="00605DFB" w:rsidRPr="00CF7365">
        <w:rPr>
          <w:rFonts w:ascii="Times New Roman" w:hAnsi="Times New Roman" w:cs="Times New Roman"/>
          <w:sz w:val="24"/>
          <w:szCs w:val="24"/>
        </w:rPr>
        <w:t>inferior frontal gyrus, anterior</w:t>
      </w:r>
      <w:r w:rsidR="00250DCE" w:rsidRPr="00CF7365">
        <w:rPr>
          <w:rFonts w:ascii="Times New Roman" w:hAnsi="Times New Roman" w:cs="Times New Roman"/>
          <w:sz w:val="24"/>
          <w:szCs w:val="24"/>
        </w:rPr>
        <w:t xml:space="preserve"> cingulate co</w:t>
      </w:r>
      <w:r w:rsidR="00605DFB" w:rsidRPr="00CF7365">
        <w:rPr>
          <w:rFonts w:ascii="Times New Roman" w:hAnsi="Times New Roman" w:cs="Times New Roman"/>
          <w:sz w:val="24"/>
          <w:szCs w:val="24"/>
        </w:rPr>
        <w:t xml:space="preserve">rtex, midbrain, and ventromedial prefrontal cortex. </w:t>
      </w:r>
      <w:r w:rsidR="00695DA6" w:rsidRPr="00CF7365">
        <w:rPr>
          <w:rFonts w:ascii="Times New Roman" w:hAnsi="Times New Roman" w:cs="Times New Roman"/>
          <w:sz w:val="24"/>
          <w:szCs w:val="24"/>
        </w:rPr>
        <w:t xml:space="preserve">I calculated partial correlations between each region of interest while controlling for </w:t>
      </w:r>
      <w:r w:rsidR="00645E0E">
        <w:rPr>
          <w:rFonts w:ascii="Times New Roman" w:hAnsi="Times New Roman" w:cs="Times New Roman"/>
          <w:sz w:val="24"/>
          <w:szCs w:val="24"/>
        </w:rPr>
        <w:t xml:space="preserve">nuisance variables (obtained from </w:t>
      </w:r>
      <w:proofErr w:type="spellStart"/>
      <w:r w:rsidR="00645E0E">
        <w:rPr>
          <w:rFonts w:ascii="Times New Roman" w:hAnsi="Times New Roman" w:cs="Times New Roman"/>
          <w:sz w:val="24"/>
          <w:szCs w:val="24"/>
        </w:rPr>
        <w:t>fMRIPrep</w:t>
      </w:r>
      <w:proofErr w:type="spellEnd"/>
      <w:r w:rsidR="00645E0E">
        <w:rPr>
          <w:rFonts w:ascii="Times New Roman" w:hAnsi="Times New Roman" w:cs="Times New Roman"/>
          <w:sz w:val="24"/>
          <w:szCs w:val="24"/>
        </w:rPr>
        <w:t xml:space="preserve">): </w:t>
      </w:r>
      <w:r w:rsidR="00695DA6" w:rsidRPr="00CF7365">
        <w:rPr>
          <w:rFonts w:ascii="Times New Roman" w:hAnsi="Times New Roman" w:cs="Times New Roman"/>
          <w:sz w:val="24"/>
          <w:szCs w:val="24"/>
        </w:rPr>
        <w:t xml:space="preserve">motion regressors, white matter, and cerebral spinal fluid. These partial correlation coefficients were then converted to Fisher's Z to approximate a normal distribution. </w:t>
      </w:r>
    </w:p>
    <w:p w14:paraId="65DC279C" w14:textId="7898C3BD" w:rsidR="00D01B1C" w:rsidRDefault="00605DFB" w:rsidP="00250DCE">
      <w:pPr>
        <w:autoSpaceDE w:val="0"/>
        <w:autoSpaceDN w:val="0"/>
        <w:adjustRightInd w:val="0"/>
        <w:spacing w:after="0" w:line="240" w:lineRule="auto"/>
        <w:contextualSpacing/>
        <w:rPr>
          <w:rFonts w:ascii="Times New Roman" w:hAnsi="Times New Roman" w:cs="Times New Roman"/>
          <w:sz w:val="24"/>
          <w:szCs w:val="24"/>
        </w:rPr>
      </w:pPr>
      <w:r w:rsidRPr="00CF7365">
        <w:rPr>
          <w:rFonts w:ascii="Times New Roman" w:hAnsi="Times New Roman" w:cs="Times New Roman"/>
          <w:sz w:val="24"/>
          <w:szCs w:val="24"/>
        </w:rPr>
        <w:tab/>
        <w:t xml:space="preserve">After generating the correlation matrices, I attempted using </w:t>
      </w:r>
      <w:r w:rsidR="0036675B" w:rsidRPr="00CF7365">
        <w:rPr>
          <w:rFonts w:ascii="Times New Roman" w:hAnsi="Times New Roman" w:cs="Times New Roman"/>
          <w:sz w:val="24"/>
          <w:szCs w:val="24"/>
        </w:rPr>
        <w:t>several</w:t>
      </w:r>
      <w:r w:rsidRPr="00CF7365">
        <w:rPr>
          <w:rFonts w:ascii="Times New Roman" w:hAnsi="Times New Roman" w:cs="Times New Roman"/>
          <w:sz w:val="24"/>
          <w:szCs w:val="24"/>
        </w:rPr>
        <w:t xml:space="preserve"> toolboxes </w:t>
      </w:r>
      <w:r w:rsidR="0036675B" w:rsidRPr="00CF7365">
        <w:rPr>
          <w:rFonts w:ascii="Times New Roman" w:hAnsi="Times New Roman" w:cs="Times New Roman"/>
          <w:sz w:val="24"/>
          <w:szCs w:val="24"/>
        </w:rPr>
        <w:t xml:space="preserve">in </w:t>
      </w:r>
      <w:r w:rsidRPr="00CF7365">
        <w:rPr>
          <w:rFonts w:ascii="Times New Roman" w:hAnsi="Times New Roman" w:cs="Times New Roman"/>
          <w:sz w:val="24"/>
          <w:szCs w:val="24"/>
        </w:rPr>
        <w:t xml:space="preserve">MATLAB </w:t>
      </w:r>
      <w:r w:rsidR="0036675B" w:rsidRPr="00CF7365">
        <w:rPr>
          <w:rFonts w:ascii="Times New Roman" w:hAnsi="Times New Roman" w:cs="Times New Roman"/>
          <w:sz w:val="24"/>
          <w:szCs w:val="24"/>
        </w:rPr>
        <w:t xml:space="preserve">to apply </w:t>
      </w:r>
      <w:r w:rsidRPr="00CF7365">
        <w:rPr>
          <w:rFonts w:ascii="Times New Roman" w:hAnsi="Times New Roman" w:cs="Times New Roman"/>
          <w:sz w:val="24"/>
          <w:szCs w:val="24"/>
        </w:rPr>
        <w:t xml:space="preserve">graph theory </w:t>
      </w:r>
      <w:r w:rsidR="0036675B" w:rsidRPr="00CF7365">
        <w:rPr>
          <w:rFonts w:ascii="Times New Roman" w:hAnsi="Times New Roman" w:cs="Times New Roman"/>
          <w:sz w:val="24"/>
          <w:szCs w:val="24"/>
        </w:rPr>
        <w:t xml:space="preserve">to my resting state analyses: </w:t>
      </w:r>
      <w:r w:rsidR="00DE57A3" w:rsidRPr="00CF7365">
        <w:rPr>
          <w:rFonts w:ascii="Times New Roman" w:hAnsi="Times New Roman" w:cs="Times New Roman"/>
          <w:sz w:val="24"/>
          <w:szCs w:val="24"/>
        </w:rPr>
        <w:t>the Brain Connectivity toolbox</w:t>
      </w:r>
      <w:r w:rsidR="00113FB2">
        <w:rPr>
          <w:rFonts w:ascii="Times New Roman" w:hAnsi="Times New Roman" w:cs="Times New Roman"/>
          <w:sz w:val="24"/>
          <w:szCs w:val="24"/>
        </w:rPr>
        <w:t xml:space="preserve"> </w:t>
      </w:r>
      <w:r w:rsidR="00F201C7">
        <w:rPr>
          <w:rFonts w:ascii="Times New Roman" w:hAnsi="Times New Roman" w:cs="Times New Roman"/>
          <w:sz w:val="24"/>
          <w:szCs w:val="24"/>
        </w:rPr>
        <w:fldChar w:fldCharType="begin"/>
      </w:r>
      <w:r w:rsidR="00407F42">
        <w:rPr>
          <w:rFonts w:ascii="Times New Roman" w:hAnsi="Times New Roman" w:cs="Times New Roman"/>
          <w:sz w:val="24"/>
          <w:szCs w:val="24"/>
        </w:rPr>
        <w:instrText xml:space="preserve"> ADDIN EN.CITE &lt;EndNote&gt;&lt;Cite&gt;&lt;Author&gt;Li&lt;/Author&gt;&lt;Year&gt;2013&lt;/Year&gt;&lt;RecNum&gt;5&lt;/RecNum&gt;&lt;DisplayText&gt;(Li et al., 2013)&lt;/DisplayText&gt;&lt;record&gt;&lt;rec-number&gt;5&lt;/rec-number&gt;&lt;foreign-keys&gt;&lt;key app="EN" db-id="9t2fxawebvrr56e02sqpdsru22zwd9t9x5wz" timestamp="1646273234"&gt;5&lt;/key&gt;&lt;/foreign-keys&gt;&lt;ref-type name="Journal Article"&gt;17&lt;/ref-type&gt;&lt;contributors&gt;&lt;authors&gt;&lt;author&gt;Li, Nan&lt;/author&gt;&lt;author&gt;Ma, Ning&lt;/author&gt;&lt;author&gt;Liu, Ying&lt;/author&gt;&lt;author&gt;He, Xiao-Song&lt;/author&gt;&lt;author&gt;Sun, De-Lin&lt;/author&gt;&lt;author&gt;Fu, Xian-Ming&lt;/author&gt;&lt;author&gt;Zhang, Xiaochu&lt;/author&gt;&lt;author&gt;Han, Shihui&lt;/author&gt;&lt;author&gt;Zhang, Da-Ren&lt;/author&gt;&lt;/authors&gt;&lt;/contributors&gt;&lt;titles&gt;&lt;title&gt;Resting-State Functional Connectivity Predicts Impulsivity in Economic Decision-Making&lt;/title&gt;&lt;secondary-title&gt;The Journal of Neuroscience&lt;/secondary-title&gt;&lt;/titles&gt;&lt;periodical&gt;&lt;full-title&gt;The Journal of Neuroscience&lt;/full-title&gt;&lt;/periodical&gt;&lt;pages&gt;4886-4895&lt;/pages&gt;&lt;volume&gt;33&lt;/volume&gt;&lt;number&gt;11&lt;/number&gt;&lt;dates&gt;&lt;year&gt;2013&lt;/year&gt;&lt;/dates&gt;&lt;urls&gt;&lt;related-urls&gt;&lt;url&gt;https://www.jneurosci.org/content/jneuro/33/11/4886.full.pdf&lt;/url&gt;&lt;/related-urls&gt;&lt;/urls&gt;&lt;electronic-resource-num&gt;10.1523/jneurosci.1342-12.2013&lt;/electronic-resource-num&gt;&lt;/record&gt;&lt;/Cite&gt;&lt;/EndNote&gt;</w:instrText>
      </w:r>
      <w:r w:rsidR="00F201C7">
        <w:rPr>
          <w:rFonts w:ascii="Times New Roman" w:hAnsi="Times New Roman" w:cs="Times New Roman"/>
          <w:sz w:val="24"/>
          <w:szCs w:val="24"/>
        </w:rPr>
        <w:fldChar w:fldCharType="separate"/>
      </w:r>
      <w:r w:rsidR="00407F42">
        <w:rPr>
          <w:rFonts w:ascii="Times New Roman" w:hAnsi="Times New Roman" w:cs="Times New Roman"/>
          <w:noProof/>
          <w:sz w:val="24"/>
          <w:szCs w:val="24"/>
        </w:rPr>
        <w:t>(Li et al., 2013)</w:t>
      </w:r>
      <w:r w:rsidR="00F201C7">
        <w:rPr>
          <w:rFonts w:ascii="Times New Roman" w:hAnsi="Times New Roman" w:cs="Times New Roman"/>
          <w:sz w:val="24"/>
          <w:szCs w:val="24"/>
        </w:rPr>
        <w:fldChar w:fldCharType="end"/>
      </w:r>
      <w:r w:rsidR="00F201C7">
        <w:rPr>
          <w:rFonts w:ascii="Times New Roman" w:hAnsi="Times New Roman" w:cs="Times New Roman"/>
          <w:sz w:val="24"/>
          <w:szCs w:val="24"/>
        </w:rPr>
        <w:t xml:space="preserve">, </w:t>
      </w:r>
      <w:r w:rsidR="00DE57A3" w:rsidRPr="00CF7365">
        <w:rPr>
          <w:rFonts w:ascii="Times New Roman" w:hAnsi="Times New Roman" w:cs="Times New Roman"/>
          <w:sz w:val="24"/>
          <w:szCs w:val="24"/>
        </w:rPr>
        <w:t>GRETNA Toolbox</w:t>
      </w:r>
      <w:r w:rsidR="00113FB2">
        <w:rPr>
          <w:rFonts w:ascii="Times New Roman" w:hAnsi="Times New Roman" w:cs="Times New Roman"/>
          <w:sz w:val="24"/>
          <w:szCs w:val="24"/>
        </w:rPr>
        <w:t xml:space="preserve"> </w:t>
      </w:r>
      <w:r w:rsidR="00407F42">
        <w:rPr>
          <w:rFonts w:ascii="Times New Roman" w:hAnsi="Times New Roman" w:cs="Times New Roman"/>
          <w:sz w:val="24"/>
          <w:szCs w:val="24"/>
        </w:rPr>
        <w:fldChar w:fldCharType="begin"/>
      </w:r>
      <w:r w:rsidR="00407F42">
        <w:rPr>
          <w:rFonts w:ascii="Times New Roman" w:hAnsi="Times New Roman" w:cs="Times New Roman"/>
          <w:sz w:val="24"/>
          <w:szCs w:val="24"/>
        </w:rPr>
        <w:instrText xml:space="preserve"> ADDIN EN.CITE &lt;EndNote&gt;&lt;Cite&gt;&lt;Author&gt;Wang&lt;/Author&gt;&lt;Year&gt;2015&lt;/Year&gt;&lt;RecNum&gt;6&lt;/RecNum&gt;&lt;DisplayText&gt;(Wang et al., 2015)&lt;/DisplayText&gt;&lt;record&gt;&lt;rec-number&gt;6&lt;/rec-number&gt;&lt;foreign-keys&gt;&lt;key app="EN" db-id="9t2fxawebvrr56e02sqpdsru22zwd9t9x5wz" timestamp="1646273362"&gt;6&lt;/key&gt;&lt;/foreign-keys&gt;&lt;ref-type name="Journal Article"&gt;17&lt;/ref-type&gt;&lt;contributors&gt;&lt;authors&gt;&lt;author&gt;Wang,Jinhui&lt;/author&gt;&lt;author&gt;Wang,Xindi&lt;/author&gt;&lt;author&gt;Xia,Mingrui&lt;/author&gt;&lt;author&gt;Liao,Xuhong&lt;/author&gt;&lt;author&gt;Evans,Alan&lt;/author&gt;&lt;author&gt;He,Yong&lt;/author&gt;&lt;/authors&gt;&lt;/contributors&gt;&lt;auth-address&gt;Prof Alan Evans,McConnell Brain Imaging Center, Montreal Neurological Institute, McGill University,Montreal, QC, Canada,alan@bic.mni.mcgill.ca&amp;#xD;Dr Yong He,State Key Laboratory of Cognitive Neuroscience and Learning and IDG/McGovern Institute for Brain Research, Beijing Normal University,Beijing, China,alan@bic.mni.mcgill.ca&amp;#xD;Dr Yong He,McConnell Brain Imaging Center, Montreal Neurological Institute, McGill University,Montreal, QC, Canada,alan@bic.mni.mcgill.ca&lt;/auth-address&gt;&lt;titles&gt;&lt;title&gt;GRETNA: a graph theoretical network analysis toolbox for imaging connectomics&lt;/title&gt;&lt;secondary-title&gt;Frontiers in Human Neuroscience&lt;/secondary-title&gt;&lt;short-title&gt;GRETNA toolbox for imaging connectomics&lt;/short-title&gt;&lt;/titles&gt;&lt;periodical&gt;&lt;full-title&gt;Frontiers in Human Neuroscience&lt;/full-title&gt;&lt;/periodical&gt;&lt;volume&gt;9&lt;/volume&gt;&lt;keywords&gt;&lt;keyword&gt;network,graph theory,connectome,resting fMRI,Small-world,Hub,modularity&lt;/keyword&gt;&lt;/keywords&gt;&lt;dates&gt;&lt;year&gt;2015&lt;/year&gt;&lt;pub-dates&gt;&lt;date&gt;2015-June-30&lt;/date&gt;&lt;/pub-dates&gt;&lt;/dates&gt;&lt;isbn&gt;1662-5161&lt;/isbn&gt;&lt;work-type&gt;Methods&lt;/work-type&gt;&lt;urls&gt;&lt;related-urls&gt;&lt;url&gt;https://www.frontiersin.org/article/10.3389/fnhum.2015.00386&lt;/url&gt;&lt;/related-urls&gt;&lt;/urls&gt;&lt;electronic-resource-num&gt;10.3389/fnhum.2015.00386&lt;/electronic-resource-num&gt;&lt;language&gt;English&lt;/language&gt;&lt;/record&gt;&lt;/Cite&gt;&lt;/EndNote&gt;</w:instrText>
      </w:r>
      <w:r w:rsidR="00407F42">
        <w:rPr>
          <w:rFonts w:ascii="Times New Roman" w:hAnsi="Times New Roman" w:cs="Times New Roman"/>
          <w:sz w:val="24"/>
          <w:szCs w:val="24"/>
        </w:rPr>
        <w:fldChar w:fldCharType="separate"/>
      </w:r>
      <w:r w:rsidR="00407F42">
        <w:rPr>
          <w:rFonts w:ascii="Times New Roman" w:hAnsi="Times New Roman" w:cs="Times New Roman"/>
          <w:noProof/>
          <w:sz w:val="24"/>
          <w:szCs w:val="24"/>
        </w:rPr>
        <w:t>(Wang et al., 2015)</w:t>
      </w:r>
      <w:r w:rsidR="00407F42">
        <w:rPr>
          <w:rFonts w:ascii="Times New Roman" w:hAnsi="Times New Roman" w:cs="Times New Roman"/>
          <w:sz w:val="24"/>
          <w:szCs w:val="24"/>
        </w:rPr>
        <w:fldChar w:fldCharType="end"/>
      </w:r>
      <w:r w:rsidR="00DE57A3" w:rsidRPr="00CF7365">
        <w:rPr>
          <w:rFonts w:ascii="Times New Roman" w:hAnsi="Times New Roman" w:cs="Times New Roman"/>
          <w:sz w:val="24"/>
          <w:szCs w:val="24"/>
        </w:rPr>
        <w:t>, and CONN toolbox</w:t>
      </w:r>
      <w:r w:rsidR="00113FB2">
        <w:rPr>
          <w:rFonts w:ascii="Times New Roman" w:hAnsi="Times New Roman" w:cs="Times New Roman"/>
          <w:sz w:val="24"/>
          <w:szCs w:val="24"/>
        </w:rPr>
        <w:t xml:space="preserve"> </w:t>
      </w:r>
      <w:r w:rsidR="00407F42">
        <w:rPr>
          <w:rFonts w:ascii="Times New Roman" w:hAnsi="Times New Roman" w:cs="Times New Roman"/>
          <w:sz w:val="24"/>
          <w:szCs w:val="24"/>
        </w:rPr>
        <w:fldChar w:fldCharType="begin"/>
      </w:r>
      <w:r w:rsidR="00407F42">
        <w:rPr>
          <w:rFonts w:ascii="Times New Roman" w:hAnsi="Times New Roman" w:cs="Times New Roman"/>
          <w:sz w:val="24"/>
          <w:szCs w:val="24"/>
        </w:rPr>
        <w:instrText xml:space="preserve"> ADDIN EN.CITE &lt;EndNote&gt;&lt;Cite&gt;&lt;Author&gt;Whitfield-Gabrieli&lt;/Author&gt;&lt;Year&gt;2012&lt;/Year&gt;&lt;RecNum&gt;7&lt;/RecNum&gt;&lt;DisplayText&gt;(Whitfield-Gabrieli &amp;amp; Nieto-Castanon, 2012)&lt;/DisplayText&gt;&lt;record&gt;&lt;rec-number&gt;7&lt;/rec-number&gt;&lt;foreign-keys&gt;&lt;key app="EN" db-id="9t2fxawebvrr56e02sqpdsru22zwd9t9x5wz" timestamp="1646273434"&gt;7&lt;/key&gt;&lt;/foreign-keys&gt;&lt;ref-type name="Journal Article"&gt;17&lt;/ref-type&gt;&lt;contributors&gt;&lt;authors&gt;&lt;author&gt;Whitfield-Gabrieli, Susan&lt;/author&gt;&lt;author&gt;Nieto-Castanon, Alfonso&lt;/author&gt;&lt;/authors&gt;&lt;/contributors&gt;&lt;titles&gt;&lt;title&gt;Conn : A Functional Connectivity Toolbox for Correlated and Anticorrelated Brain Networks&lt;/title&gt;&lt;secondary-title&gt;Brain Connectivity&lt;/secondary-title&gt;&lt;/titles&gt;&lt;periodical&gt;&lt;full-title&gt;Brain Connectivity&lt;/full-title&gt;&lt;/periodical&gt;&lt;pages&gt;125-41&lt;/pages&gt;&lt;volume&gt;2&lt;/volume&gt;&lt;dates&gt;&lt;year&gt;2012&lt;/year&gt;&lt;pub-dates&gt;&lt;date&gt;05/29&lt;/date&gt;&lt;/pub-dates&gt;&lt;/dates&gt;&lt;urls&gt;&lt;/urls&gt;&lt;electronic-resource-num&gt;10.1089/brain.2012.0073&lt;/electronic-resource-num&gt;&lt;/record&gt;&lt;/Cite&gt;&lt;/EndNote&gt;</w:instrText>
      </w:r>
      <w:r w:rsidR="00407F42">
        <w:rPr>
          <w:rFonts w:ascii="Times New Roman" w:hAnsi="Times New Roman" w:cs="Times New Roman"/>
          <w:sz w:val="24"/>
          <w:szCs w:val="24"/>
        </w:rPr>
        <w:fldChar w:fldCharType="separate"/>
      </w:r>
      <w:r w:rsidR="00407F42">
        <w:rPr>
          <w:rFonts w:ascii="Times New Roman" w:hAnsi="Times New Roman" w:cs="Times New Roman"/>
          <w:noProof/>
          <w:sz w:val="24"/>
          <w:szCs w:val="24"/>
        </w:rPr>
        <w:t>(Whitfield-Gabrieli &amp; Nieto-Castanon, 2012)</w:t>
      </w:r>
      <w:r w:rsidR="00407F42">
        <w:rPr>
          <w:rFonts w:ascii="Times New Roman" w:hAnsi="Times New Roman" w:cs="Times New Roman"/>
          <w:sz w:val="24"/>
          <w:szCs w:val="24"/>
        </w:rPr>
        <w:fldChar w:fldCharType="end"/>
      </w:r>
      <w:r w:rsidR="00DE57A3" w:rsidRPr="00CF7365">
        <w:rPr>
          <w:rFonts w:ascii="Times New Roman" w:hAnsi="Times New Roman" w:cs="Times New Roman"/>
          <w:sz w:val="24"/>
          <w:szCs w:val="24"/>
        </w:rPr>
        <w:t xml:space="preserve">. </w:t>
      </w:r>
      <w:r w:rsidR="00645E0E">
        <w:rPr>
          <w:rFonts w:ascii="Times New Roman" w:hAnsi="Times New Roman" w:cs="Times New Roman"/>
          <w:sz w:val="24"/>
          <w:szCs w:val="24"/>
        </w:rPr>
        <w:t xml:space="preserve">Between the first two toolboxes, </w:t>
      </w:r>
      <w:r w:rsidR="00D15400">
        <w:rPr>
          <w:rFonts w:ascii="Times New Roman" w:hAnsi="Times New Roman" w:cs="Times New Roman"/>
          <w:sz w:val="24"/>
          <w:szCs w:val="24"/>
        </w:rPr>
        <w:t xml:space="preserve">I was left with a series of errors.  After thresholding the correlation matrices, I attempted different tools within these two toolboxes to apply small world theory (given the small sample of ROIs this may have been one of the root causes, in addition to the presence of negative values). I also attempted network metrics such as degrees/degree centrality as a lower-level attempt. Following these two error prone approaches, </w:t>
      </w:r>
      <w:r w:rsidR="00D01B1C">
        <w:rPr>
          <w:rFonts w:ascii="Times New Roman" w:hAnsi="Times New Roman" w:cs="Times New Roman"/>
          <w:sz w:val="24"/>
          <w:szCs w:val="24"/>
        </w:rPr>
        <w:t>I examined the difference in resting state differences between patients and controls, finding higher connectivity between the ventromedial prefrontal cortex and the orbitofrontal cortex in patients compared to controls. T</w:t>
      </w:r>
      <w:r w:rsidR="00D15400">
        <w:rPr>
          <w:rFonts w:ascii="Times New Roman" w:hAnsi="Times New Roman" w:cs="Times New Roman"/>
          <w:sz w:val="24"/>
          <w:szCs w:val="24"/>
        </w:rPr>
        <w:t xml:space="preserve">o </w:t>
      </w:r>
      <w:r w:rsidR="00D01B1C">
        <w:rPr>
          <w:rFonts w:ascii="Times New Roman" w:hAnsi="Times New Roman" w:cs="Times New Roman"/>
          <w:sz w:val="24"/>
          <w:szCs w:val="24"/>
        </w:rPr>
        <w:t>continue my fo</w:t>
      </w:r>
      <w:r w:rsidR="00D15400">
        <w:rPr>
          <w:rFonts w:ascii="Times New Roman" w:hAnsi="Times New Roman" w:cs="Times New Roman"/>
          <w:sz w:val="24"/>
          <w:szCs w:val="24"/>
        </w:rPr>
        <w:t xml:space="preserve">cus on applying graph theory to a subset of patients with OUD (n=14) which displayed the highest correlation values between regions of interests overall, and maintained the sample demographics (i.e., age and sex). Using the previously generated correlation matrices that were converted to </w:t>
      </w:r>
      <w:r w:rsidR="00D15400" w:rsidRPr="00CF7365">
        <w:rPr>
          <w:rFonts w:ascii="Times New Roman" w:hAnsi="Times New Roman" w:cs="Times New Roman"/>
          <w:sz w:val="24"/>
          <w:szCs w:val="24"/>
        </w:rPr>
        <w:t>Fisher's Z</w:t>
      </w:r>
      <w:r w:rsidR="00D15400">
        <w:rPr>
          <w:rFonts w:ascii="Times New Roman" w:hAnsi="Times New Roman" w:cs="Times New Roman"/>
          <w:sz w:val="24"/>
          <w:szCs w:val="24"/>
        </w:rPr>
        <w:t xml:space="preserve"> and </w:t>
      </w:r>
      <w:proofErr w:type="spellStart"/>
      <w:r w:rsidR="00D15400">
        <w:rPr>
          <w:rFonts w:ascii="Times New Roman" w:hAnsi="Times New Roman" w:cs="Times New Roman"/>
          <w:sz w:val="24"/>
          <w:szCs w:val="24"/>
        </w:rPr>
        <w:t>thresholded</w:t>
      </w:r>
      <w:proofErr w:type="spellEnd"/>
      <w:r w:rsidR="00D15400">
        <w:rPr>
          <w:rFonts w:ascii="Times New Roman" w:hAnsi="Times New Roman" w:cs="Times New Roman"/>
          <w:sz w:val="24"/>
          <w:szCs w:val="24"/>
        </w:rPr>
        <w:t xml:space="preserve"> for significance, using functions within MATLAB (e.g., “graph” for undirected graphs, and “degree” for node degree)</w:t>
      </w:r>
      <w:r w:rsidR="00D01B1C">
        <w:rPr>
          <w:rFonts w:ascii="Times New Roman" w:hAnsi="Times New Roman" w:cs="Times New Roman"/>
          <w:sz w:val="24"/>
          <w:szCs w:val="24"/>
        </w:rPr>
        <w:t xml:space="preserve">. </w:t>
      </w:r>
      <w:r w:rsidR="00D15400">
        <w:rPr>
          <w:rFonts w:ascii="Times New Roman" w:hAnsi="Times New Roman" w:cs="Times New Roman"/>
          <w:sz w:val="24"/>
          <w:szCs w:val="24"/>
        </w:rPr>
        <w:t xml:space="preserve"> I generated </w:t>
      </w:r>
      <w:r w:rsidR="00D01B1C">
        <w:rPr>
          <w:rFonts w:ascii="Times New Roman" w:hAnsi="Times New Roman" w:cs="Times New Roman"/>
          <w:sz w:val="24"/>
          <w:szCs w:val="24"/>
        </w:rPr>
        <w:t>graphs</w:t>
      </w:r>
      <w:r w:rsidR="00D15400">
        <w:rPr>
          <w:rFonts w:ascii="Times New Roman" w:hAnsi="Times New Roman" w:cs="Times New Roman"/>
          <w:sz w:val="24"/>
          <w:szCs w:val="24"/>
        </w:rPr>
        <w:t xml:space="preserve"> for these 14 individuals </w:t>
      </w:r>
      <w:r w:rsidR="00D01B1C">
        <w:rPr>
          <w:rFonts w:ascii="Times New Roman" w:hAnsi="Times New Roman" w:cs="Times New Roman"/>
          <w:sz w:val="24"/>
          <w:szCs w:val="24"/>
        </w:rPr>
        <w:t xml:space="preserve">and identified the amygdala displayed the highest </w:t>
      </w:r>
      <w:r w:rsidR="00D01B1C">
        <w:rPr>
          <w:rFonts w:ascii="Times New Roman" w:hAnsi="Times New Roman" w:cs="Times New Roman"/>
          <w:sz w:val="24"/>
          <w:szCs w:val="24"/>
        </w:rPr>
        <w:lastRenderedPageBreak/>
        <w:t xml:space="preserve">node centrality across subjects (~ 13 connections). This was interesting to see the amygdala as the most central node as this region has been associated with more impulsive decisions </w:t>
      </w:r>
      <w:r w:rsidR="00407F42">
        <w:rPr>
          <w:rFonts w:ascii="Times New Roman" w:hAnsi="Times New Roman" w:cs="Times New Roman"/>
          <w:sz w:val="24"/>
          <w:szCs w:val="24"/>
        </w:rPr>
        <w:fldChar w:fldCharType="begin"/>
      </w:r>
      <w:r w:rsidR="00407F42">
        <w:rPr>
          <w:rFonts w:ascii="Times New Roman" w:hAnsi="Times New Roman" w:cs="Times New Roman"/>
          <w:sz w:val="24"/>
          <w:szCs w:val="24"/>
        </w:rPr>
        <w:instrText xml:space="preserve"> ADDIN EN.CITE &lt;EndNote&gt;&lt;Cite&gt;&lt;Author&gt;Gupta&lt;/Author&gt;&lt;Year&gt;2011&lt;/Year&gt;&lt;RecNum&gt;8&lt;/RecNum&gt;&lt;DisplayText&gt;(Gupta et al., 2011)&lt;/DisplayText&gt;&lt;record&gt;&lt;rec-number&gt;8&lt;/rec-number&gt;&lt;foreign-keys&gt;&lt;key app="EN" db-id="9t2fxawebvrr56e02sqpdsru22zwd9t9x5wz" timestamp="1646273465"&gt;8&lt;/key&gt;&lt;/foreign-keys&gt;&lt;ref-type name="Journal Article"&gt;17&lt;/ref-type&gt;&lt;contributors&gt;&lt;authors&gt;&lt;author&gt;Gupta, Rupa&lt;/author&gt;&lt;author&gt;Koscik, Timothy R.&lt;/author&gt;&lt;author&gt;Bechara, Antoine&lt;/author&gt;&lt;author&gt;Tranel, Daniel&lt;/author&gt;&lt;/authors&gt;&lt;/contributors&gt;&lt;titles&gt;&lt;title&gt;The amygdala and decision-making&lt;/title&gt;&lt;secondary-title&gt;Neuropsychologia&lt;/secondary-title&gt;&lt;alt-title&gt;Neuropsychologia&lt;/alt-title&gt;&lt;/titles&gt;&lt;periodical&gt;&lt;full-title&gt;Neuropsychologia&lt;/full-title&gt;&lt;abbr-1&gt;Neuropsychologia&lt;/abbr-1&gt;&lt;/periodical&gt;&lt;alt-periodical&gt;&lt;full-title&gt;Neuropsychologia&lt;/full-title&gt;&lt;abbr-1&gt;Neuropsychologia&lt;/abbr-1&gt;&lt;/alt-periodical&gt;&lt;pages&gt;760-766&lt;/pages&gt;&lt;volume&gt;49&lt;/volume&gt;&lt;number&gt;4&lt;/number&gt;&lt;edition&gt;2010/10/08&lt;/edition&gt;&lt;keywords&gt;&lt;keyword&gt;Amygdala/*physiology&lt;/keyword&gt;&lt;keyword&gt;Choice Behavior&lt;/keyword&gt;&lt;keyword&gt;Decision Making/*physiology&lt;/keyword&gt;&lt;keyword&gt;Emotions/*physiology&lt;/keyword&gt;&lt;keyword&gt;Female&lt;/keyword&gt;&lt;keyword&gt;Functional Laterality/*physiology&lt;/keyword&gt;&lt;keyword&gt;Humans&lt;/keyword&gt;&lt;keyword&gt;Male&lt;/keyword&gt;&lt;keyword&gt;Sex Factors&lt;/keyword&gt;&lt;/keywords&gt;&lt;dates&gt;&lt;year&gt;2011&lt;/year&gt;&lt;/dates&gt;&lt;isbn&gt;1873-3514&amp;#xD;0028-3932&lt;/isbn&gt;&lt;accession-num&gt;20920513&lt;/accession-num&gt;&lt;urls&gt;&lt;related-urls&gt;&lt;url&gt;https://pubmed.ncbi.nlm.nih.gov/20920513&lt;/url&gt;&lt;url&gt;https://www.ncbi.nlm.nih.gov/pmc/articles/PMC3032808/&lt;/url&gt;&lt;/related-urls&gt;&lt;/urls&gt;&lt;electronic-resource-num&gt;10.1016/j.neuropsychologia.2010.09.029&lt;/electronic-resource-num&gt;&lt;remote-database-name&gt;PubMed&lt;/remote-database-name&gt;&lt;language&gt;eng&lt;/language&gt;&lt;/record&gt;&lt;/Cite&gt;&lt;/EndNote&gt;</w:instrText>
      </w:r>
      <w:r w:rsidR="00407F42">
        <w:rPr>
          <w:rFonts w:ascii="Times New Roman" w:hAnsi="Times New Roman" w:cs="Times New Roman"/>
          <w:sz w:val="24"/>
          <w:szCs w:val="24"/>
        </w:rPr>
        <w:fldChar w:fldCharType="separate"/>
      </w:r>
      <w:r w:rsidR="00407F42">
        <w:rPr>
          <w:rFonts w:ascii="Times New Roman" w:hAnsi="Times New Roman" w:cs="Times New Roman"/>
          <w:noProof/>
          <w:sz w:val="24"/>
          <w:szCs w:val="24"/>
        </w:rPr>
        <w:t>(Gupta et al., 2011)</w:t>
      </w:r>
      <w:r w:rsidR="00407F42">
        <w:rPr>
          <w:rFonts w:ascii="Times New Roman" w:hAnsi="Times New Roman" w:cs="Times New Roman"/>
          <w:sz w:val="24"/>
          <w:szCs w:val="24"/>
        </w:rPr>
        <w:fldChar w:fldCharType="end"/>
      </w:r>
      <w:r w:rsidR="00407F42">
        <w:rPr>
          <w:rFonts w:ascii="Times New Roman" w:hAnsi="Times New Roman" w:cs="Times New Roman"/>
          <w:sz w:val="24"/>
          <w:szCs w:val="24"/>
        </w:rPr>
        <w:t>.</w:t>
      </w:r>
      <w:r w:rsidR="00D01B1C">
        <w:rPr>
          <w:rFonts w:ascii="Times New Roman" w:hAnsi="Times New Roman" w:cs="Times New Roman"/>
          <w:sz w:val="24"/>
          <w:szCs w:val="24"/>
        </w:rPr>
        <w:tab/>
      </w:r>
    </w:p>
    <w:p w14:paraId="20478868" w14:textId="74AA38C2" w:rsidR="00172A8D" w:rsidRPr="00172A8D" w:rsidRDefault="00D01B1C" w:rsidP="00172A8D">
      <w:pPr>
        <w:autoSpaceDE w:val="0"/>
        <w:autoSpaceDN w:val="0"/>
        <w:adjustRightInd w:val="0"/>
        <w:spacing w:after="0" w:line="240" w:lineRule="auto"/>
        <w:ind w:firstLine="360"/>
        <w:contextualSpacing/>
        <w:rPr>
          <w:rFonts w:ascii="Times New Roman" w:hAnsi="Times New Roman" w:cs="Times New Roman"/>
          <w:sz w:val="24"/>
          <w:szCs w:val="24"/>
        </w:rPr>
      </w:pPr>
      <w:r w:rsidRPr="00172A8D">
        <w:rPr>
          <w:rFonts w:ascii="Times New Roman" w:hAnsi="Times New Roman" w:cs="Times New Roman"/>
          <w:sz w:val="24"/>
          <w:szCs w:val="24"/>
        </w:rPr>
        <w:t xml:space="preserve">Determined to attempt another </w:t>
      </w:r>
      <w:r w:rsidR="00113FB2" w:rsidRPr="00172A8D">
        <w:rPr>
          <w:rFonts w:ascii="Times New Roman" w:hAnsi="Times New Roman" w:cs="Times New Roman"/>
          <w:sz w:val="24"/>
          <w:szCs w:val="24"/>
        </w:rPr>
        <w:t xml:space="preserve">toolbox, I used the CONN toolbox where I </w:t>
      </w:r>
      <w:r w:rsidR="00113FB2" w:rsidRPr="00113FB2">
        <w:rPr>
          <w:rFonts w:ascii="Times New Roman" w:hAnsi="Times New Roman" w:cs="Times New Roman"/>
          <w:sz w:val="24"/>
          <w:szCs w:val="24"/>
        </w:rPr>
        <w:t>Regenerated</w:t>
      </w:r>
      <w:r w:rsidR="00172A8D" w:rsidRPr="00172A8D">
        <w:rPr>
          <w:rFonts w:ascii="Times New Roman" w:hAnsi="Times New Roman" w:cs="Times New Roman"/>
          <w:sz w:val="24"/>
          <w:szCs w:val="24"/>
        </w:rPr>
        <w:t xml:space="preserve"> </w:t>
      </w:r>
      <w:r w:rsidR="00113FB2" w:rsidRPr="00113FB2">
        <w:rPr>
          <w:rFonts w:ascii="Times New Roman" w:hAnsi="Times New Roman" w:cs="Times New Roman"/>
          <w:sz w:val="24"/>
          <w:szCs w:val="24"/>
        </w:rPr>
        <w:t xml:space="preserve">correlation </w:t>
      </w:r>
      <w:r w:rsidR="009B408F" w:rsidRPr="00113FB2">
        <w:rPr>
          <w:rFonts w:ascii="Times New Roman" w:hAnsi="Times New Roman" w:cs="Times New Roman"/>
          <w:sz w:val="24"/>
          <w:szCs w:val="24"/>
        </w:rPr>
        <w:t>matrices</w:t>
      </w:r>
      <w:r w:rsidR="00113FB2" w:rsidRPr="00172A8D">
        <w:rPr>
          <w:rFonts w:ascii="Times New Roman" w:hAnsi="Times New Roman" w:cs="Times New Roman"/>
          <w:sz w:val="24"/>
          <w:szCs w:val="24"/>
        </w:rPr>
        <w:t xml:space="preserve"> for the 14 subjects</w:t>
      </w:r>
      <w:r w:rsidR="00113FB2" w:rsidRPr="00113FB2">
        <w:rPr>
          <w:rFonts w:ascii="Times New Roman" w:hAnsi="Times New Roman" w:cs="Times New Roman"/>
          <w:sz w:val="24"/>
          <w:szCs w:val="24"/>
        </w:rPr>
        <w:t xml:space="preserve"> </w:t>
      </w:r>
      <w:r w:rsidR="00113FB2" w:rsidRPr="00172A8D">
        <w:rPr>
          <w:rFonts w:ascii="Times New Roman" w:hAnsi="Times New Roman" w:cs="Times New Roman"/>
          <w:sz w:val="24"/>
          <w:szCs w:val="24"/>
        </w:rPr>
        <w:t xml:space="preserve">using the AAL atlas with 164 </w:t>
      </w:r>
      <w:r w:rsidR="009B408F" w:rsidRPr="00172A8D">
        <w:rPr>
          <w:rFonts w:ascii="Times New Roman" w:hAnsi="Times New Roman" w:cs="Times New Roman"/>
          <w:sz w:val="24"/>
          <w:szCs w:val="24"/>
        </w:rPr>
        <w:t>regions</w:t>
      </w:r>
      <w:r w:rsidR="00113FB2" w:rsidRPr="00172A8D">
        <w:rPr>
          <w:rFonts w:ascii="Times New Roman" w:hAnsi="Times New Roman" w:cs="Times New Roman"/>
          <w:sz w:val="24"/>
          <w:szCs w:val="24"/>
        </w:rPr>
        <w:t xml:space="preserve"> of interest</w:t>
      </w:r>
      <w:r w:rsidR="00172A8D" w:rsidRPr="00172A8D">
        <w:rPr>
          <w:rFonts w:ascii="Times New Roman" w:hAnsi="Times New Roman" w:cs="Times New Roman"/>
          <w:sz w:val="24"/>
          <w:szCs w:val="24"/>
        </w:rPr>
        <w:t xml:space="preserve">. CONN also has additional </w:t>
      </w:r>
      <w:r w:rsidR="00113FB2" w:rsidRPr="00172A8D">
        <w:rPr>
          <w:rFonts w:ascii="Times New Roman" w:hAnsi="Times New Roman" w:cs="Times New Roman"/>
          <w:sz w:val="24"/>
          <w:szCs w:val="24"/>
        </w:rPr>
        <w:t xml:space="preserve">denoising techniques </w:t>
      </w:r>
      <w:r w:rsidR="00172A8D" w:rsidRPr="00172A8D">
        <w:rPr>
          <w:rFonts w:ascii="Times New Roman" w:hAnsi="Times New Roman" w:cs="Times New Roman"/>
          <w:sz w:val="24"/>
          <w:szCs w:val="24"/>
        </w:rPr>
        <w:t>that I applied to the data</w:t>
      </w:r>
      <w:r w:rsidR="00113FB2" w:rsidRPr="00172A8D">
        <w:rPr>
          <w:rFonts w:ascii="Times New Roman" w:hAnsi="Times New Roman" w:cs="Times New Roman"/>
          <w:sz w:val="24"/>
          <w:szCs w:val="24"/>
        </w:rPr>
        <w:t>. Additionally, I computed regression models</w:t>
      </w:r>
      <w:r w:rsidR="00172A8D" w:rsidRPr="00172A8D">
        <w:rPr>
          <w:rFonts w:ascii="Times New Roman" w:hAnsi="Times New Roman" w:cs="Times New Roman"/>
          <w:sz w:val="24"/>
          <w:szCs w:val="24"/>
        </w:rPr>
        <w:t xml:space="preserve"> while</w:t>
      </w:r>
      <w:r w:rsidR="00113FB2" w:rsidRPr="00172A8D">
        <w:rPr>
          <w:rFonts w:ascii="Times New Roman" w:hAnsi="Times New Roman" w:cs="Times New Roman"/>
          <w:sz w:val="24"/>
          <w:szCs w:val="24"/>
        </w:rPr>
        <w:t xml:space="preserve"> controlling for </w:t>
      </w:r>
      <w:r w:rsidR="00172A8D" w:rsidRPr="00172A8D">
        <w:rPr>
          <w:rFonts w:ascii="Times New Roman" w:hAnsi="Times New Roman" w:cs="Times New Roman"/>
          <w:sz w:val="24"/>
          <w:szCs w:val="24"/>
        </w:rPr>
        <w:t xml:space="preserve">nuisance </w:t>
      </w:r>
      <w:r w:rsidR="00113FB2" w:rsidRPr="00172A8D">
        <w:rPr>
          <w:rFonts w:ascii="Times New Roman" w:hAnsi="Times New Roman" w:cs="Times New Roman"/>
          <w:sz w:val="24"/>
          <w:szCs w:val="24"/>
        </w:rPr>
        <w:t xml:space="preserve">variables. These regression models were then used to compute network level </w:t>
      </w:r>
      <w:r w:rsidR="00172A8D" w:rsidRPr="00172A8D">
        <w:rPr>
          <w:rFonts w:ascii="Times New Roman" w:hAnsi="Times New Roman" w:cs="Times New Roman"/>
          <w:sz w:val="24"/>
          <w:szCs w:val="24"/>
        </w:rPr>
        <w:t xml:space="preserve">and graph level analyses. Ultimately, I found that the putamen (a substructure within the ventral striatum) was the central node for these 14 subjects.  </w:t>
      </w:r>
    </w:p>
    <w:p w14:paraId="64530C45" w14:textId="7D311AE3" w:rsidR="00172A8D" w:rsidRPr="00172A8D" w:rsidRDefault="00172A8D" w:rsidP="00172A8D">
      <w:pPr>
        <w:autoSpaceDE w:val="0"/>
        <w:autoSpaceDN w:val="0"/>
        <w:adjustRightInd w:val="0"/>
        <w:spacing w:after="0" w:line="240" w:lineRule="auto"/>
        <w:ind w:firstLine="360"/>
        <w:contextualSpacing/>
      </w:pPr>
      <w:r w:rsidRPr="00172A8D">
        <w:rPr>
          <w:rFonts w:ascii="Times New Roman" w:hAnsi="Times New Roman" w:cs="Times New Roman"/>
          <w:sz w:val="24"/>
          <w:szCs w:val="24"/>
        </w:rPr>
        <w:t xml:space="preserve">Not surprisingly, I found resting-state differences between patients with OUD and healthy controls, particularly for the connection between the ventromedial prefrontal cortex and orbitofrontal cortex. Using the 15 ROIs, I found that amygdala was the central node in a subset of patients but after applying a larger correlation matrix, found that the putamen was </w:t>
      </w:r>
      <w:proofErr w:type="gramStart"/>
      <w:r w:rsidRPr="00172A8D">
        <w:rPr>
          <w:rFonts w:ascii="Times New Roman" w:hAnsi="Times New Roman" w:cs="Times New Roman"/>
          <w:sz w:val="24"/>
          <w:szCs w:val="24"/>
        </w:rPr>
        <w:t>actually the</w:t>
      </w:r>
      <w:proofErr w:type="gramEnd"/>
      <w:r w:rsidRPr="00172A8D">
        <w:rPr>
          <w:rFonts w:ascii="Times New Roman" w:hAnsi="Times New Roman" w:cs="Times New Roman"/>
          <w:sz w:val="24"/>
          <w:szCs w:val="24"/>
        </w:rPr>
        <w:t xml:space="preserve"> more central </w:t>
      </w:r>
      <w:r w:rsidR="00236B0B" w:rsidRPr="00172A8D">
        <w:rPr>
          <w:rFonts w:ascii="Times New Roman" w:hAnsi="Times New Roman" w:cs="Times New Roman"/>
          <w:sz w:val="24"/>
          <w:szCs w:val="24"/>
        </w:rPr>
        <w:t>node,</w:t>
      </w:r>
      <w:r w:rsidR="00236B0B">
        <w:rPr>
          <w:rFonts w:ascii="Times New Roman" w:hAnsi="Times New Roman" w:cs="Times New Roman"/>
          <w:sz w:val="24"/>
          <w:szCs w:val="24"/>
        </w:rPr>
        <w:t xml:space="preserve"> and the </w:t>
      </w:r>
      <w:r w:rsidRPr="00172A8D">
        <w:rPr>
          <w:rFonts w:ascii="Times New Roman" w:hAnsi="Times New Roman" w:cs="Times New Roman"/>
          <w:sz w:val="24"/>
          <w:szCs w:val="24"/>
        </w:rPr>
        <w:t xml:space="preserve">amygdala </w:t>
      </w:r>
      <w:r w:rsidR="00236B0B">
        <w:rPr>
          <w:rFonts w:ascii="Times New Roman" w:hAnsi="Times New Roman" w:cs="Times New Roman"/>
          <w:sz w:val="24"/>
          <w:szCs w:val="24"/>
        </w:rPr>
        <w:t xml:space="preserve">was not a part of this connection. This suggests that the ventral striatum may be an important region to consider as a target for future interventions. </w:t>
      </w:r>
    </w:p>
    <w:p w14:paraId="3FF86975" w14:textId="5926CCBF" w:rsidR="00D01B1C" w:rsidRPr="00172A8D" w:rsidRDefault="00D01B1C" w:rsidP="00172A8D">
      <w:pPr>
        <w:autoSpaceDE w:val="0"/>
        <w:autoSpaceDN w:val="0"/>
        <w:adjustRightInd w:val="0"/>
        <w:spacing w:line="240" w:lineRule="auto"/>
        <w:ind w:firstLine="360"/>
      </w:pPr>
    </w:p>
    <w:p w14:paraId="7F5C86E1" w14:textId="07549AA1" w:rsidR="00645E0E" w:rsidRPr="00407F42" w:rsidRDefault="00407F42" w:rsidP="00250DCE">
      <w:pPr>
        <w:autoSpaceDE w:val="0"/>
        <w:autoSpaceDN w:val="0"/>
        <w:adjustRightInd w:val="0"/>
        <w:spacing w:after="0" w:line="240" w:lineRule="auto"/>
        <w:contextualSpacing/>
        <w:rPr>
          <w:rFonts w:ascii="Times New Roman" w:hAnsi="Times New Roman" w:cs="Times New Roman"/>
          <w:b/>
          <w:bCs/>
          <w:sz w:val="24"/>
          <w:szCs w:val="24"/>
          <w:u w:val="single"/>
        </w:rPr>
      </w:pPr>
      <w:r w:rsidRPr="00407F42">
        <w:rPr>
          <w:rFonts w:ascii="Times New Roman" w:hAnsi="Times New Roman" w:cs="Times New Roman"/>
          <w:b/>
          <w:bCs/>
          <w:sz w:val="24"/>
          <w:szCs w:val="24"/>
          <w:u w:val="single"/>
        </w:rPr>
        <w:t>GITHUB LINK</w:t>
      </w:r>
      <w:r>
        <w:rPr>
          <w:rFonts w:ascii="Times New Roman" w:hAnsi="Times New Roman" w:cs="Times New Roman"/>
          <w:b/>
          <w:bCs/>
          <w:sz w:val="24"/>
          <w:szCs w:val="24"/>
          <w:u w:val="single"/>
        </w:rPr>
        <w:t xml:space="preserve"> TO AND PRESENTATION SLIDES</w:t>
      </w:r>
      <w:r w:rsidRPr="00407F42">
        <w:rPr>
          <w:rFonts w:ascii="Times New Roman" w:hAnsi="Times New Roman" w:cs="Times New Roman"/>
          <w:b/>
          <w:bCs/>
          <w:sz w:val="24"/>
          <w:szCs w:val="24"/>
          <w:u w:val="single"/>
        </w:rPr>
        <w:t xml:space="preserve">: </w:t>
      </w:r>
    </w:p>
    <w:p w14:paraId="574DCF68" w14:textId="77777777" w:rsidR="00407F42" w:rsidRDefault="00407F42" w:rsidP="00250DCE">
      <w:pPr>
        <w:autoSpaceDE w:val="0"/>
        <w:autoSpaceDN w:val="0"/>
        <w:adjustRightInd w:val="0"/>
        <w:spacing w:after="0" w:line="240" w:lineRule="auto"/>
        <w:contextualSpacing/>
        <w:rPr>
          <w:rFonts w:ascii="Times New Roman" w:hAnsi="Times New Roman" w:cs="Times New Roman"/>
          <w:sz w:val="24"/>
          <w:szCs w:val="24"/>
        </w:rPr>
      </w:pPr>
    </w:p>
    <w:p w14:paraId="6EAB5448" w14:textId="77777777" w:rsidR="008006DD" w:rsidRDefault="008006DD"/>
    <w:p w14:paraId="0641683F" w14:textId="1146F867" w:rsidR="008006DD" w:rsidRDefault="008006DD"/>
    <w:p w14:paraId="6AB43C9D" w14:textId="1F8651E4" w:rsidR="00407F42" w:rsidRDefault="00407F42"/>
    <w:p w14:paraId="7F005F28" w14:textId="4C4F7EBC" w:rsidR="00407F42" w:rsidRDefault="00407F42"/>
    <w:p w14:paraId="20BDE038" w14:textId="2F4F89BB" w:rsidR="00407F42" w:rsidRDefault="00407F42"/>
    <w:p w14:paraId="1963860E" w14:textId="1A1A86A1" w:rsidR="00407F42" w:rsidRDefault="00407F42"/>
    <w:p w14:paraId="06AB832B" w14:textId="7CD3B054" w:rsidR="00407F42" w:rsidRDefault="00407F42"/>
    <w:p w14:paraId="6020910E" w14:textId="5C69C0BE" w:rsidR="00407F42" w:rsidRDefault="00407F42"/>
    <w:p w14:paraId="60142020" w14:textId="7F214310" w:rsidR="00407F42" w:rsidRDefault="00407F42"/>
    <w:p w14:paraId="3A16BC0B" w14:textId="1538B5F6" w:rsidR="00407F42" w:rsidRDefault="00407F42"/>
    <w:p w14:paraId="3BA9482E" w14:textId="6842CDD2" w:rsidR="00407F42" w:rsidRDefault="00407F42"/>
    <w:p w14:paraId="65DEEB92" w14:textId="34002AAA" w:rsidR="00407F42" w:rsidRDefault="00407F42"/>
    <w:p w14:paraId="05718172" w14:textId="6E7FA30A" w:rsidR="00407F42" w:rsidRDefault="00407F42"/>
    <w:p w14:paraId="319EB26A" w14:textId="302F690C" w:rsidR="00407F42" w:rsidRDefault="00407F42"/>
    <w:p w14:paraId="25DDB15A" w14:textId="44E981D1" w:rsidR="00407F42" w:rsidRDefault="00407F42"/>
    <w:p w14:paraId="4D260AA3" w14:textId="4772F5A4" w:rsidR="00407F42" w:rsidRDefault="00407F42"/>
    <w:p w14:paraId="20467A09" w14:textId="4AC45C7F" w:rsidR="00407F42" w:rsidRDefault="00407F42"/>
    <w:p w14:paraId="6A1D5AF0" w14:textId="03368B1F" w:rsidR="00407F42" w:rsidRDefault="00407F42"/>
    <w:p w14:paraId="33922FA4" w14:textId="386D1254" w:rsidR="00407F42" w:rsidRPr="00407F42" w:rsidRDefault="00407F42" w:rsidP="00407F42">
      <w:pPr>
        <w:jc w:val="center"/>
        <w:rPr>
          <w:rFonts w:ascii="Times New Roman" w:hAnsi="Times New Roman" w:cs="Times New Roman"/>
          <w:sz w:val="24"/>
          <w:szCs w:val="24"/>
        </w:rPr>
      </w:pPr>
      <w:r w:rsidRPr="00407F42">
        <w:rPr>
          <w:rFonts w:ascii="Times New Roman" w:hAnsi="Times New Roman" w:cs="Times New Roman"/>
          <w:sz w:val="24"/>
          <w:szCs w:val="24"/>
        </w:rPr>
        <w:t>References</w:t>
      </w:r>
    </w:p>
    <w:p w14:paraId="353E11D5" w14:textId="2C4FED15" w:rsidR="00407F42" w:rsidRPr="00407F42" w:rsidRDefault="008006DD" w:rsidP="00407F42">
      <w:pPr>
        <w:pStyle w:val="EndNoteBibliography"/>
        <w:spacing w:after="0"/>
        <w:ind w:left="720" w:hanging="720"/>
        <w:rPr>
          <w:rFonts w:ascii="Times New Roman" w:hAnsi="Times New Roman" w:cs="Times New Roman"/>
          <w:sz w:val="24"/>
          <w:szCs w:val="24"/>
        </w:rPr>
      </w:pPr>
      <w:r w:rsidRPr="00407F42">
        <w:rPr>
          <w:rFonts w:ascii="Times New Roman" w:hAnsi="Times New Roman" w:cs="Times New Roman"/>
          <w:sz w:val="24"/>
          <w:szCs w:val="24"/>
        </w:rPr>
        <w:fldChar w:fldCharType="begin"/>
      </w:r>
      <w:r w:rsidRPr="00407F42">
        <w:rPr>
          <w:rFonts w:ascii="Times New Roman" w:hAnsi="Times New Roman" w:cs="Times New Roman"/>
          <w:sz w:val="24"/>
          <w:szCs w:val="24"/>
        </w:rPr>
        <w:instrText xml:space="preserve"> ADDIN EN.REFLIST </w:instrText>
      </w:r>
      <w:r w:rsidRPr="00407F42">
        <w:rPr>
          <w:rFonts w:ascii="Times New Roman" w:hAnsi="Times New Roman" w:cs="Times New Roman"/>
          <w:sz w:val="24"/>
          <w:szCs w:val="24"/>
        </w:rPr>
        <w:fldChar w:fldCharType="separate"/>
      </w:r>
      <w:r w:rsidR="00407F42" w:rsidRPr="00407F42">
        <w:rPr>
          <w:rFonts w:ascii="Times New Roman" w:hAnsi="Times New Roman" w:cs="Times New Roman"/>
          <w:sz w:val="24"/>
          <w:szCs w:val="24"/>
        </w:rPr>
        <w:t xml:space="preserve">Blum, K., Han, D., Modestino, E. J., Saunders, S., Roy, A. K., Jacobs, W., Inaba, D. S., Baron, D., Oscar-Berman, M., Hauser, M., Badgaiyan, R. D., Smith, D. E., Femino, J., &amp; Gold, M. S. (2018). A Systematic, Intensive Statistical Investigation of Data from the Comprehensive Analysis of Reported Drugs (CARD) for Compliance and Illicit Opioid Abstinence in Substance Addiction Treatment with Buprenorphine/naloxone. </w:t>
      </w:r>
      <w:r w:rsidR="00407F42" w:rsidRPr="00407F42">
        <w:rPr>
          <w:rFonts w:ascii="Times New Roman" w:hAnsi="Times New Roman" w:cs="Times New Roman"/>
          <w:i/>
          <w:sz w:val="24"/>
          <w:szCs w:val="24"/>
        </w:rPr>
        <w:t>Substance Use &amp; Misuse</w:t>
      </w:r>
      <w:r w:rsidR="00407F42" w:rsidRPr="00407F42">
        <w:rPr>
          <w:rFonts w:ascii="Times New Roman" w:hAnsi="Times New Roman" w:cs="Times New Roman"/>
          <w:sz w:val="24"/>
          <w:szCs w:val="24"/>
        </w:rPr>
        <w:t>,</w:t>
      </w:r>
      <w:r w:rsidR="00407F42" w:rsidRPr="00407F42">
        <w:rPr>
          <w:rFonts w:ascii="Times New Roman" w:hAnsi="Times New Roman" w:cs="Times New Roman"/>
          <w:i/>
          <w:sz w:val="24"/>
          <w:szCs w:val="24"/>
        </w:rPr>
        <w:t xml:space="preserve"> 53</w:t>
      </w:r>
      <w:r w:rsidR="00407F42" w:rsidRPr="00407F42">
        <w:rPr>
          <w:rFonts w:ascii="Times New Roman" w:hAnsi="Times New Roman" w:cs="Times New Roman"/>
          <w:sz w:val="24"/>
          <w:szCs w:val="24"/>
        </w:rPr>
        <w:t xml:space="preserve">(2), 220-229. </w:t>
      </w:r>
      <w:hyperlink r:id="rId5" w:history="1">
        <w:r w:rsidR="00407F42" w:rsidRPr="00407F42">
          <w:rPr>
            <w:rStyle w:val="Hyperlink"/>
            <w:rFonts w:ascii="Times New Roman" w:hAnsi="Times New Roman" w:cs="Times New Roman"/>
            <w:sz w:val="24"/>
            <w:szCs w:val="24"/>
          </w:rPr>
          <w:t>https://doi.org/10.1080/10826084.2017.1400064</w:t>
        </w:r>
      </w:hyperlink>
      <w:r w:rsidR="00407F42" w:rsidRPr="00407F42">
        <w:rPr>
          <w:rFonts w:ascii="Times New Roman" w:hAnsi="Times New Roman" w:cs="Times New Roman"/>
          <w:sz w:val="24"/>
          <w:szCs w:val="24"/>
        </w:rPr>
        <w:t xml:space="preserve"> </w:t>
      </w:r>
    </w:p>
    <w:p w14:paraId="672A54C2" w14:textId="0EC4D586" w:rsidR="00407F42" w:rsidRPr="00407F42" w:rsidRDefault="00407F42" w:rsidP="00407F42">
      <w:pPr>
        <w:pStyle w:val="EndNoteBibliography"/>
        <w:spacing w:after="0"/>
        <w:ind w:left="720" w:hanging="720"/>
        <w:rPr>
          <w:rFonts w:ascii="Times New Roman" w:hAnsi="Times New Roman" w:cs="Times New Roman"/>
          <w:sz w:val="24"/>
          <w:szCs w:val="24"/>
        </w:rPr>
      </w:pPr>
      <w:r w:rsidRPr="00407F42">
        <w:rPr>
          <w:rFonts w:ascii="Times New Roman" w:hAnsi="Times New Roman" w:cs="Times New Roman"/>
          <w:sz w:val="24"/>
          <w:szCs w:val="24"/>
        </w:rPr>
        <w:t xml:space="preserve">Chen, S., Yang, P., Chen, T., Su, H., Jiang, H., &amp; Zhao, M. (2020). Risky decision-making in individuals with substance use disorder: A meta-analysis and meta-regression review. </w:t>
      </w:r>
      <w:r w:rsidRPr="00407F42">
        <w:rPr>
          <w:rFonts w:ascii="Times New Roman" w:hAnsi="Times New Roman" w:cs="Times New Roman"/>
          <w:i/>
          <w:sz w:val="24"/>
          <w:szCs w:val="24"/>
        </w:rPr>
        <w:t>Psychopharmacology (Berl)</w:t>
      </w:r>
      <w:r w:rsidRPr="00407F42">
        <w:rPr>
          <w:rFonts w:ascii="Times New Roman" w:hAnsi="Times New Roman" w:cs="Times New Roman"/>
          <w:sz w:val="24"/>
          <w:szCs w:val="24"/>
        </w:rPr>
        <w:t>,</w:t>
      </w:r>
      <w:r w:rsidRPr="00407F42">
        <w:rPr>
          <w:rFonts w:ascii="Times New Roman" w:hAnsi="Times New Roman" w:cs="Times New Roman"/>
          <w:i/>
          <w:sz w:val="24"/>
          <w:szCs w:val="24"/>
        </w:rPr>
        <w:t xml:space="preserve"> 237</w:t>
      </w:r>
      <w:r w:rsidRPr="00407F42">
        <w:rPr>
          <w:rFonts w:ascii="Times New Roman" w:hAnsi="Times New Roman" w:cs="Times New Roman"/>
          <w:sz w:val="24"/>
          <w:szCs w:val="24"/>
        </w:rPr>
        <w:t xml:space="preserve">(7), 1893-1908. </w:t>
      </w:r>
      <w:hyperlink r:id="rId6" w:history="1">
        <w:r w:rsidRPr="00407F42">
          <w:rPr>
            <w:rStyle w:val="Hyperlink"/>
            <w:rFonts w:ascii="Times New Roman" w:hAnsi="Times New Roman" w:cs="Times New Roman"/>
            <w:sz w:val="24"/>
            <w:szCs w:val="24"/>
          </w:rPr>
          <w:t>https://doi.org/10.1007/s00213-020-05506-y</w:t>
        </w:r>
      </w:hyperlink>
      <w:r w:rsidRPr="00407F42">
        <w:rPr>
          <w:rFonts w:ascii="Times New Roman" w:hAnsi="Times New Roman" w:cs="Times New Roman"/>
          <w:sz w:val="24"/>
          <w:szCs w:val="24"/>
        </w:rPr>
        <w:t xml:space="preserve"> </w:t>
      </w:r>
    </w:p>
    <w:p w14:paraId="227598BE" w14:textId="691D6C1C" w:rsidR="00407F42" w:rsidRPr="00407F42" w:rsidRDefault="00407F42" w:rsidP="00407F42">
      <w:pPr>
        <w:pStyle w:val="EndNoteBibliography"/>
        <w:spacing w:after="0"/>
        <w:ind w:left="720" w:hanging="720"/>
        <w:rPr>
          <w:rFonts w:ascii="Times New Roman" w:hAnsi="Times New Roman" w:cs="Times New Roman"/>
          <w:sz w:val="24"/>
          <w:szCs w:val="24"/>
        </w:rPr>
      </w:pPr>
      <w:r w:rsidRPr="00407F42">
        <w:rPr>
          <w:rFonts w:ascii="Times New Roman" w:hAnsi="Times New Roman" w:cs="Times New Roman"/>
          <w:sz w:val="24"/>
          <w:szCs w:val="24"/>
        </w:rPr>
        <w:t xml:space="preserve">Gupta, R., Koscik, T. R., Bechara, A., &amp; Tranel, D. (2011). The amygdala and decision-making. </w:t>
      </w:r>
      <w:r w:rsidRPr="00407F42">
        <w:rPr>
          <w:rFonts w:ascii="Times New Roman" w:hAnsi="Times New Roman" w:cs="Times New Roman"/>
          <w:i/>
          <w:sz w:val="24"/>
          <w:szCs w:val="24"/>
        </w:rPr>
        <w:t>Neuropsychologia</w:t>
      </w:r>
      <w:r w:rsidRPr="00407F42">
        <w:rPr>
          <w:rFonts w:ascii="Times New Roman" w:hAnsi="Times New Roman" w:cs="Times New Roman"/>
          <w:sz w:val="24"/>
          <w:szCs w:val="24"/>
        </w:rPr>
        <w:t>,</w:t>
      </w:r>
      <w:r w:rsidRPr="00407F42">
        <w:rPr>
          <w:rFonts w:ascii="Times New Roman" w:hAnsi="Times New Roman" w:cs="Times New Roman"/>
          <w:i/>
          <w:sz w:val="24"/>
          <w:szCs w:val="24"/>
        </w:rPr>
        <w:t xml:space="preserve"> 49</w:t>
      </w:r>
      <w:r w:rsidRPr="00407F42">
        <w:rPr>
          <w:rFonts w:ascii="Times New Roman" w:hAnsi="Times New Roman" w:cs="Times New Roman"/>
          <w:sz w:val="24"/>
          <w:szCs w:val="24"/>
        </w:rPr>
        <w:t xml:space="preserve">(4), 760-766. </w:t>
      </w:r>
      <w:hyperlink r:id="rId7" w:history="1">
        <w:r w:rsidRPr="00407F42">
          <w:rPr>
            <w:rStyle w:val="Hyperlink"/>
            <w:rFonts w:ascii="Times New Roman" w:hAnsi="Times New Roman" w:cs="Times New Roman"/>
            <w:sz w:val="24"/>
            <w:szCs w:val="24"/>
          </w:rPr>
          <w:t>https://doi.org/10.1016/j.neuropsychologia.2010.09.029</w:t>
        </w:r>
      </w:hyperlink>
      <w:r w:rsidRPr="00407F42">
        <w:rPr>
          <w:rFonts w:ascii="Times New Roman" w:hAnsi="Times New Roman" w:cs="Times New Roman"/>
          <w:sz w:val="24"/>
          <w:szCs w:val="24"/>
        </w:rPr>
        <w:t xml:space="preserve"> </w:t>
      </w:r>
    </w:p>
    <w:p w14:paraId="192B10E8" w14:textId="6D7B1834" w:rsidR="00407F42" w:rsidRPr="00407F42" w:rsidRDefault="00407F42" w:rsidP="00407F42">
      <w:pPr>
        <w:pStyle w:val="EndNoteBibliography"/>
        <w:spacing w:after="0"/>
        <w:ind w:left="720" w:hanging="720"/>
        <w:rPr>
          <w:rFonts w:ascii="Times New Roman" w:hAnsi="Times New Roman" w:cs="Times New Roman"/>
          <w:sz w:val="24"/>
          <w:szCs w:val="24"/>
        </w:rPr>
      </w:pPr>
      <w:r w:rsidRPr="00407F42">
        <w:rPr>
          <w:rFonts w:ascii="Times New Roman" w:hAnsi="Times New Roman" w:cs="Times New Roman"/>
          <w:sz w:val="24"/>
          <w:szCs w:val="24"/>
        </w:rPr>
        <w:t xml:space="preserve">Konova, A. B., Lopez-Guzman, S., Urmanche, A., Ross, S., Louie, K., Rotrosen, J., &amp; Glimcher, P. W. (2020). Computational Markers of Risky Decision-making for Identification of Temporal Windows of Vulnerability to Opioid Use in a Real-world Clinical Setting. </w:t>
      </w:r>
      <w:r w:rsidRPr="00407F42">
        <w:rPr>
          <w:rFonts w:ascii="Times New Roman" w:hAnsi="Times New Roman" w:cs="Times New Roman"/>
          <w:i/>
          <w:sz w:val="24"/>
          <w:szCs w:val="24"/>
        </w:rPr>
        <w:t>JAMA Psychiatry</w:t>
      </w:r>
      <w:r w:rsidRPr="00407F42">
        <w:rPr>
          <w:rFonts w:ascii="Times New Roman" w:hAnsi="Times New Roman" w:cs="Times New Roman"/>
          <w:sz w:val="24"/>
          <w:szCs w:val="24"/>
        </w:rPr>
        <w:t>,</w:t>
      </w:r>
      <w:r w:rsidRPr="00407F42">
        <w:rPr>
          <w:rFonts w:ascii="Times New Roman" w:hAnsi="Times New Roman" w:cs="Times New Roman"/>
          <w:i/>
          <w:sz w:val="24"/>
          <w:szCs w:val="24"/>
        </w:rPr>
        <w:t xml:space="preserve"> 77</w:t>
      </w:r>
      <w:r w:rsidRPr="00407F42">
        <w:rPr>
          <w:rFonts w:ascii="Times New Roman" w:hAnsi="Times New Roman" w:cs="Times New Roman"/>
          <w:sz w:val="24"/>
          <w:szCs w:val="24"/>
        </w:rPr>
        <w:t xml:space="preserve">(4), 368-377. </w:t>
      </w:r>
      <w:hyperlink r:id="rId8" w:history="1">
        <w:r w:rsidRPr="00407F42">
          <w:rPr>
            <w:rStyle w:val="Hyperlink"/>
            <w:rFonts w:ascii="Times New Roman" w:hAnsi="Times New Roman" w:cs="Times New Roman"/>
            <w:sz w:val="24"/>
            <w:szCs w:val="24"/>
          </w:rPr>
          <w:t>https://doi.org/10.1001/jamapsychiatry.2019.4013</w:t>
        </w:r>
      </w:hyperlink>
      <w:r w:rsidRPr="00407F42">
        <w:rPr>
          <w:rFonts w:ascii="Times New Roman" w:hAnsi="Times New Roman" w:cs="Times New Roman"/>
          <w:sz w:val="24"/>
          <w:szCs w:val="24"/>
        </w:rPr>
        <w:t xml:space="preserve"> </w:t>
      </w:r>
    </w:p>
    <w:p w14:paraId="1BF8A406" w14:textId="074AEB61" w:rsidR="00407F42" w:rsidRPr="00407F42" w:rsidRDefault="00407F42" w:rsidP="00407F42">
      <w:pPr>
        <w:pStyle w:val="EndNoteBibliography"/>
        <w:spacing w:after="0"/>
        <w:ind w:left="720" w:hanging="720"/>
        <w:rPr>
          <w:rFonts w:ascii="Times New Roman" w:hAnsi="Times New Roman" w:cs="Times New Roman"/>
          <w:sz w:val="24"/>
          <w:szCs w:val="24"/>
        </w:rPr>
      </w:pPr>
      <w:r w:rsidRPr="00407F42">
        <w:rPr>
          <w:rFonts w:ascii="Times New Roman" w:hAnsi="Times New Roman" w:cs="Times New Roman"/>
          <w:sz w:val="24"/>
          <w:szCs w:val="24"/>
        </w:rPr>
        <w:t xml:space="preserve">Li, N., Ma, N., Liu, Y., He, X.-S., Sun, D.-L., Fu, X.-M., Zhang, X., Han, S., &amp; Zhang, D.-R. (2013). Resting-State Functional Connectivity Predicts Impulsivity in Economic Decision-Making. </w:t>
      </w:r>
      <w:r w:rsidRPr="00407F42">
        <w:rPr>
          <w:rFonts w:ascii="Times New Roman" w:hAnsi="Times New Roman" w:cs="Times New Roman"/>
          <w:i/>
          <w:sz w:val="24"/>
          <w:szCs w:val="24"/>
        </w:rPr>
        <w:t>The Journal of Neuroscience</w:t>
      </w:r>
      <w:r w:rsidRPr="00407F42">
        <w:rPr>
          <w:rFonts w:ascii="Times New Roman" w:hAnsi="Times New Roman" w:cs="Times New Roman"/>
          <w:sz w:val="24"/>
          <w:szCs w:val="24"/>
        </w:rPr>
        <w:t>,</w:t>
      </w:r>
      <w:r w:rsidRPr="00407F42">
        <w:rPr>
          <w:rFonts w:ascii="Times New Roman" w:hAnsi="Times New Roman" w:cs="Times New Roman"/>
          <w:i/>
          <w:sz w:val="24"/>
          <w:szCs w:val="24"/>
        </w:rPr>
        <w:t xml:space="preserve"> 33</w:t>
      </w:r>
      <w:r w:rsidRPr="00407F42">
        <w:rPr>
          <w:rFonts w:ascii="Times New Roman" w:hAnsi="Times New Roman" w:cs="Times New Roman"/>
          <w:sz w:val="24"/>
          <w:szCs w:val="24"/>
        </w:rPr>
        <w:t xml:space="preserve">(11), 4886-4895. </w:t>
      </w:r>
      <w:hyperlink r:id="rId9" w:history="1">
        <w:r w:rsidRPr="00407F42">
          <w:rPr>
            <w:rStyle w:val="Hyperlink"/>
            <w:rFonts w:ascii="Times New Roman" w:hAnsi="Times New Roman" w:cs="Times New Roman"/>
            <w:sz w:val="24"/>
            <w:szCs w:val="24"/>
          </w:rPr>
          <w:t>https://doi.org/10.1523/jneurosci.1342-12.2013</w:t>
        </w:r>
      </w:hyperlink>
      <w:r w:rsidRPr="00407F42">
        <w:rPr>
          <w:rFonts w:ascii="Times New Roman" w:hAnsi="Times New Roman" w:cs="Times New Roman"/>
          <w:sz w:val="24"/>
          <w:szCs w:val="24"/>
        </w:rPr>
        <w:t xml:space="preserve"> </w:t>
      </w:r>
    </w:p>
    <w:p w14:paraId="6855B5E1" w14:textId="4F10B0F1" w:rsidR="00407F42" w:rsidRPr="00407F42" w:rsidRDefault="00407F42" w:rsidP="00407F42">
      <w:pPr>
        <w:pStyle w:val="EndNoteBibliography"/>
        <w:spacing w:after="0"/>
        <w:ind w:left="720" w:hanging="720"/>
        <w:rPr>
          <w:rFonts w:ascii="Times New Roman" w:hAnsi="Times New Roman" w:cs="Times New Roman"/>
          <w:sz w:val="24"/>
          <w:szCs w:val="24"/>
        </w:rPr>
      </w:pPr>
      <w:r w:rsidRPr="00407F42">
        <w:rPr>
          <w:rFonts w:ascii="Times New Roman" w:hAnsi="Times New Roman" w:cs="Times New Roman"/>
          <w:sz w:val="24"/>
          <w:szCs w:val="24"/>
        </w:rPr>
        <w:t xml:space="preserve">Tolomeo, S., &amp; Yu, R. (2022). Brain network dysfunctions in addiction: a meta-analysis of resting-state functional connectivity. </w:t>
      </w:r>
      <w:r w:rsidRPr="00407F42">
        <w:rPr>
          <w:rFonts w:ascii="Times New Roman" w:hAnsi="Times New Roman" w:cs="Times New Roman"/>
          <w:i/>
          <w:sz w:val="24"/>
          <w:szCs w:val="24"/>
        </w:rPr>
        <w:t>Translational Psychiatry</w:t>
      </w:r>
      <w:r w:rsidRPr="00407F42">
        <w:rPr>
          <w:rFonts w:ascii="Times New Roman" w:hAnsi="Times New Roman" w:cs="Times New Roman"/>
          <w:sz w:val="24"/>
          <w:szCs w:val="24"/>
        </w:rPr>
        <w:t>,</w:t>
      </w:r>
      <w:r w:rsidRPr="00407F42">
        <w:rPr>
          <w:rFonts w:ascii="Times New Roman" w:hAnsi="Times New Roman" w:cs="Times New Roman"/>
          <w:i/>
          <w:sz w:val="24"/>
          <w:szCs w:val="24"/>
        </w:rPr>
        <w:t xml:space="preserve"> 12</w:t>
      </w:r>
      <w:r w:rsidRPr="00407F42">
        <w:rPr>
          <w:rFonts w:ascii="Times New Roman" w:hAnsi="Times New Roman" w:cs="Times New Roman"/>
          <w:sz w:val="24"/>
          <w:szCs w:val="24"/>
        </w:rPr>
        <w:t xml:space="preserve">(1), 41. </w:t>
      </w:r>
      <w:hyperlink r:id="rId10" w:history="1">
        <w:r w:rsidRPr="00407F42">
          <w:rPr>
            <w:rStyle w:val="Hyperlink"/>
            <w:rFonts w:ascii="Times New Roman" w:hAnsi="Times New Roman" w:cs="Times New Roman"/>
            <w:sz w:val="24"/>
            <w:szCs w:val="24"/>
          </w:rPr>
          <w:t>https://doi.org/10.1038/s41398-022-01792-6</w:t>
        </w:r>
      </w:hyperlink>
      <w:r w:rsidRPr="00407F42">
        <w:rPr>
          <w:rFonts w:ascii="Times New Roman" w:hAnsi="Times New Roman" w:cs="Times New Roman"/>
          <w:sz w:val="24"/>
          <w:szCs w:val="24"/>
        </w:rPr>
        <w:t xml:space="preserve"> </w:t>
      </w:r>
    </w:p>
    <w:p w14:paraId="243A4A03" w14:textId="288386C6" w:rsidR="00407F42" w:rsidRPr="00407F42" w:rsidRDefault="00407F42" w:rsidP="00407F42">
      <w:pPr>
        <w:pStyle w:val="EndNoteBibliography"/>
        <w:spacing w:after="0"/>
        <w:ind w:left="720" w:hanging="720"/>
        <w:rPr>
          <w:rFonts w:ascii="Times New Roman" w:hAnsi="Times New Roman" w:cs="Times New Roman"/>
          <w:sz w:val="24"/>
          <w:szCs w:val="24"/>
        </w:rPr>
      </w:pPr>
      <w:r w:rsidRPr="00407F42">
        <w:rPr>
          <w:rFonts w:ascii="Times New Roman" w:hAnsi="Times New Roman" w:cs="Times New Roman"/>
          <w:sz w:val="24"/>
          <w:szCs w:val="24"/>
        </w:rPr>
        <w:t xml:space="preserve">Wang, J., Wang, X., Xia, M., Liao, X., Evans, A., &amp; He, Y. (2015). GRETNA: a graph theoretical network analysis toolbox for imaging connectomics [Methods]. </w:t>
      </w:r>
      <w:r w:rsidRPr="00407F42">
        <w:rPr>
          <w:rFonts w:ascii="Times New Roman" w:hAnsi="Times New Roman" w:cs="Times New Roman"/>
          <w:i/>
          <w:sz w:val="24"/>
          <w:szCs w:val="24"/>
        </w:rPr>
        <w:t>Frontiers in Human Neuroscience</w:t>
      </w:r>
      <w:r w:rsidRPr="00407F42">
        <w:rPr>
          <w:rFonts w:ascii="Times New Roman" w:hAnsi="Times New Roman" w:cs="Times New Roman"/>
          <w:sz w:val="24"/>
          <w:szCs w:val="24"/>
        </w:rPr>
        <w:t>,</w:t>
      </w:r>
      <w:r w:rsidRPr="00407F42">
        <w:rPr>
          <w:rFonts w:ascii="Times New Roman" w:hAnsi="Times New Roman" w:cs="Times New Roman"/>
          <w:i/>
          <w:sz w:val="24"/>
          <w:szCs w:val="24"/>
        </w:rPr>
        <w:t xml:space="preserve"> 9</w:t>
      </w:r>
      <w:r w:rsidRPr="00407F42">
        <w:rPr>
          <w:rFonts w:ascii="Times New Roman" w:hAnsi="Times New Roman" w:cs="Times New Roman"/>
          <w:sz w:val="24"/>
          <w:szCs w:val="24"/>
        </w:rPr>
        <w:t xml:space="preserve">. </w:t>
      </w:r>
      <w:hyperlink r:id="rId11" w:history="1">
        <w:r w:rsidRPr="00407F42">
          <w:rPr>
            <w:rStyle w:val="Hyperlink"/>
            <w:rFonts w:ascii="Times New Roman" w:hAnsi="Times New Roman" w:cs="Times New Roman"/>
            <w:sz w:val="24"/>
            <w:szCs w:val="24"/>
          </w:rPr>
          <w:t>https://doi.org/10.3389/fnhum.2015.00386</w:t>
        </w:r>
      </w:hyperlink>
      <w:r w:rsidRPr="00407F42">
        <w:rPr>
          <w:rFonts w:ascii="Times New Roman" w:hAnsi="Times New Roman" w:cs="Times New Roman"/>
          <w:sz w:val="24"/>
          <w:szCs w:val="24"/>
        </w:rPr>
        <w:t xml:space="preserve"> </w:t>
      </w:r>
    </w:p>
    <w:p w14:paraId="435CB444" w14:textId="761EE679" w:rsidR="00407F42" w:rsidRPr="00407F42" w:rsidRDefault="00407F42" w:rsidP="00407F42">
      <w:pPr>
        <w:pStyle w:val="EndNoteBibliography"/>
        <w:ind w:left="720" w:hanging="720"/>
        <w:rPr>
          <w:rFonts w:ascii="Times New Roman" w:hAnsi="Times New Roman" w:cs="Times New Roman"/>
          <w:sz w:val="24"/>
          <w:szCs w:val="24"/>
        </w:rPr>
      </w:pPr>
      <w:r w:rsidRPr="00407F42">
        <w:rPr>
          <w:rFonts w:ascii="Times New Roman" w:hAnsi="Times New Roman" w:cs="Times New Roman"/>
          <w:sz w:val="24"/>
          <w:szCs w:val="24"/>
        </w:rPr>
        <w:t xml:space="preserve">Whitfield-Gabrieli, S., &amp; Nieto-Castanon, A. (2012). Conn : A Functional Connectivity Toolbox for Correlated and Anticorrelated Brain Networks. </w:t>
      </w:r>
      <w:r w:rsidRPr="00407F42">
        <w:rPr>
          <w:rFonts w:ascii="Times New Roman" w:hAnsi="Times New Roman" w:cs="Times New Roman"/>
          <w:i/>
          <w:sz w:val="24"/>
          <w:szCs w:val="24"/>
        </w:rPr>
        <w:t>Brain Connectivity</w:t>
      </w:r>
      <w:r w:rsidRPr="00407F42">
        <w:rPr>
          <w:rFonts w:ascii="Times New Roman" w:hAnsi="Times New Roman" w:cs="Times New Roman"/>
          <w:sz w:val="24"/>
          <w:szCs w:val="24"/>
        </w:rPr>
        <w:t>,</w:t>
      </w:r>
      <w:r w:rsidRPr="00407F42">
        <w:rPr>
          <w:rFonts w:ascii="Times New Roman" w:hAnsi="Times New Roman" w:cs="Times New Roman"/>
          <w:i/>
          <w:sz w:val="24"/>
          <w:szCs w:val="24"/>
        </w:rPr>
        <w:t xml:space="preserve"> 2</w:t>
      </w:r>
      <w:r w:rsidRPr="00407F42">
        <w:rPr>
          <w:rFonts w:ascii="Times New Roman" w:hAnsi="Times New Roman" w:cs="Times New Roman"/>
          <w:sz w:val="24"/>
          <w:szCs w:val="24"/>
        </w:rPr>
        <w:t xml:space="preserve">, 125-141. </w:t>
      </w:r>
      <w:hyperlink r:id="rId12" w:history="1">
        <w:r w:rsidRPr="00407F42">
          <w:rPr>
            <w:rStyle w:val="Hyperlink"/>
            <w:rFonts w:ascii="Times New Roman" w:hAnsi="Times New Roman" w:cs="Times New Roman"/>
            <w:sz w:val="24"/>
            <w:szCs w:val="24"/>
          </w:rPr>
          <w:t>https://doi.org/10.1089/brain.2012.0073</w:t>
        </w:r>
      </w:hyperlink>
      <w:r w:rsidRPr="00407F42">
        <w:rPr>
          <w:rFonts w:ascii="Times New Roman" w:hAnsi="Times New Roman" w:cs="Times New Roman"/>
          <w:sz w:val="24"/>
          <w:szCs w:val="24"/>
        </w:rPr>
        <w:t xml:space="preserve"> </w:t>
      </w:r>
    </w:p>
    <w:p w14:paraId="7FB08101" w14:textId="180999C4" w:rsidR="00084993" w:rsidRPr="00407F42" w:rsidRDefault="008006DD">
      <w:pPr>
        <w:rPr>
          <w:rFonts w:ascii="Times New Roman" w:hAnsi="Times New Roman" w:cs="Times New Roman"/>
          <w:sz w:val="24"/>
          <w:szCs w:val="24"/>
        </w:rPr>
      </w:pPr>
      <w:r w:rsidRPr="00407F42">
        <w:rPr>
          <w:rFonts w:ascii="Times New Roman" w:hAnsi="Times New Roman" w:cs="Times New Roman"/>
          <w:sz w:val="24"/>
          <w:szCs w:val="24"/>
        </w:rPr>
        <w:fldChar w:fldCharType="end"/>
      </w:r>
    </w:p>
    <w:sectPr w:rsidR="00084993" w:rsidRPr="00407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76476"/>
    <w:multiLevelType w:val="hybridMultilevel"/>
    <w:tmpl w:val="7C368C24"/>
    <w:lvl w:ilvl="0" w:tplc="EC54EAB6">
      <w:start w:val="1"/>
      <w:numFmt w:val="bullet"/>
      <w:lvlText w:val="•"/>
      <w:lvlJc w:val="left"/>
      <w:pPr>
        <w:tabs>
          <w:tab w:val="num" w:pos="720"/>
        </w:tabs>
        <w:ind w:left="720" w:hanging="360"/>
      </w:pPr>
      <w:rPr>
        <w:rFonts w:ascii="Arial" w:hAnsi="Arial" w:hint="default"/>
      </w:rPr>
    </w:lvl>
    <w:lvl w:ilvl="1" w:tplc="D316ADF6" w:tentative="1">
      <w:start w:val="1"/>
      <w:numFmt w:val="bullet"/>
      <w:lvlText w:val="•"/>
      <w:lvlJc w:val="left"/>
      <w:pPr>
        <w:tabs>
          <w:tab w:val="num" w:pos="1440"/>
        </w:tabs>
        <w:ind w:left="1440" w:hanging="360"/>
      </w:pPr>
      <w:rPr>
        <w:rFonts w:ascii="Arial" w:hAnsi="Arial" w:hint="default"/>
      </w:rPr>
    </w:lvl>
    <w:lvl w:ilvl="2" w:tplc="6A0E0D70" w:tentative="1">
      <w:start w:val="1"/>
      <w:numFmt w:val="bullet"/>
      <w:lvlText w:val="•"/>
      <w:lvlJc w:val="left"/>
      <w:pPr>
        <w:tabs>
          <w:tab w:val="num" w:pos="2160"/>
        </w:tabs>
        <w:ind w:left="2160" w:hanging="360"/>
      </w:pPr>
      <w:rPr>
        <w:rFonts w:ascii="Arial" w:hAnsi="Arial" w:hint="default"/>
      </w:rPr>
    </w:lvl>
    <w:lvl w:ilvl="3" w:tplc="DEBC83F8" w:tentative="1">
      <w:start w:val="1"/>
      <w:numFmt w:val="bullet"/>
      <w:lvlText w:val="•"/>
      <w:lvlJc w:val="left"/>
      <w:pPr>
        <w:tabs>
          <w:tab w:val="num" w:pos="2880"/>
        </w:tabs>
        <w:ind w:left="2880" w:hanging="360"/>
      </w:pPr>
      <w:rPr>
        <w:rFonts w:ascii="Arial" w:hAnsi="Arial" w:hint="default"/>
      </w:rPr>
    </w:lvl>
    <w:lvl w:ilvl="4" w:tplc="4D38E898" w:tentative="1">
      <w:start w:val="1"/>
      <w:numFmt w:val="bullet"/>
      <w:lvlText w:val="•"/>
      <w:lvlJc w:val="left"/>
      <w:pPr>
        <w:tabs>
          <w:tab w:val="num" w:pos="3600"/>
        </w:tabs>
        <w:ind w:left="3600" w:hanging="360"/>
      </w:pPr>
      <w:rPr>
        <w:rFonts w:ascii="Arial" w:hAnsi="Arial" w:hint="default"/>
      </w:rPr>
    </w:lvl>
    <w:lvl w:ilvl="5" w:tplc="CC8E1256" w:tentative="1">
      <w:start w:val="1"/>
      <w:numFmt w:val="bullet"/>
      <w:lvlText w:val="•"/>
      <w:lvlJc w:val="left"/>
      <w:pPr>
        <w:tabs>
          <w:tab w:val="num" w:pos="4320"/>
        </w:tabs>
        <w:ind w:left="4320" w:hanging="360"/>
      </w:pPr>
      <w:rPr>
        <w:rFonts w:ascii="Arial" w:hAnsi="Arial" w:hint="default"/>
      </w:rPr>
    </w:lvl>
    <w:lvl w:ilvl="6" w:tplc="D6C012E6" w:tentative="1">
      <w:start w:val="1"/>
      <w:numFmt w:val="bullet"/>
      <w:lvlText w:val="•"/>
      <w:lvlJc w:val="left"/>
      <w:pPr>
        <w:tabs>
          <w:tab w:val="num" w:pos="5040"/>
        </w:tabs>
        <w:ind w:left="5040" w:hanging="360"/>
      </w:pPr>
      <w:rPr>
        <w:rFonts w:ascii="Arial" w:hAnsi="Arial" w:hint="default"/>
      </w:rPr>
    </w:lvl>
    <w:lvl w:ilvl="7" w:tplc="59103B18" w:tentative="1">
      <w:start w:val="1"/>
      <w:numFmt w:val="bullet"/>
      <w:lvlText w:val="•"/>
      <w:lvlJc w:val="left"/>
      <w:pPr>
        <w:tabs>
          <w:tab w:val="num" w:pos="5760"/>
        </w:tabs>
        <w:ind w:left="5760" w:hanging="360"/>
      </w:pPr>
      <w:rPr>
        <w:rFonts w:ascii="Arial" w:hAnsi="Arial" w:hint="default"/>
      </w:rPr>
    </w:lvl>
    <w:lvl w:ilvl="8" w:tplc="914A6F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227614"/>
    <w:multiLevelType w:val="hybridMultilevel"/>
    <w:tmpl w:val="761A66A4"/>
    <w:lvl w:ilvl="0" w:tplc="37F419DA">
      <w:start w:val="1"/>
      <w:numFmt w:val="bullet"/>
      <w:lvlText w:val="•"/>
      <w:lvlJc w:val="left"/>
      <w:pPr>
        <w:tabs>
          <w:tab w:val="num" w:pos="720"/>
        </w:tabs>
        <w:ind w:left="720" w:hanging="360"/>
      </w:pPr>
      <w:rPr>
        <w:rFonts w:ascii="Arial" w:hAnsi="Arial" w:hint="default"/>
      </w:rPr>
    </w:lvl>
    <w:lvl w:ilvl="1" w:tplc="0E80A444" w:tentative="1">
      <w:start w:val="1"/>
      <w:numFmt w:val="bullet"/>
      <w:lvlText w:val="•"/>
      <w:lvlJc w:val="left"/>
      <w:pPr>
        <w:tabs>
          <w:tab w:val="num" w:pos="1440"/>
        </w:tabs>
        <w:ind w:left="1440" w:hanging="360"/>
      </w:pPr>
      <w:rPr>
        <w:rFonts w:ascii="Arial" w:hAnsi="Arial" w:hint="default"/>
      </w:rPr>
    </w:lvl>
    <w:lvl w:ilvl="2" w:tplc="67848A5E" w:tentative="1">
      <w:start w:val="1"/>
      <w:numFmt w:val="bullet"/>
      <w:lvlText w:val="•"/>
      <w:lvlJc w:val="left"/>
      <w:pPr>
        <w:tabs>
          <w:tab w:val="num" w:pos="2160"/>
        </w:tabs>
        <w:ind w:left="2160" w:hanging="360"/>
      </w:pPr>
      <w:rPr>
        <w:rFonts w:ascii="Arial" w:hAnsi="Arial" w:hint="default"/>
      </w:rPr>
    </w:lvl>
    <w:lvl w:ilvl="3" w:tplc="CF2EC3D2" w:tentative="1">
      <w:start w:val="1"/>
      <w:numFmt w:val="bullet"/>
      <w:lvlText w:val="•"/>
      <w:lvlJc w:val="left"/>
      <w:pPr>
        <w:tabs>
          <w:tab w:val="num" w:pos="2880"/>
        </w:tabs>
        <w:ind w:left="2880" w:hanging="360"/>
      </w:pPr>
      <w:rPr>
        <w:rFonts w:ascii="Arial" w:hAnsi="Arial" w:hint="default"/>
      </w:rPr>
    </w:lvl>
    <w:lvl w:ilvl="4" w:tplc="CB24C462" w:tentative="1">
      <w:start w:val="1"/>
      <w:numFmt w:val="bullet"/>
      <w:lvlText w:val="•"/>
      <w:lvlJc w:val="left"/>
      <w:pPr>
        <w:tabs>
          <w:tab w:val="num" w:pos="3600"/>
        </w:tabs>
        <w:ind w:left="3600" w:hanging="360"/>
      </w:pPr>
      <w:rPr>
        <w:rFonts w:ascii="Arial" w:hAnsi="Arial" w:hint="default"/>
      </w:rPr>
    </w:lvl>
    <w:lvl w:ilvl="5" w:tplc="993E5406" w:tentative="1">
      <w:start w:val="1"/>
      <w:numFmt w:val="bullet"/>
      <w:lvlText w:val="•"/>
      <w:lvlJc w:val="left"/>
      <w:pPr>
        <w:tabs>
          <w:tab w:val="num" w:pos="4320"/>
        </w:tabs>
        <w:ind w:left="4320" w:hanging="360"/>
      </w:pPr>
      <w:rPr>
        <w:rFonts w:ascii="Arial" w:hAnsi="Arial" w:hint="default"/>
      </w:rPr>
    </w:lvl>
    <w:lvl w:ilvl="6" w:tplc="FD261D8E" w:tentative="1">
      <w:start w:val="1"/>
      <w:numFmt w:val="bullet"/>
      <w:lvlText w:val="•"/>
      <w:lvlJc w:val="left"/>
      <w:pPr>
        <w:tabs>
          <w:tab w:val="num" w:pos="5040"/>
        </w:tabs>
        <w:ind w:left="5040" w:hanging="360"/>
      </w:pPr>
      <w:rPr>
        <w:rFonts w:ascii="Arial" w:hAnsi="Arial" w:hint="default"/>
      </w:rPr>
    </w:lvl>
    <w:lvl w:ilvl="7" w:tplc="354620A6" w:tentative="1">
      <w:start w:val="1"/>
      <w:numFmt w:val="bullet"/>
      <w:lvlText w:val="•"/>
      <w:lvlJc w:val="left"/>
      <w:pPr>
        <w:tabs>
          <w:tab w:val="num" w:pos="5760"/>
        </w:tabs>
        <w:ind w:left="5760" w:hanging="360"/>
      </w:pPr>
      <w:rPr>
        <w:rFonts w:ascii="Arial" w:hAnsi="Arial" w:hint="default"/>
      </w:rPr>
    </w:lvl>
    <w:lvl w:ilvl="8" w:tplc="F0BAB7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AF6F71"/>
    <w:multiLevelType w:val="hybridMultilevel"/>
    <w:tmpl w:val="2C0A0AE8"/>
    <w:lvl w:ilvl="0" w:tplc="CCAA19D0">
      <w:start w:val="1"/>
      <w:numFmt w:val="decimal"/>
      <w:lvlText w:val="%1."/>
      <w:lvlJc w:val="left"/>
      <w:pPr>
        <w:tabs>
          <w:tab w:val="num" w:pos="720"/>
        </w:tabs>
        <w:ind w:left="720" w:hanging="360"/>
      </w:pPr>
    </w:lvl>
    <w:lvl w:ilvl="1" w:tplc="B694CA44" w:tentative="1">
      <w:start w:val="1"/>
      <w:numFmt w:val="decimal"/>
      <w:lvlText w:val="%2."/>
      <w:lvlJc w:val="left"/>
      <w:pPr>
        <w:tabs>
          <w:tab w:val="num" w:pos="1440"/>
        </w:tabs>
        <w:ind w:left="1440" w:hanging="360"/>
      </w:pPr>
    </w:lvl>
    <w:lvl w:ilvl="2" w:tplc="14DEED04" w:tentative="1">
      <w:start w:val="1"/>
      <w:numFmt w:val="decimal"/>
      <w:lvlText w:val="%3."/>
      <w:lvlJc w:val="left"/>
      <w:pPr>
        <w:tabs>
          <w:tab w:val="num" w:pos="2160"/>
        </w:tabs>
        <w:ind w:left="2160" w:hanging="360"/>
      </w:pPr>
    </w:lvl>
    <w:lvl w:ilvl="3" w:tplc="5476BCAC" w:tentative="1">
      <w:start w:val="1"/>
      <w:numFmt w:val="decimal"/>
      <w:lvlText w:val="%4."/>
      <w:lvlJc w:val="left"/>
      <w:pPr>
        <w:tabs>
          <w:tab w:val="num" w:pos="2880"/>
        </w:tabs>
        <w:ind w:left="2880" w:hanging="360"/>
      </w:pPr>
    </w:lvl>
    <w:lvl w:ilvl="4" w:tplc="A162C68A" w:tentative="1">
      <w:start w:val="1"/>
      <w:numFmt w:val="decimal"/>
      <w:lvlText w:val="%5."/>
      <w:lvlJc w:val="left"/>
      <w:pPr>
        <w:tabs>
          <w:tab w:val="num" w:pos="3600"/>
        </w:tabs>
        <w:ind w:left="3600" w:hanging="360"/>
      </w:pPr>
    </w:lvl>
    <w:lvl w:ilvl="5" w:tplc="38348516" w:tentative="1">
      <w:start w:val="1"/>
      <w:numFmt w:val="decimal"/>
      <w:lvlText w:val="%6."/>
      <w:lvlJc w:val="left"/>
      <w:pPr>
        <w:tabs>
          <w:tab w:val="num" w:pos="4320"/>
        </w:tabs>
        <w:ind w:left="4320" w:hanging="360"/>
      </w:pPr>
    </w:lvl>
    <w:lvl w:ilvl="6" w:tplc="3736630A" w:tentative="1">
      <w:start w:val="1"/>
      <w:numFmt w:val="decimal"/>
      <w:lvlText w:val="%7."/>
      <w:lvlJc w:val="left"/>
      <w:pPr>
        <w:tabs>
          <w:tab w:val="num" w:pos="5040"/>
        </w:tabs>
        <w:ind w:left="5040" w:hanging="360"/>
      </w:pPr>
    </w:lvl>
    <w:lvl w:ilvl="7" w:tplc="D44CF1AE" w:tentative="1">
      <w:start w:val="1"/>
      <w:numFmt w:val="decimal"/>
      <w:lvlText w:val="%8."/>
      <w:lvlJc w:val="left"/>
      <w:pPr>
        <w:tabs>
          <w:tab w:val="num" w:pos="5760"/>
        </w:tabs>
        <w:ind w:left="5760" w:hanging="360"/>
      </w:pPr>
    </w:lvl>
    <w:lvl w:ilvl="8" w:tplc="2F32F67E" w:tentative="1">
      <w:start w:val="1"/>
      <w:numFmt w:val="decimal"/>
      <w:lvlText w:val="%9."/>
      <w:lvlJc w:val="left"/>
      <w:pPr>
        <w:tabs>
          <w:tab w:val="num" w:pos="6480"/>
        </w:tabs>
        <w:ind w:left="6480" w:hanging="360"/>
      </w:pPr>
    </w:lvl>
  </w:abstractNum>
  <w:abstractNum w:abstractNumId="3" w15:restartNumberingAfterBreak="0">
    <w:nsid w:val="593645C2"/>
    <w:multiLevelType w:val="hybridMultilevel"/>
    <w:tmpl w:val="DBD079A6"/>
    <w:lvl w:ilvl="0" w:tplc="364C74CE">
      <w:start w:val="1"/>
      <w:numFmt w:val="bullet"/>
      <w:lvlText w:val="•"/>
      <w:lvlJc w:val="left"/>
      <w:pPr>
        <w:tabs>
          <w:tab w:val="num" w:pos="720"/>
        </w:tabs>
        <w:ind w:left="720" w:hanging="360"/>
      </w:pPr>
      <w:rPr>
        <w:rFonts w:ascii="Arial" w:hAnsi="Arial" w:hint="default"/>
      </w:rPr>
    </w:lvl>
    <w:lvl w:ilvl="1" w:tplc="7454333C" w:tentative="1">
      <w:start w:val="1"/>
      <w:numFmt w:val="bullet"/>
      <w:lvlText w:val="•"/>
      <w:lvlJc w:val="left"/>
      <w:pPr>
        <w:tabs>
          <w:tab w:val="num" w:pos="1440"/>
        </w:tabs>
        <w:ind w:left="1440" w:hanging="360"/>
      </w:pPr>
      <w:rPr>
        <w:rFonts w:ascii="Arial" w:hAnsi="Arial" w:hint="default"/>
      </w:rPr>
    </w:lvl>
    <w:lvl w:ilvl="2" w:tplc="0F1E63EE" w:tentative="1">
      <w:start w:val="1"/>
      <w:numFmt w:val="bullet"/>
      <w:lvlText w:val="•"/>
      <w:lvlJc w:val="left"/>
      <w:pPr>
        <w:tabs>
          <w:tab w:val="num" w:pos="2160"/>
        </w:tabs>
        <w:ind w:left="2160" w:hanging="360"/>
      </w:pPr>
      <w:rPr>
        <w:rFonts w:ascii="Arial" w:hAnsi="Arial" w:hint="default"/>
      </w:rPr>
    </w:lvl>
    <w:lvl w:ilvl="3" w:tplc="13CCD74E" w:tentative="1">
      <w:start w:val="1"/>
      <w:numFmt w:val="bullet"/>
      <w:lvlText w:val="•"/>
      <w:lvlJc w:val="left"/>
      <w:pPr>
        <w:tabs>
          <w:tab w:val="num" w:pos="2880"/>
        </w:tabs>
        <w:ind w:left="2880" w:hanging="360"/>
      </w:pPr>
      <w:rPr>
        <w:rFonts w:ascii="Arial" w:hAnsi="Arial" w:hint="default"/>
      </w:rPr>
    </w:lvl>
    <w:lvl w:ilvl="4" w:tplc="8A86ADAE" w:tentative="1">
      <w:start w:val="1"/>
      <w:numFmt w:val="bullet"/>
      <w:lvlText w:val="•"/>
      <w:lvlJc w:val="left"/>
      <w:pPr>
        <w:tabs>
          <w:tab w:val="num" w:pos="3600"/>
        </w:tabs>
        <w:ind w:left="3600" w:hanging="360"/>
      </w:pPr>
      <w:rPr>
        <w:rFonts w:ascii="Arial" w:hAnsi="Arial" w:hint="default"/>
      </w:rPr>
    </w:lvl>
    <w:lvl w:ilvl="5" w:tplc="8AE6292E" w:tentative="1">
      <w:start w:val="1"/>
      <w:numFmt w:val="bullet"/>
      <w:lvlText w:val="•"/>
      <w:lvlJc w:val="left"/>
      <w:pPr>
        <w:tabs>
          <w:tab w:val="num" w:pos="4320"/>
        </w:tabs>
        <w:ind w:left="4320" w:hanging="360"/>
      </w:pPr>
      <w:rPr>
        <w:rFonts w:ascii="Arial" w:hAnsi="Arial" w:hint="default"/>
      </w:rPr>
    </w:lvl>
    <w:lvl w:ilvl="6" w:tplc="5240EA0C" w:tentative="1">
      <w:start w:val="1"/>
      <w:numFmt w:val="bullet"/>
      <w:lvlText w:val="•"/>
      <w:lvlJc w:val="left"/>
      <w:pPr>
        <w:tabs>
          <w:tab w:val="num" w:pos="5040"/>
        </w:tabs>
        <w:ind w:left="5040" w:hanging="360"/>
      </w:pPr>
      <w:rPr>
        <w:rFonts w:ascii="Arial" w:hAnsi="Arial" w:hint="default"/>
      </w:rPr>
    </w:lvl>
    <w:lvl w:ilvl="7" w:tplc="5E987D72" w:tentative="1">
      <w:start w:val="1"/>
      <w:numFmt w:val="bullet"/>
      <w:lvlText w:val="•"/>
      <w:lvlJc w:val="left"/>
      <w:pPr>
        <w:tabs>
          <w:tab w:val="num" w:pos="5760"/>
        </w:tabs>
        <w:ind w:left="5760" w:hanging="360"/>
      </w:pPr>
      <w:rPr>
        <w:rFonts w:ascii="Arial" w:hAnsi="Arial" w:hint="default"/>
      </w:rPr>
    </w:lvl>
    <w:lvl w:ilvl="8" w:tplc="E690C43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t2fxawebvrr56e02sqpdsru22zwd9t9x5wz&quot;&gt;My EndNote Library&lt;record-ids&gt;&lt;item&gt;1&lt;/item&gt;&lt;item&gt;2&lt;/item&gt;&lt;item&gt;3&lt;/item&gt;&lt;item&gt;4&lt;/item&gt;&lt;item&gt;5&lt;/item&gt;&lt;item&gt;6&lt;/item&gt;&lt;item&gt;7&lt;/item&gt;&lt;item&gt;8&lt;/item&gt;&lt;/record-ids&gt;&lt;/item&gt;&lt;/Libraries&gt;"/>
  </w:docVars>
  <w:rsids>
    <w:rsidRoot w:val="00084993"/>
    <w:rsid w:val="00084993"/>
    <w:rsid w:val="00097C36"/>
    <w:rsid w:val="00103441"/>
    <w:rsid w:val="00113FB2"/>
    <w:rsid w:val="00172A8D"/>
    <w:rsid w:val="00236B0B"/>
    <w:rsid w:val="00250DCE"/>
    <w:rsid w:val="0036675B"/>
    <w:rsid w:val="003C2BA8"/>
    <w:rsid w:val="00407F42"/>
    <w:rsid w:val="00462899"/>
    <w:rsid w:val="004B14B8"/>
    <w:rsid w:val="004C4463"/>
    <w:rsid w:val="00605DFB"/>
    <w:rsid w:val="00645E0E"/>
    <w:rsid w:val="00695DA6"/>
    <w:rsid w:val="006C49F7"/>
    <w:rsid w:val="008006DD"/>
    <w:rsid w:val="00885F1B"/>
    <w:rsid w:val="008D247C"/>
    <w:rsid w:val="00900404"/>
    <w:rsid w:val="009B408F"/>
    <w:rsid w:val="00CF7365"/>
    <w:rsid w:val="00D01B1C"/>
    <w:rsid w:val="00D15400"/>
    <w:rsid w:val="00D26834"/>
    <w:rsid w:val="00DE57A3"/>
    <w:rsid w:val="00E52B89"/>
    <w:rsid w:val="00F201C7"/>
    <w:rsid w:val="00F7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574C"/>
  <w15:chartTrackingRefBased/>
  <w15:docId w15:val="{8CA0FB09-EC7C-4047-88B9-B083FB12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F1B"/>
    <w:pPr>
      <w:spacing w:after="0" w:line="240" w:lineRule="auto"/>
      <w:ind w:left="720"/>
      <w:contextualSpacing/>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8006D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006DD"/>
    <w:rPr>
      <w:rFonts w:ascii="Calibri" w:hAnsi="Calibri" w:cs="Calibri"/>
      <w:noProof/>
    </w:rPr>
  </w:style>
  <w:style w:type="paragraph" w:customStyle="1" w:styleId="EndNoteBibliography">
    <w:name w:val="EndNote Bibliography"/>
    <w:basedOn w:val="Normal"/>
    <w:link w:val="EndNoteBibliographyChar"/>
    <w:rsid w:val="008006D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006DD"/>
    <w:rPr>
      <w:rFonts w:ascii="Calibri" w:hAnsi="Calibri" w:cs="Calibri"/>
      <w:noProof/>
    </w:rPr>
  </w:style>
  <w:style w:type="character" w:styleId="Hyperlink">
    <w:name w:val="Hyperlink"/>
    <w:basedOn w:val="DefaultParagraphFont"/>
    <w:uiPriority w:val="99"/>
    <w:unhideWhenUsed/>
    <w:rsid w:val="00407F42"/>
    <w:rPr>
      <w:color w:val="0563C1" w:themeColor="hyperlink"/>
      <w:u w:val="single"/>
    </w:rPr>
  </w:style>
  <w:style w:type="character" w:styleId="UnresolvedMention">
    <w:name w:val="Unresolved Mention"/>
    <w:basedOn w:val="DefaultParagraphFont"/>
    <w:uiPriority w:val="99"/>
    <w:semiHidden/>
    <w:unhideWhenUsed/>
    <w:rsid w:val="00407F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765304">
      <w:bodyDiv w:val="1"/>
      <w:marLeft w:val="0"/>
      <w:marRight w:val="0"/>
      <w:marTop w:val="0"/>
      <w:marBottom w:val="0"/>
      <w:divBdr>
        <w:top w:val="none" w:sz="0" w:space="0" w:color="auto"/>
        <w:left w:val="none" w:sz="0" w:space="0" w:color="auto"/>
        <w:bottom w:val="none" w:sz="0" w:space="0" w:color="auto"/>
        <w:right w:val="none" w:sz="0" w:space="0" w:color="auto"/>
      </w:divBdr>
      <w:divsChild>
        <w:div w:id="1901289428">
          <w:marLeft w:val="360"/>
          <w:marRight w:val="0"/>
          <w:marTop w:val="200"/>
          <w:marBottom w:val="0"/>
          <w:divBdr>
            <w:top w:val="none" w:sz="0" w:space="0" w:color="auto"/>
            <w:left w:val="none" w:sz="0" w:space="0" w:color="auto"/>
            <w:bottom w:val="none" w:sz="0" w:space="0" w:color="auto"/>
            <w:right w:val="none" w:sz="0" w:space="0" w:color="auto"/>
          </w:divBdr>
        </w:div>
        <w:div w:id="1931959962">
          <w:marLeft w:val="360"/>
          <w:marRight w:val="0"/>
          <w:marTop w:val="200"/>
          <w:marBottom w:val="0"/>
          <w:divBdr>
            <w:top w:val="none" w:sz="0" w:space="0" w:color="auto"/>
            <w:left w:val="none" w:sz="0" w:space="0" w:color="auto"/>
            <w:bottom w:val="none" w:sz="0" w:space="0" w:color="auto"/>
            <w:right w:val="none" w:sz="0" w:space="0" w:color="auto"/>
          </w:divBdr>
        </w:div>
        <w:div w:id="332144306">
          <w:marLeft w:val="360"/>
          <w:marRight w:val="0"/>
          <w:marTop w:val="200"/>
          <w:marBottom w:val="0"/>
          <w:divBdr>
            <w:top w:val="none" w:sz="0" w:space="0" w:color="auto"/>
            <w:left w:val="none" w:sz="0" w:space="0" w:color="auto"/>
            <w:bottom w:val="none" w:sz="0" w:space="0" w:color="auto"/>
            <w:right w:val="none" w:sz="0" w:space="0" w:color="auto"/>
          </w:divBdr>
        </w:div>
      </w:divsChild>
    </w:div>
    <w:div w:id="806824063">
      <w:bodyDiv w:val="1"/>
      <w:marLeft w:val="0"/>
      <w:marRight w:val="0"/>
      <w:marTop w:val="0"/>
      <w:marBottom w:val="0"/>
      <w:divBdr>
        <w:top w:val="none" w:sz="0" w:space="0" w:color="auto"/>
        <w:left w:val="none" w:sz="0" w:space="0" w:color="auto"/>
        <w:bottom w:val="none" w:sz="0" w:space="0" w:color="auto"/>
        <w:right w:val="none" w:sz="0" w:space="0" w:color="auto"/>
      </w:divBdr>
    </w:div>
    <w:div w:id="1562403840">
      <w:bodyDiv w:val="1"/>
      <w:marLeft w:val="0"/>
      <w:marRight w:val="0"/>
      <w:marTop w:val="0"/>
      <w:marBottom w:val="0"/>
      <w:divBdr>
        <w:top w:val="none" w:sz="0" w:space="0" w:color="auto"/>
        <w:left w:val="none" w:sz="0" w:space="0" w:color="auto"/>
        <w:bottom w:val="none" w:sz="0" w:space="0" w:color="auto"/>
        <w:right w:val="none" w:sz="0" w:space="0" w:color="auto"/>
      </w:divBdr>
      <w:divsChild>
        <w:div w:id="1319308935">
          <w:marLeft w:val="360"/>
          <w:marRight w:val="0"/>
          <w:marTop w:val="200"/>
          <w:marBottom w:val="0"/>
          <w:divBdr>
            <w:top w:val="none" w:sz="0" w:space="0" w:color="auto"/>
            <w:left w:val="none" w:sz="0" w:space="0" w:color="auto"/>
            <w:bottom w:val="none" w:sz="0" w:space="0" w:color="auto"/>
            <w:right w:val="none" w:sz="0" w:space="0" w:color="auto"/>
          </w:divBdr>
        </w:div>
      </w:divsChild>
    </w:div>
    <w:div w:id="1931349939">
      <w:bodyDiv w:val="1"/>
      <w:marLeft w:val="0"/>
      <w:marRight w:val="0"/>
      <w:marTop w:val="0"/>
      <w:marBottom w:val="0"/>
      <w:divBdr>
        <w:top w:val="none" w:sz="0" w:space="0" w:color="auto"/>
        <w:left w:val="none" w:sz="0" w:space="0" w:color="auto"/>
        <w:bottom w:val="none" w:sz="0" w:space="0" w:color="auto"/>
        <w:right w:val="none" w:sz="0" w:space="0" w:color="auto"/>
      </w:divBdr>
      <w:divsChild>
        <w:div w:id="1054428123">
          <w:marLeft w:val="806"/>
          <w:marRight w:val="0"/>
          <w:marTop w:val="200"/>
          <w:marBottom w:val="0"/>
          <w:divBdr>
            <w:top w:val="none" w:sz="0" w:space="0" w:color="auto"/>
            <w:left w:val="none" w:sz="0" w:space="0" w:color="auto"/>
            <w:bottom w:val="none" w:sz="0" w:space="0" w:color="auto"/>
            <w:right w:val="none" w:sz="0" w:space="0" w:color="auto"/>
          </w:divBdr>
        </w:div>
        <w:div w:id="1516532010">
          <w:marLeft w:val="806"/>
          <w:marRight w:val="0"/>
          <w:marTop w:val="200"/>
          <w:marBottom w:val="0"/>
          <w:divBdr>
            <w:top w:val="none" w:sz="0" w:space="0" w:color="auto"/>
            <w:left w:val="none" w:sz="0" w:space="0" w:color="auto"/>
            <w:bottom w:val="none" w:sz="0" w:space="0" w:color="auto"/>
            <w:right w:val="none" w:sz="0" w:space="0" w:color="auto"/>
          </w:divBdr>
        </w:div>
        <w:div w:id="931663084">
          <w:marLeft w:val="806"/>
          <w:marRight w:val="0"/>
          <w:marTop w:val="200"/>
          <w:marBottom w:val="0"/>
          <w:divBdr>
            <w:top w:val="none" w:sz="0" w:space="0" w:color="auto"/>
            <w:left w:val="none" w:sz="0" w:space="0" w:color="auto"/>
            <w:bottom w:val="none" w:sz="0" w:space="0" w:color="auto"/>
            <w:right w:val="none" w:sz="0" w:space="0" w:color="auto"/>
          </w:divBdr>
        </w:div>
        <w:div w:id="727067538">
          <w:marLeft w:val="806"/>
          <w:marRight w:val="0"/>
          <w:marTop w:val="200"/>
          <w:marBottom w:val="0"/>
          <w:divBdr>
            <w:top w:val="none" w:sz="0" w:space="0" w:color="auto"/>
            <w:left w:val="none" w:sz="0" w:space="0" w:color="auto"/>
            <w:bottom w:val="none" w:sz="0" w:space="0" w:color="auto"/>
            <w:right w:val="none" w:sz="0" w:space="0" w:color="auto"/>
          </w:divBdr>
        </w:div>
        <w:div w:id="1196039763">
          <w:marLeft w:val="806"/>
          <w:marRight w:val="0"/>
          <w:marTop w:val="200"/>
          <w:marBottom w:val="0"/>
          <w:divBdr>
            <w:top w:val="none" w:sz="0" w:space="0" w:color="auto"/>
            <w:left w:val="none" w:sz="0" w:space="0" w:color="auto"/>
            <w:bottom w:val="none" w:sz="0" w:space="0" w:color="auto"/>
            <w:right w:val="none" w:sz="0" w:space="0" w:color="auto"/>
          </w:divBdr>
        </w:div>
      </w:divsChild>
    </w:div>
    <w:div w:id="2070494072">
      <w:bodyDiv w:val="1"/>
      <w:marLeft w:val="0"/>
      <w:marRight w:val="0"/>
      <w:marTop w:val="0"/>
      <w:marBottom w:val="0"/>
      <w:divBdr>
        <w:top w:val="none" w:sz="0" w:space="0" w:color="auto"/>
        <w:left w:val="none" w:sz="0" w:space="0" w:color="auto"/>
        <w:bottom w:val="none" w:sz="0" w:space="0" w:color="auto"/>
        <w:right w:val="none" w:sz="0" w:space="0" w:color="auto"/>
      </w:divBdr>
      <w:divsChild>
        <w:div w:id="2031249307">
          <w:marLeft w:val="360"/>
          <w:marRight w:val="0"/>
          <w:marTop w:val="200"/>
          <w:marBottom w:val="0"/>
          <w:divBdr>
            <w:top w:val="none" w:sz="0" w:space="0" w:color="auto"/>
            <w:left w:val="none" w:sz="0" w:space="0" w:color="auto"/>
            <w:bottom w:val="none" w:sz="0" w:space="0" w:color="auto"/>
            <w:right w:val="none" w:sz="0" w:space="0" w:color="auto"/>
          </w:divBdr>
        </w:div>
        <w:div w:id="195363068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1/jamapsychiatry.2019.401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neuropsychologia.2010.09.029" TargetMode="External"/><Relationship Id="rId12" Type="http://schemas.openxmlformats.org/officeDocument/2006/relationships/hyperlink" Target="https://doi.org/10.1089/brain.2012.00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00213-020-05506-y" TargetMode="External"/><Relationship Id="rId11" Type="http://schemas.openxmlformats.org/officeDocument/2006/relationships/hyperlink" Target="https://doi.org/10.3389/fnhum.2015.00386" TargetMode="External"/><Relationship Id="rId5" Type="http://schemas.openxmlformats.org/officeDocument/2006/relationships/hyperlink" Target="https://doi.org/10.1080/10826084.2017.1400064" TargetMode="External"/><Relationship Id="rId10" Type="http://schemas.openxmlformats.org/officeDocument/2006/relationships/hyperlink" Target="https://doi.org/10.1038/s41398-022-01792-6" TargetMode="External"/><Relationship Id="rId4" Type="http://schemas.openxmlformats.org/officeDocument/2006/relationships/webSettings" Target="webSettings.xml"/><Relationship Id="rId9" Type="http://schemas.openxmlformats.org/officeDocument/2006/relationships/hyperlink" Target="https://doi.org/10.1523/jneurosci.1342-12.201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3</Pages>
  <Words>2365</Words>
  <Characters>13482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Alvarez</dc:creator>
  <cp:keywords/>
  <dc:description/>
  <cp:lastModifiedBy>Emmanuel Alvarez</cp:lastModifiedBy>
  <cp:revision>11</cp:revision>
  <dcterms:created xsi:type="dcterms:W3CDTF">2022-03-01T20:52:00Z</dcterms:created>
  <dcterms:modified xsi:type="dcterms:W3CDTF">2022-03-03T02:12:00Z</dcterms:modified>
</cp:coreProperties>
</file>