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.06045532226562"/>
          <w:szCs w:val="72.06045532226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.06045532226562"/>
          <w:szCs w:val="72.06045532226562"/>
          <w:u w:val="none"/>
          <w:shd w:fill="auto" w:val="clear"/>
          <w:vertAlign w:val="baseline"/>
          <w:rtl w:val="0"/>
        </w:rPr>
        <w:t xml:space="preserve">Pagaré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.313720703125" w:line="274.8901176452637" w:lineRule="auto"/>
        <w:ind w:left="0" w:right="40.997314453125" w:firstLine="5.7648468017578125"/>
        <w:jc w:val="right"/>
        <w:rPr>
          <w:rFonts w:ascii="Times New Roman" w:cs="Times New Roman" w:eastAsia="Times New Roman" w:hAnsi="Times New Roman"/>
          <w:sz w:val="24.020151138305664"/>
          <w:szCs w:val="24.020151138305664"/>
        </w:rPr>
      </w:pPr>
      <w:r w:rsidDel="00000000" w:rsidR="00000000" w:rsidRPr="00000000">
        <w:rPr>
          <w:rFonts w:ascii="Times New Roman" w:cs="Times New Roman" w:eastAsia="Times New Roman" w:hAnsi="Times New Roman"/>
          <w:sz w:val="24.020151138305664"/>
          <w:szCs w:val="24.020151138305664"/>
          <w:rtl w:val="0"/>
        </w:rPr>
        <w:t xml:space="preserve">Villa Tesei, 23 de abril de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.313720703125" w:line="274.8901176452637" w:lineRule="auto"/>
        <w:ind w:left="0" w:right="40.997314453125" w:firstLine="5.7648468017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.020151138305664"/>
          <w:szCs w:val="24.020151138305664"/>
          <w:rtl w:val="0"/>
        </w:rPr>
        <w:t xml:space="preserve">or valor recibido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.020151138305664"/>
          <w:szCs w:val="24.020151138305664"/>
          <w:rtl w:val="0"/>
        </w:rPr>
        <w:t xml:space="preserve">CANNELLA ALEJANDRO DANIEL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Times New Roman" w:cs="Times New Roman" w:eastAsia="Times New Roman" w:hAnsi="Times New Roman"/>
          <w:sz w:val="24.020151138305664"/>
          <w:szCs w:val="24.020151138305664"/>
          <w:rtl w:val="0"/>
        </w:rPr>
        <w:t xml:space="preserve">Manuel Oliden 52, Francisco Alvarez, Buenos Aires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, (“Prestatario”), promete pagar a</w:t>
      </w:r>
      <w:r w:rsidDel="00000000" w:rsidR="00000000" w:rsidRPr="00000000">
        <w:rPr>
          <w:rFonts w:ascii="Times New Roman" w:cs="Times New Roman" w:eastAsia="Times New Roman" w:hAnsi="Times New Roman"/>
          <w:sz w:val="24.020151138305664"/>
          <w:szCs w:val="24.020151138305664"/>
          <w:rtl w:val="0"/>
        </w:rPr>
        <w:t xml:space="preserve"> GUILLERMO RAMON ALVAREZ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Times New Roman" w:cs="Times New Roman" w:eastAsia="Times New Roman" w:hAnsi="Times New Roman"/>
          <w:sz w:val="24.020151138305664"/>
          <w:szCs w:val="24.020151138305664"/>
          <w:rtl w:val="0"/>
        </w:rPr>
        <w:t xml:space="preserve">Ortega y Gasset 1040, Villa Tesei, Buenos Aires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(“Prestamista”), </w:t>
      </w:r>
      <w:r w:rsidDel="00000000" w:rsidR="00000000" w:rsidRPr="00000000">
        <w:rPr>
          <w:rFonts w:ascii="Times New Roman" w:cs="Times New Roman" w:eastAsia="Times New Roman" w:hAnsi="Times New Roman"/>
          <w:sz w:val="24.020151138305664"/>
          <w:szCs w:val="24.020151138305664"/>
          <w:rtl w:val="0"/>
        </w:rPr>
        <w:t xml:space="preserve">TREINTA MIL DOLARES ESTADOUNIDENSES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.020151138305664"/>
          <w:szCs w:val="24.020151138305664"/>
          <w:rtl w:val="0"/>
        </w:rPr>
        <w:t xml:space="preserve">30.000 USD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) (“Dinero Prestado”) en capital, más intereses con unos intereses de </w:t>
      </w:r>
      <w:r w:rsidDel="00000000" w:rsidR="00000000" w:rsidRPr="00000000">
        <w:rPr>
          <w:rFonts w:ascii="Times New Roman" w:cs="Times New Roman" w:eastAsia="Times New Roman" w:hAnsi="Times New Roman"/>
          <w:sz w:val="24.020151138305664"/>
          <w:szCs w:val="24.02015113830566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% (“Interés”) </w:t>
      </w:r>
      <w:r w:rsidDel="00000000" w:rsidR="00000000" w:rsidRPr="00000000">
        <w:rPr>
          <w:rFonts w:ascii="Times New Roman" w:cs="Times New Roman" w:eastAsia="Times New Roman" w:hAnsi="Times New Roman"/>
          <w:sz w:val="24.020151138305664"/>
          <w:szCs w:val="24.020151138305664"/>
          <w:rtl w:val="0"/>
        </w:rPr>
        <w:t xml:space="preserve">mensual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 en el saldo impago como se establece en el presente documento.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31982421875" w:line="240" w:lineRule="auto"/>
        <w:ind w:left="29.785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CONDICIONES DE PAGO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.020151138305664"/>
          <w:szCs w:val="24.02015113830566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El prestatario deberá pagar el total a más tardar el</w:t>
      </w:r>
      <w:r w:rsidDel="00000000" w:rsidR="00000000" w:rsidRPr="00000000">
        <w:rPr>
          <w:rFonts w:ascii="Times New Roman" w:cs="Times New Roman" w:eastAsia="Times New Roman" w:hAnsi="Times New Roman"/>
          <w:sz w:val="24.020151138305664"/>
          <w:szCs w:val="24.020151138305664"/>
          <w:rtl w:val="0"/>
        </w:rPr>
        <w:t xml:space="preserve"> 25 de junio de 2026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516357421875" w:line="274.8901176452637" w:lineRule="auto"/>
        <w:ind w:left="0" w:right="500.126953125" w:firstLine="6.7256927490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PLAZOS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: El plazo de este préstamo comienza a partir de </w:t>
      </w:r>
      <w:r w:rsidDel="00000000" w:rsidR="00000000" w:rsidRPr="00000000">
        <w:rPr>
          <w:rFonts w:ascii="Times New Roman" w:cs="Times New Roman" w:eastAsia="Times New Roman" w:hAnsi="Times New Roman"/>
          <w:sz w:val="24.020151138305664"/>
          <w:szCs w:val="24.020151138305664"/>
          <w:rtl w:val="0"/>
        </w:rPr>
        <w:t xml:space="preserve">23 de abril de 2026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 y finaliza el </w:t>
      </w:r>
      <w:r w:rsidDel="00000000" w:rsidR="00000000" w:rsidRPr="00000000">
        <w:rPr>
          <w:rFonts w:ascii="Times New Roman" w:cs="Times New Roman" w:eastAsia="Times New Roman" w:hAnsi="Times New Roman"/>
          <w:sz w:val="24.020151138305664"/>
          <w:szCs w:val="24.020151138305664"/>
          <w:rtl w:val="0"/>
        </w:rPr>
        <w:t xml:space="preserve">25 de junio de 2026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2392578125" w:line="274.88911628723145" w:lineRule="auto"/>
        <w:ind w:left="3.1226348876953125" w:right="326.702880859375" w:firstLine="8.1668853759765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.020151138305664"/>
          <w:szCs w:val="24.02015113830566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MODIFICACIONES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  <w:rtl w:val="0"/>
        </w:rPr>
        <w:t xml:space="preserve">: Cualquier modificación o modificación de los términos en este documento se hará por escrito por todas las partes del presente.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321044921875" w:line="274.8901176452637" w:lineRule="auto"/>
        <w:ind w:left="1.201019287109375" w:right="112.1728515625" w:firstLine="28.583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.020151138305664"/>
          <w:szCs w:val="24.02015113830566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0.801391601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13500213623047"/>
          <w:szCs w:val="28.0135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13500213623047"/>
          <w:szCs w:val="28.013500213623047"/>
          <w:u w:val="none"/>
          <w:shd w:fill="auto" w:val="clear"/>
          <w:vertAlign w:val="baseline"/>
          <w:rtl w:val="0"/>
        </w:rPr>
        <w:t xml:space="preserve">FIRMAS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165649414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Firma Prestatario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0846290588379"/>
          <w:szCs w:val="22.00846290588379"/>
          <w:rtl w:val="0"/>
        </w:rPr>
        <w:t xml:space="preserve">Firma Prestatamista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4.923706054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0846290588379"/>
          <w:szCs w:val="22.00846290588379"/>
          <w:rtl w:val="0"/>
        </w:rPr>
        <w:t xml:space="preserve">Nombre Completo Prestatario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0846290588379"/>
          <w:szCs w:val="22.00846290588379"/>
          <w:rtl w:val="0"/>
        </w:rPr>
        <w:t xml:space="preserve">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0846290588379"/>
          <w:szCs w:val="22.00846290588379"/>
          <w:u w:val="none"/>
          <w:shd w:fill="auto" w:val="clear"/>
          <w:vertAlign w:val="baseline"/>
          <w:rtl w:val="0"/>
        </w:rPr>
        <w:t xml:space="preserve">Nombre Completo Prestamista</w:t>
      </w:r>
    </w:p>
    <w:sectPr>
      <w:pgSz w:h="16860" w:w="11920" w:orient="portrait"/>
      <w:pgMar w:bottom="1787.354736328125" w:top="780.655517578125" w:left="805.2455139160156" w:right="785.10009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