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23515" cy="448784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4400" y="707600"/>
                          <a:ext cx="5623515" cy="4487847"/>
                          <a:chOff x="1204400" y="707600"/>
                          <a:chExt cx="6838950" cy="5455200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4400" y="1019325"/>
                            <a:ext cx="6838950" cy="458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2561775" y="1110425"/>
                            <a:ext cx="4120200" cy="4149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66975" y="7076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mov. completo se realiza en 17 muestras (0.85 segundos)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13075" y="1207825"/>
                            <a:ext cx="2688300" cy="4042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862175" y="55082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mov. parcial se realiza en 11 muestras (0.55 segundos)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3515" cy="448784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15" cy="44878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840000" cy="5181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1650" y="68175"/>
                          <a:ext cx="6840000" cy="5181600"/>
                          <a:chOff x="931650" y="68175"/>
                          <a:chExt cx="7114100" cy="53790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1650" y="347200"/>
                            <a:ext cx="6838950" cy="458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922175" y="467550"/>
                            <a:ext cx="4061700" cy="4081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63750" y="526000"/>
                            <a:ext cx="2396100" cy="4023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35150" y="681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movimiento completo toma 17 muestras (0.85 segundos)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35150" y="47925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movimiento parcial toma 10 muestras (0.5 segundos)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40000" cy="5181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000" cy="518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7390" cy="47413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2950" y="905875"/>
                          <a:ext cx="5757390" cy="4741380"/>
                          <a:chOff x="882950" y="905875"/>
                          <a:chExt cx="6909550" cy="5683800"/>
                        </a:xfrm>
                      </wpg:grpSpPr>
                      <pic:pic>
                        <pic:nvPicPr>
                          <pic:cNvPr id="17" name="Shape 17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2950" y="1338263"/>
                            <a:ext cx="683895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8" name="Shape 18"/>
                        <wps:spPr>
                          <a:xfrm>
                            <a:off x="1676500" y="1509800"/>
                            <a:ext cx="4206900" cy="4008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181900" y="9058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movimiento completo toma 14 muestras.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77100" y="59350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movimiento parcial toma 10 muestras.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616950" y="1560475"/>
                            <a:ext cx="3039000" cy="3894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390" cy="47413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390" cy="47413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06827" cy="449817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7775" y="467550"/>
                          <a:ext cx="5406827" cy="4498179"/>
                          <a:chOff x="1077775" y="467550"/>
                          <a:chExt cx="6841350" cy="5683800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7775" y="882950"/>
                            <a:ext cx="683895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2055275" y="1071475"/>
                            <a:ext cx="3876600" cy="4032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96825" y="1159125"/>
                            <a:ext cx="2522700" cy="3886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308525" y="467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movimiento total toma 16 muestras.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32325" y="54967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movimiento parcial toma 10 muestras.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06827" cy="449817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6827" cy="44981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Viendo la data, se puede tomar una ventana deslizante de 10 muestras, y un 50% de deslizamiento.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4584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4635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4635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4635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463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