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1 - CONDITIONAL STATEMENTS: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 DOC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Definición:</w:t>
      </w:r>
      <w:r w:rsidDel="00000000" w:rsidR="00000000" w:rsidRPr="00000000">
        <w:rPr>
          <w:sz w:val="24"/>
          <w:szCs w:val="24"/>
          <w:rtl w:val="0"/>
        </w:rPr>
        <w:t xml:space="preserve"> Las declaraciones condicionales se utilizan cuando tenemos que controlar el flujo del programa. Tenemos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sz w:val="24"/>
          <w:szCs w:val="24"/>
          <w:rtl w:val="0"/>
        </w:rPr>
        <w:t xml:space="preserve"> (else if) y </w:t>
      </w:r>
      <w:r w:rsidDel="00000000" w:rsidR="00000000" w:rsidRPr="00000000">
        <w:rPr>
          <w:b w:val="1"/>
          <w:sz w:val="24"/>
          <w:szCs w:val="24"/>
          <w:rtl w:val="0"/>
        </w:rPr>
        <w:t xml:space="preserve">ELSE. </w:t>
      </w:r>
      <w:r w:rsidDel="00000000" w:rsidR="00000000" w:rsidRPr="00000000">
        <w:rPr>
          <w:sz w:val="24"/>
          <w:szCs w:val="24"/>
          <w:rtl w:val="0"/>
        </w:rPr>
        <w:t xml:space="preserve">La idea es que ciertas declaraciones se ejecutan cuando se cumple una condición.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i w:val="1"/>
          <w:sz w:val="24"/>
          <w:szCs w:val="24"/>
          <w:rtl w:val="0"/>
        </w:rPr>
        <w:t xml:space="preserve"> ELIF: </w:t>
      </w:r>
      <w:r w:rsidDel="00000000" w:rsidR="00000000" w:rsidRPr="00000000">
        <w:rPr>
          <w:sz w:val="24"/>
          <w:szCs w:val="24"/>
          <w:rtl w:val="0"/>
        </w:rPr>
        <w:t xml:space="preserve">se utiliza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enlazar varios else if</w:t>
      </w:r>
      <w:r w:rsidDel="00000000" w:rsidR="00000000" w:rsidRPr="00000000">
        <w:rPr>
          <w:sz w:val="24"/>
          <w:szCs w:val="24"/>
          <w:rtl w:val="0"/>
        </w:rPr>
        <w:t xml:space="preserve"> sin aumentar las tabulaciones (es decir, que es igual a un if AL MISMO NIVEL DE ESPACIADO, es decir sin estar anidado)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3838" cy="179527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79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el print hay que espaciarlo (si no es un error de sintaxis)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288" cy="26812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5938" cy="447300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9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447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0888" cy="214517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14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Múltiples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condicionales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Unidas por “operadores lógicos”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Nested Conditional Statements (condicionales anidados):</w:t>
      </w:r>
      <w:r w:rsidDel="00000000" w:rsidR="00000000" w:rsidRPr="00000000">
        <w:rPr>
          <w:sz w:val="24"/>
          <w:szCs w:val="24"/>
          <w:rtl w:val="0"/>
        </w:rPr>
        <w:t xml:space="preserve"> Para anidar hay que ESPACIAR.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00526" cy="232886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526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condicional anidado y pidiendo al usuario que ponga un número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 es pedir que se escriba algo, si es integer un número, si es string un texto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5288" cy="135424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8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35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05263" cy="280368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80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3688" cy="270739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2707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Comprobar</w:t>
      </w:r>
      <w:r w:rsidDel="00000000" w:rsidR="00000000" w:rsidRPr="00000000">
        <w:rPr>
          <w:sz w:val="24"/>
          <w:szCs w:val="24"/>
          <w:rtl w:val="0"/>
        </w:rPr>
        <w:t xml:space="preserve"> si un número es PAR (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</w:t>
      </w:r>
      <w:r w:rsidDel="00000000" w:rsidR="00000000" w:rsidRPr="00000000">
        <w:rPr>
          <w:sz w:val="24"/>
          <w:szCs w:val="24"/>
          <w:rtl w:val="0"/>
        </w:rPr>
        <w:t xml:space="preserve">) o IMPAR (</w:t>
      </w:r>
      <w:r w:rsidDel="00000000" w:rsidR="00000000" w:rsidRPr="00000000">
        <w:rPr>
          <w:b w:val="1"/>
          <w:sz w:val="24"/>
          <w:szCs w:val="24"/>
          <w:rtl w:val="0"/>
        </w:rPr>
        <w:t xml:space="preserve">odd</w:t>
      </w:r>
      <w:r w:rsidDel="00000000" w:rsidR="00000000" w:rsidRPr="00000000">
        <w:rPr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Un número es par si es perfectamente divisible por 2 -&gt; para ello utilizamos el operador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%2 ==0</w:t>
      </w:r>
      <w:r w:rsidDel="00000000" w:rsidR="00000000" w:rsidRPr="00000000">
        <w:rPr>
          <w:sz w:val="24"/>
          <w:szCs w:val="24"/>
          <w:rtl w:val="0"/>
        </w:rPr>
        <w:t xml:space="preserve"> (si es cero es “even”, sino es “odd”)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3288" cy="336714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367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format()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método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formatea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los valores especificados y los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 inserta dentro del marcador de posición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de la cadena (el marcador de posición se define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mediante corchetes: {}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36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El 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format()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método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devuelve la cadena formateada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ejercicios: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68489" cy="183739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8489" cy="183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8738" cy="46180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61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drive.google.com/drive/folders/1D9SApvMSy6DArqO3eojpy7I2f9ChOvoi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drive.google.com/drive/folders/1D9SApvMSy6DArqO3eojpy7I2f9ChOvoi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