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b5394"/>
          <w:sz w:val="28"/>
          <w:szCs w:val="28"/>
        </w:rPr>
      </w:pPr>
      <w:r w:rsidDel="00000000" w:rsidR="00000000" w:rsidRPr="00000000">
        <w:rPr>
          <w:b w:val="1"/>
          <w:color w:val="0b5394"/>
          <w:sz w:val="28"/>
          <w:szCs w:val="28"/>
          <w:rtl w:val="0"/>
        </w:rPr>
        <w:t xml:space="preserve">Error Handling</w:t>
      </w:r>
    </w:p>
    <w:p w:rsidR="00000000" w:rsidDel="00000000" w:rsidP="00000000" w:rsidRDefault="00000000" w:rsidRPr="00000000" w14:paraId="00000002">
      <w:pPr>
        <w:rPr>
          <w:sz w:val="16"/>
          <w:szCs w:val="16"/>
        </w:rPr>
      </w:pPr>
      <w:r w:rsidDel="00000000" w:rsidR="00000000" w:rsidRPr="00000000">
        <w:rPr>
          <w:rFonts w:ascii="Arial Unicode MS" w:cs="Arial Unicode MS" w:eastAsia="Arial Unicode MS" w:hAnsi="Arial Unicode MS"/>
          <w:sz w:val="16"/>
          <w:szCs w:val="16"/>
          <w:rtl w:val="0"/>
        </w:rPr>
        <w:t xml:space="preserve">→ PYTHON_ERROR_HANDLING</w:t>
      </w:r>
    </w:p>
    <w:p w:rsidR="00000000" w:rsidDel="00000000" w:rsidP="00000000" w:rsidRDefault="00000000" w:rsidRPr="00000000" w14:paraId="00000003">
      <w:pPr>
        <w:pStyle w:val="Heading2"/>
        <w:keepNext w:val="0"/>
        <w:keepLines w:val="0"/>
        <w:pBdr>
          <w:left w:color="auto" w:space="0" w:sz="0" w:val="none"/>
          <w:bottom w:color="auto" w:space="0" w:sz="0" w:val="none"/>
          <w:right w:color="auto" w:space="0" w:sz="0" w:val="none"/>
        </w:pBdr>
        <w:shd w:fill="ffffff" w:val="clear"/>
        <w:spacing w:after="0" w:lineRule="auto"/>
        <w:rPr>
          <w:b w:val="1"/>
          <w:color w:val="0b5394"/>
          <w:sz w:val="28"/>
          <w:szCs w:val="28"/>
        </w:rPr>
      </w:pPr>
      <w:bookmarkStart w:colFirst="0" w:colLast="0" w:name="_3zezmnr3ndxw" w:id="0"/>
      <w:bookmarkEnd w:id="0"/>
      <w:r w:rsidDel="00000000" w:rsidR="00000000" w:rsidRPr="00000000">
        <w:rPr>
          <w:b w:val="1"/>
          <w:color w:val="0b5394"/>
          <w:sz w:val="28"/>
          <w:szCs w:val="28"/>
          <w:rtl w:val="0"/>
        </w:rPr>
        <w:t xml:space="preserve">Tipos de error de Python</w:t>
      </w:r>
    </w:p>
    <w:p w:rsidR="00000000" w:rsidDel="00000000" w:rsidP="00000000" w:rsidRDefault="00000000" w:rsidRPr="00000000" w14:paraId="00000004">
      <w:pPr>
        <w:pStyle w:val="Heading2"/>
        <w:keepNext w:val="0"/>
        <w:keepLines w:val="0"/>
        <w:pBdr>
          <w:left w:color="auto" w:space="0" w:sz="0" w:val="none"/>
          <w:bottom w:color="auto" w:space="0" w:sz="0" w:val="none"/>
          <w:right w:color="auto" w:space="0" w:sz="0" w:val="none"/>
        </w:pBdr>
        <w:shd w:fill="ffffff" w:val="clear"/>
        <w:spacing w:after="0" w:lineRule="auto"/>
        <w:rPr/>
      </w:pPr>
      <w:bookmarkStart w:colFirst="0" w:colLast="0" w:name="_fh9zw713y0qv" w:id="1"/>
      <w:bookmarkEnd w:id="1"/>
      <w:r w:rsidDel="00000000" w:rsidR="00000000" w:rsidRPr="00000000">
        <w:rPr>
          <w:sz w:val="22"/>
          <w:szCs w:val="22"/>
          <w:rtl w:val="0"/>
        </w:rPr>
        <w:t xml:space="preserve">Hay muchos tipos de errores en Python, pero a continuación se muestran algunos tipos de errores comunes que es probable que encuentre.</w:t>
      </w:r>
      <w:r w:rsidDel="00000000" w:rsidR="00000000" w:rsidRPr="00000000">
        <w:rPr>
          <w:rtl w:val="0"/>
        </w:rPr>
      </w:r>
    </w:p>
    <w:p w:rsidR="00000000" w:rsidDel="00000000" w:rsidP="00000000" w:rsidRDefault="00000000" w:rsidRPr="00000000" w14:paraId="00000005">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380" w:line="335.99999999999994" w:lineRule="auto"/>
        <w:ind w:left="960" w:hanging="360"/>
        <w:rPr>
          <w:sz w:val="22"/>
          <w:szCs w:val="22"/>
        </w:rPr>
      </w:pPr>
      <w:r w:rsidDel="00000000" w:rsidR="00000000" w:rsidRPr="00000000">
        <w:rPr>
          <w:b w:val="1"/>
          <w:rtl w:val="0"/>
        </w:rPr>
        <w:t xml:space="preserve">SyntaxError:</w:t>
      </w:r>
      <w:r w:rsidDel="00000000" w:rsidR="00000000" w:rsidRPr="00000000">
        <w:rPr>
          <w:rtl w:val="0"/>
        </w:rPr>
        <w:t xml:space="preserve"> cuando el código se ha escrito incorrectamente.</w:t>
      </w:r>
      <w:r w:rsidDel="00000000" w:rsidR="00000000" w:rsidRPr="00000000">
        <w:rPr/>
        <w:drawing>
          <wp:inline distB="114300" distT="114300" distL="114300" distR="114300">
            <wp:extent cx="2214563" cy="1017502"/>
            <wp:effectExtent b="0" l="0" r="0" t="0"/>
            <wp:docPr id="2" name="image11.png"/>
            <a:graphic>
              <a:graphicData uri="http://schemas.openxmlformats.org/drawingml/2006/picture">
                <pic:pic>
                  <pic:nvPicPr>
                    <pic:cNvPr id="0" name="image11.png"/>
                    <pic:cNvPicPr preferRelativeResize="0"/>
                  </pic:nvPicPr>
                  <pic:blipFill>
                    <a:blip r:embed="rId6"/>
                    <a:srcRect b="0" l="0" r="0" t="17909"/>
                    <a:stretch>
                      <a:fillRect/>
                    </a:stretch>
                  </pic:blipFill>
                  <pic:spPr>
                    <a:xfrm>
                      <a:off x="0" y="0"/>
                      <a:ext cx="2214563" cy="101750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960" w:hanging="360"/>
        <w:rPr>
          <w:sz w:val="22"/>
          <w:szCs w:val="22"/>
        </w:rPr>
      </w:pPr>
      <w:r w:rsidDel="00000000" w:rsidR="00000000" w:rsidRPr="00000000">
        <w:rPr>
          <w:b w:val="1"/>
          <w:rtl w:val="0"/>
        </w:rPr>
        <w:t xml:space="preserve">AttributeError</w:t>
      </w:r>
      <w:r w:rsidDel="00000000" w:rsidR="00000000" w:rsidRPr="00000000">
        <w:rPr>
          <w:b w:val="1"/>
          <w:rtl w:val="0"/>
        </w:rPr>
        <w:t xml:space="preserve">:</w:t>
      </w:r>
      <w:r w:rsidDel="00000000" w:rsidR="00000000" w:rsidRPr="00000000">
        <w:rPr>
          <w:rtl w:val="0"/>
        </w:rPr>
        <w:t xml:space="preserve"> cuando intenta acceder a un atributo en un </w:t>
      </w:r>
      <w:r w:rsidDel="00000000" w:rsidR="00000000" w:rsidRPr="00000000">
        <w:rPr>
          <w:b w:val="1"/>
          <w:rtl w:val="0"/>
        </w:rPr>
        <w:t xml:space="preserve">objeto (variable) que no existe</w:t>
      </w:r>
      <w:r w:rsidDel="00000000" w:rsidR="00000000" w:rsidRPr="00000000">
        <w:rPr>
          <w:rtl w:val="0"/>
        </w:rPr>
        <w:t xml:space="preserve">.                                                           </w:t>
      </w:r>
      <w:r w:rsidDel="00000000" w:rsidR="00000000" w:rsidRPr="00000000">
        <w:rPr/>
        <w:drawing>
          <wp:inline distB="114300" distT="114300" distL="114300" distR="114300">
            <wp:extent cx="2624138" cy="776272"/>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624138" cy="77627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960" w:hanging="360"/>
        <w:rPr>
          <w:sz w:val="22"/>
          <w:szCs w:val="22"/>
        </w:rPr>
      </w:pPr>
      <w:r w:rsidDel="00000000" w:rsidR="00000000" w:rsidRPr="00000000">
        <w:rPr>
          <w:b w:val="1"/>
          <w:rtl w:val="0"/>
        </w:rPr>
        <w:t xml:space="preserve">KeyError:</w:t>
      </w:r>
      <w:r w:rsidDel="00000000" w:rsidR="00000000" w:rsidRPr="00000000">
        <w:rPr>
          <w:rtl w:val="0"/>
        </w:rPr>
        <w:t xml:space="preserve"> cuando intenta acceder a un key en un diccionario que no existe.</w:t>
      </w:r>
      <w:r w:rsidDel="00000000" w:rsidR="00000000" w:rsidRPr="00000000">
        <w:rPr/>
        <w:drawing>
          <wp:inline distB="114300" distT="114300" distL="114300" distR="114300">
            <wp:extent cx="2709863" cy="793858"/>
            <wp:effectExtent b="0" l="0" r="0" t="0"/>
            <wp:docPr id="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709863" cy="79385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960" w:hanging="360"/>
        <w:rPr>
          <w:sz w:val="22"/>
          <w:szCs w:val="22"/>
        </w:rPr>
      </w:pPr>
      <w:r w:rsidDel="00000000" w:rsidR="00000000" w:rsidRPr="00000000">
        <w:rPr>
          <w:b w:val="1"/>
          <w:rtl w:val="0"/>
        </w:rPr>
        <w:t xml:space="preserve">IndexError:</w:t>
      </w:r>
      <w:r w:rsidDel="00000000" w:rsidR="00000000" w:rsidRPr="00000000">
        <w:rPr>
          <w:rtl w:val="0"/>
        </w:rPr>
        <w:t xml:space="preserve"> cuando intenta acceder a un valor de una lista que no existe.</w:t>
      </w:r>
      <w:r w:rsidDel="00000000" w:rsidR="00000000" w:rsidRPr="00000000">
        <w:rPr/>
        <w:drawing>
          <wp:inline distB="114300" distT="114300" distL="114300" distR="114300">
            <wp:extent cx="2033588" cy="588877"/>
            <wp:effectExtent b="0" l="0" r="0" t="0"/>
            <wp:docPr id="10"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033588" cy="58887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960" w:hanging="360"/>
        <w:rPr>
          <w:sz w:val="22"/>
          <w:szCs w:val="22"/>
        </w:rPr>
      </w:pPr>
      <w:r w:rsidDel="00000000" w:rsidR="00000000" w:rsidRPr="00000000">
        <w:rPr>
          <w:b w:val="1"/>
          <w:rtl w:val="0"/>
        </w:rPr>
        <w:t xml:space="preserve">TypeError:</w:t>
      </w:r>
      <w:r w:rsidDel="00000000" w:rsidR="00000000" w:rsidRPr="00000000">
        <w:rPr>
          <w:rtl w:val="0"/>
        </w:rPr>
        <w:t xml:space="preserve"> cuando un argumento de una función no es del tipo correcto (por ejemplo, un str en lugar de int).</w:t>
      </w:r>
      <w:r w:rsidDel="00000000" w:rsidR="00000000" w:rsidRPr="00000000">
        <w:rPr/>
        <w:drawing>
          <wp:inline distB="114300" distT="114300" distL="114300" distR="114300">
            <wp:extent cx="4481513" cy="1036139"/>
            <wp:effectExtent b="0" l="0" r="0" t="0"/>
            <wp:docPr id="1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481513" cy="103613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shd w:fill="ffffff" w:val="clear"/>
        <w:spacing w:after="380" w:before="0" w:beforeAutospacing="0" w:line="335.99999999999994" w:lineRule="auto"/>
        <w:ind w:left="960" w:hanging="360"/>
        <w:rPr>
          <w:sz w:val="22"/>
          <w:szCs w:val="22"/>
        </w:rPr>
      </w:pPr>
      <w:r w:rsidDel="00000000" w:rsidR="00000000" w:rsidRPr="00000000">
        <w:rPr>
          <w:b w:val="1"/>
          <w:rtl w:val="0"/>
        </w:rPr>
        <w:t xml:space="preserve">ValueError:</w:t>
      </w:r>
      <w:r w:rsidDel="00000000" w:rsidR="00000000" w:rsidRPr="00000000">
        <w:rPr>
          <w:rtl w:val="0"/>
        </w:rPr>
        <w:t xml:space="preserve"> cuando un argumento de una función es del tipo correcto pero no está en el dominio correcto (por ejemplo, una cadena vacía)</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pPr>
      <w:r w:rsidDel="00000000" w:rsidR="00000000" w:rsidRPr="00000000">
        <w:rPr/>
        <w:drawing>
          <wp:inline distB="114300" distT="114300" distL="114300" distR="114300">
            <wp:extent cx="3252788" cy="1016496"/>
            <wp:effectExtent b="0" l="0" r="0" t="0"/>
            <wp:docPr id="1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252788" cy="101649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380" w:line="335.99999999999994" w:lineRule="auto"/>
        <w:ind w:left="960" w:hanging="360"/>
        <w:rPr>
          <w:sz w:val="22"/>
          <w:szCs w:val="22"/>
        </w:rPr>
      </w:pPr>
      <w:r w:rsidDel="00000000" w:rsidR="00000000" w:rsidRPr="00000000">
        <w:rPr>
          <w:b w:val="1"/>
          <w:rtl w:val="0"/>
        </w:rPr>
        <w:t xml:space="preserve">ImportError:</w:t>
      </w:r>
      <w:r w:rsidDel="00000000" w:rsidR="00000000" w:rsidRPr="00000000">
        <w:rPr>
          <w:rtl w:val="0"/>
        </w:rPr>
        <w:t xml:space="preserve"> cuando falla una importación (ejemplo: import pandas as pd, pero sin haber instalado la librería pandas en su entorno de </w:t>
      </w:r>
      <w:r w:rsidDel="00000000" w:rsidR="00000000" w:rsidRPr="00000000">
        <w:rPr>
          <w:rtl w:val="0"/>
        </w:rPr>
        <w:t xml:space="preserve">jupyter</w:t>
      </w:r>
      <w:r w:rsidDel="00000000" w:rsidR="00000000" w:rsidRPr="00000000">
        <w:rPr>
          <w:rtl w:val="0"/>
        </w:rPr>
        <w:t xml:space="preserve">)</w:t>
      </w:r>
      <w:r w:rsidDel="00000000" w:rsidR="00000000" w:rsidRPr="00000000">
        <w:rPr/>
        <w:drawing>
          <wp:inline distB="114300" distT="114300" distL="114300" distR="114300">
            <wp:extent cx="3576638" cy="460628"/>
            <wp:effectExtent b="0" l="0" r="0" t="0"/>
            <wp:docPr id="9" name="image4.png"/>
            <a:graphic>
              <a:graphicData uri="http://schemas.openxmlformats.org/drawingml/2006/picture">
                <pic:pic>
                  <pic:nvPicPr>
                    <pic:cNvPr id="0" name="image4.png"/>
                    <pic:cNvPicPr preferRelativeResize="0"/>
                  </pic:nvPicPr>
                  <pic:blipFill>
                    <a:blip r:embed="rId12"/>
                    <a:srcRect b="15214" l="0" r="0" t="31088"/>
                    <a:stretch>
                      <a:fillRect/>
                    </a:stretch>
                  </pic:blipFill>
                  <pic:spPr>
                    <a:xfrm>
                      <a:off x="0" y="0"/>
                      <a:ext cx="3576638" cy="46062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3"/>
        </w:numPr>
        <w:pBdr>
          <w:top w:color="auto" w:space="0" w:sz="0" w:val="none"/>
          <w:bottom w:color="auto" w:space="0" w:sz="0" w:val="none"/>
          <w:right w:color="auto" w:space="0" w:sz="0" w:val="none"/>
          <w:between w:color="auto" w:space="0" w:sz="0" w:val="none"/>
        </w:pBdr>
        <w:shd w:fill="ffffff" w:val="clear"/>
        <w:spacing w:after="380" w:before="0" w:beforeAutospacing="0" w:line="335.99999999999994" w:lineRule="auto"/>
        <w:ind w:left="960" w:hanging="360"/>
        <w:rPr>
          <w:sz w:val="22"/>
          <w:szCs w:val="22"/>
        </w:rPr>
      </w:pPr>
      <w:r w:rsidDel="00000000" w:rsidR="00000000" w:rsidRPr="00000000">
        <w:rPr>
          <w:b w:val="1"/>
          <w:rtl w:val="0"/>
        </w:rPr>
        <w:t xml:space="preserve">IOError</w:t>
      </w:r>
      <w:r w:rsidDel="00000000" w:rsidR="00000000" w:rsidRPr="00000000">
        <w:rPr>
          <w:b w:val="1"/>
          <w:rtl w:val="0"/>
        </w:rPr>
        <w:t xml:space="preserve">:</w:t>
      </w:r>
      <w:r w:rsidDel="00000000" w:rsidR="00000000" w:rsidRPr="00000000">
        <w:rPr>
          <w:rtl w:val="0"/>
        </w:rPr>
        <w:t xml:space="preserve"> cuando Python no puede acceder correctamente a un archivo en el disco.</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pPr>
      <w:r w:rsidDel="00000000" w:rsidR="00000000" w:rsidRPr="00000000">
        <w:rPr>
          <w:rtl w:val="0"/>
        </w:rPr>
        <w:t xml:space="preserve">Además de informarle el tipo de error, Python también le proporcionará un mensaje de error que le indicará específicamente por qué está recibiendo el error.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i w:val="1"/>
          <w:color w:val="980000"/>
          <w:sz w:val="24"/>
          <w:szCs w:val="24"/>
        </w:rPr>
      </w:pPr>
      <w:r w:rsidDel="00000000" w:rsidR="00000000" w:rsidRPr="00000000">
        <w:rPr>
          <w:b w:val="1"/>
          <w:color w:val="0b5394"/>
          <w:sz w:val="28"/>
          <w:szCs w:val="28"/>
          <w:rtl w:val="0"/>
        </w:rPr>
        <w:t xml:space="preserve">Writing Exceptions (raise errors)</w:t>
      </w:r>
      <w:r w:rsidDel="00000000" w:rsidR="00000000" w:rsidRPr="00000000">
        <w:rPr>
          <w:rFonts w:ascii="Arial Unicode MS" w:cs="Arial Unicode MS" w:eastAsia="Arial Unicode MS" w:hAnsi="Arial Unicode MS"/>
          <w:b w:val="1"/>
          <w:i w:val="1"/>
          <w:color w:val="980000"/>
          <w:sz w:val="24"/>
          <w:szCs w:val="24"/>
          <w:rtl w:val="0"/>
        </w:rPr>
        <w:t xml:space="preserve">→ generar el error para avisar</w:t>
      </w:r>
    </w:p>
    <w:p w:rsidR="00000000" w:rsidDel="00000000" w:rsidP="00000000" w:rsidRDefault="00000000" w:rsidRPr="00000000" w14:paraId="00000011">
      <w:pPr>
        <w:rPr/>
      </w:pPr>
      <w:r w:rsidDel="00000000" w:rsidR="00000000" w:rsidRPr="00000000">
        <w:rPr>
          <w:rtl w:val="0"/>
        </w:rPr>
        <w:t xml:space="preserve">Podemos y debemos en muchas ocasiones generar condicionales (if y else) para que, si el usuario introduce un error o nosotros podemos cometer un error, el código siga corriendo. Pero en ocasiones </w:t>
      </w:r>
      <w:r w:rsidDel="00000000" w:rsidR="00000000" w:rsidRPr="00000000">
        <w:rPr>
          <w:b w:val="1"/>
          <w:rtl w:val="0"/>
        </w:rPr>
        <w:t xml:space="preserve">nos interesa indicar que hay un error</w:t>
      </w:r>
      <w:r w:rsidDel="00000000" w:rsidR="00000000" w:rsidRPr="00000000">
        <w:rPr>
          <w:rtl w:val="0"/>
        </w:rPr>
        <w:t xml:space="preserve"> y</w:t>
      </w:r>
      <w:r w:rsidDel="00000000" w:rsidR="00000000" w:rsidRPr="00000000">
        <w:rPr>
          <w:b w:val="1"/>
          <w:rtl w:val="0"/>
        </w:rPr>
        <w:t xml:space="preserve"> comunicárselo al usuario</w:t>
      </w:r>
      <w:r w:rsidDel="00000000" w:rsidR="00000000" w:rsidRPr="00000000">
        <w:rPr>
          <w:rtl w:val="0"/>
        </w:rPr>
        <w:t xml:space="preserve">, para que inserte el código nuevo otra vez.</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a través de</w:t>
      </w:r>
      <w:r w:rsidDel="00000000" w:rsidR="00000000" w:rsidRPr="00000000">
        <w:rPr>
          <w:b w:val="1"/>
          <w:sz w:val="28"/>
          <w:szCs w:val="28"/>
          <w:rtl w:val="0"/>
        </w:rPr>
        <w:t xml:space="preserve"> </w:t>
      </w:r>
      <w:r w:rsidDel="00000000" w:rsidR="00000000" w:rsidRPr="00000000">
        <w:rPr>
          <w:b w:val="1"/>
          <w:color w:val="38761d"/>
          <w:sz w:val="28"/>
          <w:szCs w:val="28"/>
          <w:rtl w:val="0"/>
        </w:rPr>
        <w:t xml:space="preserve">raise</w:t>
      </w:r>
      <w:r w:rsidDel="00000000" w:rsidR="00000000" w:rsidRPr="00000000">
        <w:rPr>
          <w:b w:val="1"/>
          <w:sz w:val="28"/>
          <w:szCs w:val="28"/>
          <w:rtl w:val="0"/>
        </w:rPr>
        <w:t xml:space="preserve"> </w:t>
      </w:r>
      <w:r w:rsidDel="00000000" w:rsidR="00000000" w:rsidRPr="00000000">
        <w:rPr>
          <w:b w:val="1"/>
          <w:color w:val="0000ff"/>
          <w:sz w:val="28"/>
          <w:szCs w:val="28"/>
          <w:rtl w:val="0"/>
        </w:rPr>
        <w:t xml:space="preserve">ValueError(“....”)</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para avisar de que hay un error aunque el código no lo diese (ejemplo en un if si no se cumple la condición pasaría al else, pero podemos poner ahí el raise para que SÍ que se pare y avisar)</w:t>
      </w:r>
    </w:p>
    <w:p w:rsidR="00000000" w:rsidDel="00000000" w:rsidP="00000000" w:rsidRDefault="00000000" w:rsidRPr="00000000" w14:paraId="00000014">
      <w:pPr>
        <w:rPr/>
      </w:pPr>
      <w:r w:rsidDel="00000000" w:rsidR="00000000" w:rsidRPr="00000000">
        <w:rPr/>
        <w:drawing>
          <wp:inline distB="114300" distT="114300" distL="114300" distR="114300">
            <wp:extent cx="3509963" cy="2752027"/>
            <wp:effectExtent b="0" l="0" r="0" t="0"/>
            <wp:docPr id="7" name="image1.png"/>
            <a:graphic>
              <a:graphicData uri="http://schemas.openxmlformats.org/drawingml/2006/picture">
                <pic:pic>
                  <pic:nvPicPr>
                    <pic:cNvPr id="0" name="image1.png"/>
                    <pic:cNvPicPr preferRelativeResize="0"/>
                  </pic:nvPicPr>
                  <pic:blipFill>
                    <a:blip r:embed="rId13"/>
                    <a:srcRect b="2522" l="0" r="0" t="3650"/>
                    <a:stretch>
                      <a:fillRect/>
                    </a:stretch>
                  </pic:blipFill>
                  <pic:spPr>
                    <a:xfrm>
                      <a:off x="0" y="0"/>
                      <a:ext cx="3509963" cy="2752027"/>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sz w:val="28"/>
          <w:szCs w:val="28"/>
          <w:rtl w:val="0"/>
        </w:rPr>
        <w:t xml:space="preserve">→ </w:t>
      </w:r>
      <w:r w:rsidDel="00000000" w:rsidR="00000000" w:rsidRPr="00000000">
        <w:rPr>
          <w:b w:val="1"/>
          <w:color w:val="38761d"/>
          <w:sz w:val="28"/>
          <w:szCs w:val="28"/>
          <w:rtl w:val="0"/>
        </w:rPr>
        <w:t xml:space="preserve">pass</w:t>
      </w:r>
      <w:r w:rsidDel="00000000" w:rsidR="00000000" w:rsidRPr="00000000">
        <w:rPr>
          <w:rtl w:val="0"/>
        </w:rPr>
        <w:t xml:space="preserve">:</w:t>
      </w:r>
      <w:r w:rsidDel="00000000" w:rsidR="00000000" w:rsidRPr="00000000">
        <w:rPr>
          <w:rtl w:val="0"/>
        </w:rPr>
        <w:t xml:space="preserve"> para continuar o indicar al else “que no haga nada”. Esto se puede utilizar en cualquier condicionante, haya o no haya error.</w:t>
      </w:r>
    </w:p>
    <w:p w:rsidR="00000000" w:rsidDel="00000000" w:rsidP="00000000" w:rsidRDefault="00000000" w:rsidRPr="00000000" w14:paraId="00000016">
      <w:pPr>
        <w:rPr>
          <w:b w:val="1"/>
          <w:color w:val="0b5394"/>
          <w:sz w:val="28"/>
          <w:szCs w:val="28"/>
        </w:rPr>
      </w:pPr>
      <w:r w:rsidDel="00000000" w:rsidR="00000000" w:rsidRPr="00000000">
        <w:rPr>
          <w:b w:val="1"/>
          <w:color w:val="0b5394"/>
          <w:sz w:val="28"/>
          <w:szCs w:val="28"/>
          <w:rtl w:val="0"/>
        </w:rPr>
        <w:t xml:space="preserve">Catching Exceptions </w:t>
      </w:r>
      <w:r w:rsidDel="00000000" w:rsidR="00000000" w:rsidRPr="00000000">
        <w:rPr>
          <w:rFonts w:ascii="Arial Unicode MS" w:cs="Arial Unicode MS" w:eastAsia="Arial Unicode MS" w:hAnsi="Arial Unicode MS"/>
          <w:b w:val="1"/>
          <w:i w:val="1"/>
          <w:color w:val="980000"/>
          <w:sz w:val="24"/>
          <w:szCs w:val="24"/>
          <w:rtl w:val="0"/>
        </w:rPr>
        <w:t xml:space="preserve">→ saltarnos el error para que el código continue</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Periódicamente, sabremos que puede ocurrir una excepción y nuestro código va a producir un error, pero </w:t>
      </w:r>
      <w:r w:rsidDel="00000000" w:rsidR="00000000" w:rsidRPr="00000000">
        <w:rPr>
          <w:b w:val="1"/>
          <w:rtl w:val="0"/>
        </w:rPr>
        <w:t xml:space="preserve">no queremos que el error bloquee todo nuestro código</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drawing>
          <wp:inline distB="114300" distT="114300" distL="114300" distR="114300">
            <wp:extent cx="4791075" cy="1729029"/>
            <wp:effectExtent b="0" l="0" r="0" t="0"/>
            <wp:docPr id="3" name="image6.png"/>
            <a:graphic>
              <a:graphicData uri="http://schemas.openxmlformats.org/drawingml/2006/picture">
                <pic:pic>
                  <pic:nvPicPr>
                    <pic:cNvPr id="0" name="image6.png"/>
                    <pic:cNvPicPr preferRelativeResize="0"/>
                  </pic:nvPicPr>
                  <pic:blipFill>
                    <a:blip r:embed="rId14"/>
                    <a:srcRect b="3954" l="0" r="0" t="0"/>
                    <a:stretch>
                      <a:fillRect/>
                    </a:stretch>
                  </pic:blipFill>
                  <pic:spPr>
                    <a:xfrm>
                      <a:off x="0" y="0"/>
                      <a:ext cx="4791075" cy="172902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2"/>
        </w:numPr>
        <w:shd w:fill="ffffff" w:val="clear"/>
        <w:spacing w:after="0" w:afterAutospacing="0" w:before="280" w:lineRule="auto"/>
        <w:ind w:left="720" w:hanging="360"/>
        <w:jc w:val="both"/>
        <w:rPr>
          <w:sz w:val="22"/>
          <w:szCs w:val="22"/>
        </w:rPr>
      </w:pPr>
      <w:r w:rsidDel="00000000" w:rsidR="00000000" w:rsidRPr="00000000">
        <w:rPr>
          <w:rFonts w:ascii="Verdana" w:cs="Verdana" w:eastAsia="Verdana" w:hAnsi="Verdana"/>
          <w:sz w:val="24"/>
          <w:szCs w:val="24"/>
          <w:rtl w:val="0"/>
        </w:rPr>
        <w:t xml:space="preserve">El </w:t>
      </w:r>
      <w:r w:rsidDel="00000000" w:rsidR="00000000" w:rsidRPr="00000000">
        <w:rPr>
          <w:rFonts w:ascii="Consolas" w:cs="Consolas" w:eastAsia="Consolas" w:hAnsi="Consolas"/>
          <w:color w:val="dc143c"/>
          <w:sz w:val="25"/>
          <w:szCs w:val="25"/>
          <w:rtl w:val="0"/>
        </w:rPr>
        <w:t xml:space="preserve">try </w:t>
      </w:r>
      <w:r w:rsidDel="00000000" w:rsidR="00000000" w:rsidRPr="00000000">
        <w:rPr>
          <w:rFonts w:ascii="Verdana" w:cs="Verdana" w:eastAsia="Verdana" w:hAnsi="Verdana"/>
          <w:sz w:val="24"/>
          <w:szCs w:val="24"/>
          <w:rtl w:val="0"/>
        </w:rPr>
        <w:t xml:space="preserve">bloque le permite probar un bloque de código en busca de errores.</w:t>
      </w:r>
    </w:p>
    <w:p w:rsidR="00000000" w:rsidDel="00000000" w:rsidP="00000000" w:rsidRDefault="00000000" w:rsidRPr="00000000" w14:paraId="0000001A">
      <w:pPr>
        <w:numPr>
          <w:ilvl w:val="0"/>
          <w:numId w:val="2"/>
        </w:numPr>
        <w:shd w:fill="ffffff" w:val="clear"/>
        <w:spacing w:after="0" w:afterAutospacing="0" w:before="0" w:beforeAutospacing="0" w:lineRule="auto"/>
        <w:ind w:left="720" w:hanging="360"/>
        <w:jc w:val="both"/>
        <w:rPr>
          <w:sz w:val="22"/>
          <w:szCs w:val="22"/>
        </w:rPr>
      </w:pPr>
      <w:r w:rsidDel="00000000" w:rsidR="00000000" w:rsidRPr="00000000">
        <w:rPr>
          <w:rFonts w:ascii="Verdana" w:cs="Verdana" w:eastAsia="Verdana" w:hAnsi="Verdana"/>
          <w:sz w:val="24"/>
          <w:szCs w:val="24"/>
          <w:rtl w:val="0"/>
        </w:rPr>
        <w:t xml:space="preserve">El </w:t>
      </w:r>
      <w:r w:rsidDel="00000000" w:rsidR="00000000" w:rsidRPr="00000000">
        <w:rPr>
          <w:rFonts w:ascii="Consolas" w:cs="Consolas" w:eastAsia="Consolas" w:hAnsi="Consolas"/>
          <w:color w:val="dc143c"/>
          <w:sz w:val="25"/>
          <w:szCs w:val="25"/>
          <w:rtl w:val="0"/>
        </w:rPr>
        <w:t xml:space="preserve">except </w:t>
      </w:r>
      <w:r w:rsidDel="00000000" w:rsidR="00000000" w:rsidRPr="00000000">
        <w:rPr>
          <w:rFonts w:ascii="Verdana" w:cs="Verdana" w:eastAsia="Verdana" w:hAnsi="Verdana"/>
          <w:sz w:val="24"/>
          <w:szCs w:val="24"/>
          <w:rtl w:val="0"/>
        </w:rPr>
        <w:t xml:space="preserve">bloque le permite manejar el error.</w:t>
      </w:r>
    </w:p>
    <w:p w:rsidR="00000000" w:rsidDel="00000000" w:rsidP="00000000" w:rsidRDefault="00000000" w:rsidRPr="00000000" w14:paraId="0000001B">
      <w:pPr>
        <w:numPr>
          <w:ilvl w:val="0"/>
          <w:numId w:val="2"/>
        </w:numPr>
        <w:shd w:fill="ffffff" w:val="clear"/>
        <w:spacing w:after="0" w:afterAutospacing="0" w:before="0" w:beforeAutospacing="0" w:lineRule="auto"/>
        <w:ind w:left="720" w:hanging="360"/>
        <w:jc w:val="both"/>
        <w:rPr>
          <w:sz w:val="22"/>
          <w:szCs w:val="22"/>
        </w:rPr>
      </w:pPr>
      <w:r w:rsidDel="00000000" w:rsidR="00000000" w:rsidRPr="00000000">
        <w:rPr>
          <w:rFonts w:ascii="Verdana" w:cs="Verdana" w:eastAsia="Verdana" w:hAnsi="Verdana"/>
          <w:sz w:val="24"/>
          <w:szCs w:val="24"/>
          <w:rtl w:val="0"/>
        </w:rPr>
        <w:t xml:space="preserve">El </w:t>
      </w:r>
      <w:r w:rsidDel="00000000" w:rsidR="00000000" w:rsidRPr="00000000">
        <w:rPr>
          <w:rFonts w:ascii="Consolas" w:cs="Consolas" w:eastAsia="Consolas" w:hAnsi="Consolas"/>
          <w:color w:val="dc143c"/>
          <w:sz w:val="25"/>
          <w:szCs w:val="25"/>
          <w:rtl w:val="0"/>
        </w:rPr>
        <w:t xml:space="preserve">else </w:t>
      </w:r>
      <w:r w:rsidDel="00000000" w:rsidR="00000000" w:rsidRPr="00000000">
        <w:rPr>
          <w:rFonts w:ascii="Verdana" w:cs="Verdana" w:eastAsia="Verdana" w:hAnsi="Verdana"/>
          <w:sz w:val="24"/>
          <w:szCs w:val="24"/>
          <w:rtl w:val="0"/>
        </w:rPr>
        <w:t xml:space="preserve">bloque</w:t>
      </w:r>
      <w:r w:rsidDel="00000000" w:rsidR="00000000" w:rsidRPr="00000000">
        <w:rPr>
          <w:rFonts w:ascii="Verdana" w:cs="Verdana" w:eastAsia="Verdana" w:hAnsi="Verdana"/>
          <w:sz w:val="24"/>
          <w:szCs w:val="24"/>
          <w:rtl w:val="0"/>
        </w:rPr>
        <w:t xml:space="preserve"> te permite ejecutar código cuando no hay ningún error.</w:t>
      </w:r>
    </w:p>
    <w:p w:rsidR="00000000" w:rsidDel="00000000" w:rsidP="00000000" w:rsidRDefault="00000000" w:rsidRPr="00000000" w14:paraId="0000001C">
      <w:pPr>
        <w:numPr>
          <w:ilvl w:val="0"/>
          <w:numId w:val="2"/>
        </w:numPr>
        <w:shd w:fill="ffffff" w:val="clear"/>
        <w:spacing w:after="280" w:before="0" w:beforeAutospacing="0" w:lineRule="auto"/>
        <w:ind w:left="720" w:hanging="360"/>
        <w:jc w:val="both"/>
        <w:rPr>
          <w:sz w:val="22"/>
          <w:szCs w:val="22"/>
        </w:rPr>
      </w:pPr>
      <w:r w:rsidDel="00000000" w:rsidR="00000000" w:rsidRPr="00000000">
        <w:rPr>
          <w:rFonts w:ascii="Verdana" w:cs="Verdana" w:eastAsia="Verdana" w:hAnsi="Verdana"/>
          <w:sz w:val="24"/>
          <w:szCs w:val="24"/>
          <w:rtl w:val="0"/>
        </w:rPr>
        <w:t xml:space="preserve">El </w:t>
      </w:r>
      <w:r w:rsidDel="00000000" w:rsidR="00000000" w:rsidRPr="00000000">
        <w:rPr>
          <w:rFonts w:ascii="Consolas" w:cs="Consolas" w:eastAsia="Consolas" w:hAnsi="Consolas"/>
          <w:color w:val="dc143c"/>
          <w:sz w:val="25"/>
          <w:szCs w:val="25"/>
          <w:rtl w:val="0"/>
        </w:rPr>
        <w:t xml:space="preserve">finally </w:t>
      </w:r>
      <w:r w:rsidDel="00000000" w:rsidR="00000000" w:rsidRPr="00000000">
        <w:rPr>
          <w:rFonts w:ascii="Verdana" w:cs="Verdana" w:eastAsia="Verdana" w:hAnsi="Verdana"/>
          <w:sz w:val="24"/>
          <w:szCs w:val="24"/>
          <w:rtl w:val="0"/>
        </w:rPr>
        <w:t xml:space="preserve">bloque le permite ejecutar código, independientemente del resultado de los bloques de prueba y excepción.</w:t>
      </w:r>
      <w:r w:rsidDel="00000000" w:rsidR="00000000" w:rsidRPr="00000000">
        <w:rPr>
          <w:rtl w:val="0"/>
        </w:rPr>
      </w:r>
    </w:p>
    <w:p w:rsidR="00000000" w:rsidDel="00000000" w:rsidP="00000000" w:rsidRDefault="00000000" w:rsidRPr="00000000" w14:paraId="0000001D">
      <w:pPr>
        <w:ind w:left="720" w:firstLine="0"/>
        <w:jc w:val="both"/>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3938588" cy="954283"/>
            <wp:effectExtent b="0" l="0" r="0" t="0"/>
            <wp:docPr id="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938588" cy="95428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se cumple el error, debería de saltar el raise ValueError, pero no salta porque a continuación el try hace su función y ejecuta el except:</w:t>
      </w:r>
    </w:p>
    <w:p w:rsidR="00000000" w:rsidDel="00000000" w:rsidP="00000000" w:rsidRDefault="00000000" w:rsidRPr="00000000" w14:paraId="00000020">
      <w:pPr>
        <w:ind w:left="720" w:firstLine="0"/>
        <w:rPr/>
      </w:pPr>
      <w:r w:rsidDel="00000000" w:rsidR="00000000" w:rsidRPr="00000000">
        <w:rPr/>
        <w:drawing>
          <wp:inline distB="114300" distT="114300" distL="114300" distR="114300">
            <wp:extent cx="4281488" cy="1494830"/>
            <wp:effectExtent b="0" l="0" r="0" t="0"/>
            <wp:docPr id="4" name="image3.png"/>
            <a:graphic>
              <a:graphicData uri="http://schemas.openxmlformats.org/drawingml/2006/picture">
                <pic:pic>
                  <pic:nvPicPr>
                    <pic:cNvPr id="0" name="image3.png"/>
                    <pic:cNvPicPr preferRelativeResize="0"/>
                  </pic:nvPicPr>
                  <pic:blipFill>
                    <a:blip r:embed="rId16"/>
                    <a:srcRect b="4313" l="2657" r="6146" t="7214"/>
                    <a:stretch>
                      <a:fillRect/>
                    </a:stretch>
                  </pic:blipFill>
                  <pic:spPr>
                    <a:xfrm>
                      <a:off x="0" y="0"/>
                      <a:ext cx="4281488" cy="149483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no se cumple el error. 1º se ejecuta el primer else y el else y </w:t>
      </w:r>
      <w:r w:rsidDel="00000000" w:rsidR="00000000" w:rsidRPr="00000000">
        <w:rPr>
          <w:rtl w:val="0"/>
        </w:rPr>
        <w:t xml:space="preserve">finally</w:t>
      </w:r>
      <w:r w:rsidDel="00000000" w:rsidR="00000000" w:rsidRPr="00000000">
        <w:rPr>
          <w:rtl w:val="0"/>
        </w:rPr>
        <w:t xml:space="preserve"> de acontinuación:</w:t>
      </w:r>
    </w:p>
    <w:p w:rsidR="00000000" w:rsidDel="00000000" w:rsidP="00000000" w:rsidRDefault="00000000" w:rsidRPr="00000000" w14:paraId="00000022">
      <w:pPr>
        <w:ind w:left="720" w:firstLine="0"/>
        <w:rPr/>
      </w:pPr>
      <w:r w:rsidDel="00000000" w:rsidR="00000000" w:rsidRPr="00000000">
        <w:rPr/>
        <w:drawing>
          <wp:inline distB="114300" distT="114300" distL="114300" distR="114300">
            <wp:extent cx="3595688" cy="2823886"/>
            <wp:effectExtent b="0" l="0" r="0" t="0"/>
            <wp:docPr id="8"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595688" cy="282388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b w:val="1"/>
          <w:sz w:val="26"/>
          <w:szCs w:val="26"/>
        </w:rPr>
      </w:pPr>
      <w:r w:rsidDel="00000000" w:rsidR="00000000" w:rsidRPr="00000000">
        <w:rPr>
          <w:b w:val="1"/>
          <w:sz w:val="26"/>
          <w:szCs w:val="26"/>
          <w:rtl w:val="0"/>
        </w:rPr>
        <w:t xml:space="preserve">otro ejemplo:</w:t>
      </w:r>
      <w:r w:rsidDel="00000000" w:rsidR="00000000" w:rsidRPr="00000000">
        <w:rPr>
          <w:b w:val="1"/>
          <w:sz w:val="26"/>
          <w:szCs w:val="26"/>
        </w:rPr>
        <w:drawing>
          <wp:inline distB="114300" distT="114300" distL="114300" distR="114300">
            <wp:extent cx="4972050" cy="7629525"/>
            <wp:effectExtent b="0" l="0" r="0" t="0"/>
            <wp:docPr id="1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972050" cy="76295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head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color w:val="00000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15"/>
        <w:szCs w:val="1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image" Target="media/image12.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1.png"/><Relationship Id="rId18"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