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1 - CONDITIONAL STATEMENTS: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</w:t>
        </w:r>
      </w:hyperlink>
      <w:hyperlink r:id="rId7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LINK DOC COMPLETA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Definición:</w:t>
      </w:r>
      <w:r w:rsidDel="00000000" w:rsidR="00000000" w:rsidRPr="00000000">
        <w:rPr>
          <w:sz w:val="24"/>
          <w:szCs w:val="24"/>
          <w:rtl w:val="0"/>
        </w:rPr>
        <w:t xml:space="preserve"> Las declaraciones condicionales se utilizan cuando tenemos que controlar el flujo del programa. Tenemos </w:t>
      </w:r>
      <w:r w:rsidDel="00000000" w:rsidR="00000000" w:rsidRPr="00000000">
        <w:rPr>
          <w:b w:val="1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ELIF</w:t>
      </w:r>
      <w:r w:rsidDel="00000000" w:rsidR="00000000" w:rsidRPr="00000000">
        <w:rPr>
          <w:sz w:val="24"/>
          <w:szCs w:val="24"/>
          <w:rtl w:val="0"/>
        </w:rPr>
        <w:t xml:space="preserve"> (else if) y </w:t>
      </w:r>
      <w:r w:rsidDel="00000000" w:rsidR="00000000" w:rsidRPr="00000000">
        <w:rPr>
          <w:b w:val="1"/>
          <w:sz w:val="24"/>
          <w:szCs w:val="24"/>
          <w:rtl w:val="0"/>
        </w:rPr>
        <w:t xml:space="preserve">ELSE. </w:t>
      </w:r>
      <w:r w:rsidDel="00000000" w:rsidR="00000000" w:rsidRPr="00000000">
        <w:rPr>
          <w:sz w:val="24"/>
          <w:szCs w:val="24"/>
          <w:rtl w:val="0"/>
        </w:rPr>
        <w:t xml:space="preserve">La idea es que ciertas declaraciones se ejecutan cuando se cumple una condición.</w:t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i w:val="1"/>
          <w:sz w:val="24"/>
          <w:szCs w:val="24"/>
          <w:rtl w:val="0"/>
        </w:rPr>
        <w:t xml:space="preserve"> ELIF: </w:t>
      </w:r>
      <w:r w:rsidDel="00000000" w:rsidR="00000000" w:rsidRPr="00000000">
        <w:rPr>
          <w:sz w:val="24"/>
          <w:szCs w:val="24"/>
          <w:rtl w:val="0"/>
        </w:rPr>
        <w:t xml:space="preserve">se utiliza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enlazar varios else if</w:t>
      </w:r>
      <w:r w:rsidDel="00000000" w:rsidR="00000000" w:rsidRPr="00000000">
        <w:rPr>
          <w:sz w:val="24"/>
          <w:szCs w:val="24"/>
          <w:rtl w:val="0"/>
        </w:rPr>
        <w:t xml:space="preserve"> sin aumentar las tabulaciones (es decir, que es igual a un if AL MISMO NIVEL DE ESPACIADO, es decir sin estar anidado)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33838" cy="1795279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1795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el print hay que espaciarlo (si no es un error de sintaxis)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81288" cy="2681288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2681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067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95938" cy="4473007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95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4473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606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90888" cy="214517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2145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Múltiples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condicionales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Unidas por “operadores lógicos”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692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Nested Conditional Statements (condicionales anidados):</w:t>
      </w:r>
      <w:r w:rsidDel="00000000" w:rsidR="00000000" w:rsidRPr="00000000">
        <w:rPr>
          <w:sz w:val="24"/>
          <w:szCs w:val="24"/>
          <w:rtl w:val="0"/>
        </w:rPr>
        <w:t xml:space="preserve"> Para anidar hay que ESPACIAR.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00526" cy="232886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526" cy="232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 de condicional anidado y pidiendo al usuario que ponga un número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input()</w:t>
      </w:r>
      <w:r w:rsidDel="00000000" w:rsidR="00000000" w:rsidRPr="00000000">
        <w:rPr>
          <w:sz w:val="24"/>
          <w:szCs w:val="24"/>
          <w:rtl w:val="0"/>
        </w:rPr>
        <w:t xml:space="preserve"> es pedir que se escriba algo, si es integer un número, si es string un texto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05288" cy="1354245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846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1354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05263" cy="2803684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2803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643688" cy="2707399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3688" cy="2707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b w:val="1"/>
          <w:sz w:val="24"/>
          <w:szCs w:val="24"/>
          <w:rtl w:val="0"/>
        </w:rPr>
        <w:t xml:space="preserve"> Comprobar</w:t>
      </w:r>
      <w:r w:rsidDel="00000000" w:rsidR="00000000" w:rsidRPr="00000000">
        <w:rPr>
          <w:sz w:val="24"/>
          <w:szCs w:val="24"/>
          <w:rtl w:val="0"/>
        </w:rPr>
        <w:t xml:space="preserve"> si un número es PAR (</w:t>
      </w:r>
      <w:r w:rsidDel="00000000" w:rsidR="00000000" w:rsidRPr="00000000">
        <w:rPr>
          <w:b w:val="1"/>
          <w:sz w:val="24"/>
          <w:szCs w:val="24"/>
          <w:rtl w:val="0"/>
        </w:rPr>
        <w:t xml:space="preserve">even</w:t>
      </w:r>
      <w:r w:rsidDel="00000000" w:rsidR="00000000" w:rsidRPr="00000000">
        <w:rPr>
          <w:sz w:val="24"/>
          <w:szCs w:val="24"/>
          <w:rtl w:val="0"/>
        </w:rPr>
        <w:t xml:space="preserve">) o IMPAR (</w:t>
      </w:r>
      <w:r w:rsidDel="00000000" w:rsidR="00000000" w:rsidRPr="00000000">
        <w:rPr>
          <w:b w:val="1"/>
          <w:sz w:val="24"/>
          <w:szCs w:val="24"/>
          <w:rtl w:val="0"/>
        </w:rPr>
        <w:t xml:space="preserve">odd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Un número es par si es perfectamente divisible por 2 -&gt; para ello utilizamos el operador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%2 ==0</w:t>
      </w:r>
      <w:r w:rsidDel="00000000" w:rsidR="00000000" w:rsidRPr="00000000">
        <w:rPr>
          <w:sz w:val="24"/>
          <w:szCs w:val="24"/>
          <w:rtl w:val="0"/>
        </w:rPr>
        <w:t xml:space="preserve"> (si es cero es “even”, sino es “odd”)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43288" cy="336714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3367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80" w:before="280" w:line="36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El </w:t>
      </w: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format()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método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 formatea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los valores especificados y los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 inserta dentro del marcador de posición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de la cadena (el marcador de posición se define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mediante corchetes: {}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fffff" w:val="clear"/>
        <w:spacing w:after="280" w:before="280" w:line="36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El </w:t>
      </w: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format()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método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devuelve la cadena formateada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más ejercicios: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68489" cy="183739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8489" cy="1837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38738" cy="461803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4618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5.png"/><Relationship Id="rId10" Type="http://schemas.openxmlformats.org/officeDocument/2006/relationships/image" Target="media/image12.png"/><Relationship Id="rId21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image" Target="media/image10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s://drive.google.com/drive/folders/1D9SApvMSy6DArqO3eojpy7I2f9ChOvoi" TargetMode="External"/><Relationship Id="rId18" Type="http://schemas.openxmlformats.org/officeDocument/2006/relationships/image" Target="media/image11.png"/><Relationship Id="rId7" Type="http://schemas.openxmlformats.org/officeDocument/2006/relationships/hyperlink" Target="https://drive.google.com/drive/folders/1D9SApvMSy6DArqO3eojpy7I2f9ChOvoi" TargetMode="External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