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FFC0D" w14:textId="77777777" w:rsidR="00467267" w:rsidRPr="00467267" w:rsidRDefault="00467267" w:rsidP="00467267"/>
    <w:p w14:paraId="26D5472E" w14:textId="77777777" w:rsidR="00467267" w:rsidRDefault="00467267" w:rsidP="00467267">
      <w:r w:rsidRPr="00467267">
        <w:t xml:space="preserve">diseño centrado em el humano y </w:t>
      </w:r>
      <w:proofErr w:type="spellStart"/>
      <w:r w:rsidRPr="00467267">
        <w:t>WaCG</w:t>
      </w:r>
      <w:proofErr w:type="spellEnd"/>
      <w:r w:rsidRPr="00467267">
        <w:t xml:space="preserve"> y ARIA</w:t>
      </w:r>
    </w:p>
    <w:p w14:paraId="6B297530" w14:textId="42F33F9A" w:rsidR="00467267" w:rsidRDefault="00467267" w:rsidP="00467267">
      <w:pPr>
        <w:pStyle w:val="Ttulo1"/>
      </w:pPr>
      <w:r>
        <w:t>WCAG</w:t>
      </w:r>
    </w:p>
    <w:p w14:paraId="4C23A459" w14:textId="47DCA09C" w:rsidR="00467267" w:rsidRPr="00467267" w:rsidRDefault="00467267" w:rsidP="00467267">
      <w:r w:rsidRPr="00467267">
        <w:t xml:space="preserve">Las </w:t>
      </w:r>
      <w:r w:rsidRPr="00467267">
        <w:rPr>
          <w:b/>
          <w:bCs/>
        </w:rPr>
        <w:t>WCAG</w:t>
      </w:r>
      <w:r w:rsidRPr="00467267">
        <w:t xml:space="preserve"> son un conjunto de directrices desarrolladas para hacer el contenido web más accesible, especialmente para personas con discapacidad.</w:t>
      </w:r>
    </w:p>
    <w:p w14:paraId="39328AF4" w14:textId="2DE7A1AE" w:rsidR="00467267" w:rsidRDefault="00467267" w:rsidP="00467267">
      <w:pPr>
        <w:pStyle w:val="Prrafodelista"/>
        <w:numPr>
          <w:ilvl w:val="0"/>
          <w:numId w:val="1"/>
        </w:numPr>
      </w:pPr>
      <w:r>
        <w:t xml:space="preserve">Web Content </w:t>
      </w:r>
      <w:proofErr w:type="spellStart"/>
      <w:r>
        <w:t>Accessibility</w:t>
      </w:r>
      <w:proofErr w:type="spellEnd"/>
      <w:r>
        <w:t xml:space="preserve"> </w:t>
      </w:r>
      <w:proofErr w:type="spellStart"/>
      <w:r>
        <w:t>Guidelines</w:t>
      </w:r>
      <w:proofErr w:type="spellEnd"/>
    </w:p>
    <w:p w14:paraId="0EE903E7" w14:textId="4B627BF6" w:rsidR="00467267" w:rsidRDefault="00467267" w:rsidP="00467267">
      <w:pPr>
        <w:pStyle w:val="Prrafodelista"/>
        <w:numPr>
          <w:ilvl w:val="0"/>
          <w:numId w:val="1"/>
        </w:numPr>
      </w:pPr>
      <w:r>
        <w:t>Estándar para accesibilidad web</w:t>
      </w:r>
    </w:p>
    <w:p w14:paraId="34720772" w14:textId="628804EF" w:rsidR="00467267" w:rsidRDefault="00467267" w:rsidP="00467267">
      <w:pPr>
        <w:pStyle w:val="Ttulo1"/>
      </w:pPr>
      <w:r>
        <w:t>ARIA</w:t>
      </w:r>
    </w:p>
    <w:p w14:paraId="449EEA80" w14:textId="1ED7B197" w:rsidR="0015778A" w:rsidRDefault="0015778A" w:rsidP="0015778A">
      <w:r w:rsidRPr="0015778A">
        <w:rPr>
          <w:b/>
          <w:bCs/>
        </w:rPr>
        <w:t>ARIA</w:t>
      </w:r>
      <w:r w:rsidRPr="0015778A">
        <w:t xml:space="preserve"> es una especificación que mejora la accesibilidad de las aplicaciones web dinámicas y los contenidos interactivos.</w:t>
      </w:r>
    </w:p>
    <w:p w14:paraId="4FC2542B" w14:textId="77777777" w:rsidR="0015778A" w:rsidRDefault="0015778A" w:rsidP="0015778A"/>
    <w:p w14:paraId="102B86F1" w14:textId="76B27551" w:rsidR="0015778A" w:rsidRDefault="0015778A" w:rsidP="0015778A">
      <w:r w:rsidRPr="0015778A">
        <w:t>permite a los desarrolladores web mejorar la accesibilidad de contenido</w:t>
      </w:r>
    </w:p>
    <w:p w14:paraId="5F187BFD" w14:textId="7AA1AE71" w:rsidR="00467267" w:rsidRPr="00467267" w:rsidRDefault="0015778A" w:rsidP="00467267">
      <w:r w:rsidRPr="0015778A">
        <w:drawing>
          <wp:inline distT="0" distB="0" distL="0" distR="0" wp14:anchorId="3C1434DC" wp14:editId="43C315F0">
            <wp:extent cx="3562350" cy="1714151"/>
            <wp:effectExtent l="0" t="0" r="0" b="635"/>
            <wp:docPr id="82986464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86464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5347" cy="171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6F4D" w14:textId="3CA12377" w:rsidR="00467267" w:rsidRDefault="0015778A" w:rsidP="0015778A">
      <w:pPr>
        <w:pStyle w:val="Ttulo1"/>
      </w:pPr>
      <w:r>
        <w:t>OWASP</w:t>
      </w:r>
    </w:p>
    <w:p w14:paraId="3333FF12" w14:textId="474006AE" w:rsidR="0015778A" w:rsidRDefault="0015778A" w:rsidP="00467267">
      <w:r>
        <w:t xml:space="preserve">Empresa </w:t>
      </w:r>
      <w:r w:rsidRPr="0015778A">
        <w:t>dedicada a mejorar la seguridad del software, especialmente en aplicaciones web</w:t>
      </w:r>
    </w:p>
    <w:p w14:paraId="5C2B12FF" w14:textId="4F1B19FA" w:rsidR="0015778A" w:rsidRPr="00467267" w:rsidRDefault="0015778A" w:rsidP="00467267">
      <w:r w:rsidRPr="0015778A">
        <w:t xml:space="preserve">OWASP es una plataforma valiosa para mejorar la seguridad de las aplicaciones, ofreciendo herramientas, educación, y un marco para detectar, mitigar y prevenir vulnerabilidades en las aplicaciones web y </w:t>
      </w:r>
      <w:proofErr w:type="gramStart"/>
      <w:r w:rsidRPr="0015778A">
        <w:t>otros software</w:t>
      </w:r>
      <w:proofErr w:type="gramEnd"/>
      <w:r w:rsidRPr="0015778A">
        <w:t>.</w:t>
      </w:r>
    </w:p>
    <w:p w14:paraId="231C1006" w14:textId="77777777" w:rsidR="00467267" w:rsidRPr="00467267" w:rsidRDefault="00467267" w:rsidP="00467267"/>
    <w:p w14:paraId="069F8A7A" w14:textId="000DAAE0" w:rsidR="00467267" w:rsidRPr="00467267" w:rsidRDefault="00467267" w:rsidP="00467267">
      <w:r w:rsidRPr="00467267">
        <w:t>que es owasp.org</w:t>
      </w:r>
      <w:r w:rsidR="0015778A">
        <w:t xml:space="preserve"> </w:t>
      </w:r>
      <w:r w:rsidR="0015778A">
        <w:sym w:font="Wingdings" w:char="F0E0"/>
      </w:r>
      <w:r w:rsidR="0015778A">
        <w:t xml:space="preserve"> Sitio web oficial de </w:t>
      </w:r>
      <w:proofErr w:type="spellStart"/>
      <w:r w:rsidR="0015778A">
        <w:t>owasp</w:t>
      </w:r>
      <w:proofErr w:type="spellEnd"/>
    </w:p>
    <w:p w14:paraId="31902B0F" w14:textId="77777777" w:rsidR="00467267" w:rsidRDefault="00467267" w:rsidP="00467267"/>
    <w:p w14:paraId="50538ABD" w14:textId="20C9210F" w:rsidR="0015778A" w:rsidRDefault="0015778A" w:rsidP="0015778A">
      <w:pPr>
        <w:pStyle w:val="Ttulo1"/>
      </w:pPr>
      <w:r>
        <w:lastRenderedPageBreak/>
        <w:t>DevOps</w:t>
      </w:r>
    </w:p>
    <w:p w14:paraId="26396292" w14:textId="77777777" w:rsidR="0015778A" w:rsidRDefault="0015778A" w:rsidP="00467267">
      <w:r w:rsidRPr="0015778A">
        <w:rPr>
          <w:b/>
          <w:bCs/>
        </w:rPr>
        <w:t>DevOps</w:t>
      </w:r>
      <w:r w:rsidRPr="0015778A">
        <w:t xml:space="preserve"> es un conjunto de prácticas, herramientas y una filosofía que busca mejorar la colaboración entre los equipos de desarrollo de software (Dev) y los equipos de operaciones (</w:t>
      </w:r>
      <w:proofErr w:type="spellStart"/>
      <w:r w:rsidRPr="0015778A">
        <w:t>Ops</w:t>
      </w:r>
      <w:proofErr w:type="spellEnd"/>
      <w:r w:rsidRPr="0015778A">
        <w:t>).</w:t>
      </w:r>
    </w:p>
    <w:p w14:paraId="540114F6" w14:textId="77777777" w:rsidR="0015778A" w:rsidRDefault="0015778A" w:rsidP="00467267"/>
    <w:p w14:paraId="1ACD8490" w14:textId="09379ED8" w:rsidR="0015778A" w:rsidRDefault="0015778A" w:rsidP="00467267">
      <w:r w:rsidRPr="0015778A">
        <w:t>Su objetivo principal es automatizar y agilizar los procesos de desarrollo, prueba</w:t>
      </w:r>
      <w:r>
        <w:t xml:space="preserve">, etc. </w:t>
      </w:r>
      <w:r w:rsidRPr="0015778A">
        <w:t>lo que se traduce en entregas más rápidas, de mayor calidad y con menor riesgo.</w:t>
      </w:r>
    </w:p>
    <w:p w14:paraId="26E2CD6C" w14:textId="65EF7422" w:rsidR="00D911FE" w:rsidRDefault="00467267" w:rsidP="00467267">
      <w:pPr>
        <w:rPr>
          <w:b/>
          <w:bCs/>
        </w:rPr>
      </w:pPr>
      <w:proofErr w:type="spellStart"/>
      <w:r w:rsidRPr="00467267">
        <w:rPr>
          <w:b/>
          <w:bCs/>
        </w:rPr>
        <w:t>continous</w:t>
      </w:r>
      <w:proofErr w:type="spellEnd"/>
      <w:r w:rsidRPr="00467267">
        <w:rPr>
          <w:b/>
          <w:bCs/>
        </w:rPr>
        <w:t xml:space="preserve"> </w:t>
      </w:r>
      <w:proofErr w:type="spellStart"/>
      <w:r w:rsidRPr="00467267">
        <w:rPr>
          <w:b/>
          <w:bCs/>
        </w:rPr>
        <w:t>integration</w:t>
      </w:r>
      <w:proofErr w:type="spellEnd"/>
      <w:r w:rsidRPr="00467267">
        <w:rPr>
          <w:b/>
          <w:bCs/>
        </w:rPr>
        <w:t xml:space="preserve"> de forma </w:t>
      </w:r>
      <w:r w:rsidR="00D911FE">
        <w:rPr>
          <w:b/>
          <w:bCs/>
        </w:rPr>
        <w:t>teórica</w:t>
      </w:r>
    </w:p>
    <w:p w14:paraId="7D44F5BC" w14:textId="718D1BDA" w:rsidR="00D911FE" w:rsidRDefault="00D911FE" w:rsidP="00D911FE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Mirar los cambios</w:t>
      </w:r>
    </w:p>
    <w:p w14:paraId="3916CC19" w14:textId="2EF1730B" w:rsidR="00D911FE" w:rsidRDefault="00D911FE" w:rsidP="00D911FE">
      <w:pPr>
        <w:pStyle w:val="Prrafodelista"/>
        <w:numPr>
          <w:ilvl w:val="0"/>
          <w:numId w:val="3"/>
        </w:numPr>
        <w:rPr>
          <w:b/>
          <w:bCs/>
        </w:rPr>
      </w:pPr>
      <w:r w:rsidRPr="00D911FE">
        <w:rPr>
          <w:b/>
          <w:bCs/>
        </w:rPr>
        <w:t>recuperar o traer las actualizaciones o cambios de un repositorio remoto</w:t>
      </w:r>
    </w:p>
    <w:p w14:paraId="034B08CD" w14:textId="74C1BE67" w:rsidR="00D911FE" w:rsidRDefault="00D911FE" w:rsidP="00D911FE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Haz</w:t>
      </w:r>
    </w:p>
    <w:p w14:paraId="2517BDEC" w14:textId="656D7AC2" w:rsidR="00D911FE" w:rsidRDefault="00D911FE" w:rsidP="00D911FE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Test</w:t>
      </w:r>
    </w:p>
    <w:p w14:paraId="2FA3A69B" w14:textId="4D9EF327" w:rsidR="00D911FE" w:rsidRDefault="00D911FE" w:rsidP="00D911FE">
      <w:pPr>
        <w:pStyle w:val="Prrafodelista"/>
        <w:numPr>
          <w:ilvl w:val="0"/>
          <w:numId w:val="3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Fail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Paso 3) o </w:t>
      </w:r>
      <w:proofErr w:type="spellStart"/>
      <w:r>
        <w:rPr>
          <w:b/>
          <w:bCs/>
        </w:rPr>
        <w:t>succed</w:t>
      </w:r>
      <w:proofErr w:type="spellEnd"/>
    </w:p>
    <w:p w14:paraId="52BEEDA2" w14:textId="7D9FC18D" w:rsidR="00D911FE" w:rsidRDefault="00D911FE" w:rsidP="00D911FE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Notifica del éxito o fracaso</w:t>
      </w:r>
    </w:p>
    <w:p w14:paraId="16BFB687" w14:textId="1FD33955" w:rsidR="00D911FE" w:rsidRPr="00D911FE" w:rsidRDefault="00D911FE" w:rsidP="00D911FE">
      <w:pPr>
        <w:pStyle w:val="Prrafodelista"/>
        <w:rPr>
          <w:b/>
          <w:bCs/>
        </w:rPr>
      </w:pPr>
      <w:r w:rsidRPr="00D911FE">
        <w:rPr>
          <w:b/>
          <w:bCs/>
        </w:rPr>
        <w:drawing>
          <wp:inline distT="0" distB="0" distL="0" distR="0" wp14:anchorId="054B2223" wp14:editId="7E4E5790">
            <wp:extent cx="5400040" cy="3095625"/>
            <wp:effectExtent l="0" t="0" r="0" b="9525"/>
            <wp:docPr id="25460439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04399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C520" w14:textId="6F3E7F28" w:rsidR="00D911FE" w:rsidRPr="00D911FE" w:rsidRDefault="00D911FE" w:rsidP="00467267">
      <w:r w:rsidRPr="00D911FE">
        <w:t>Beneficios CI</w:t>
      </w:r>
    </w:p>
    <w:p w14:paraId="1300B106" w14:textId="5980177D" w:rsidR="00D911FE" w:rsidRDefault="00D911FE" w:rsidP="00D911FE">
      <w:pPr>
        <w:pStyle w:val="Prrafodelista"/>
        <w:numPr>
          <w:ilvl w:val="0"/>
          <w:numId w:val="2"/>
        </w:numPr>
      </w:pPr>
      <w:r w:rsidRPr="00D911FE">
        <w:t>Mejora de calidad del código</w:t>
      </w:r>
    </w:p>
    <w:p w14:paraId="4F332260" w14:textId="6A9BCED5" w:rsidR="00D911FE" w:rsidRDefault="00D911FE" w:rsidP="00D911FE">
      <w:pPr>
        <w:pStyle w:val="Prrafodelista"/>
        <w:numPr>
          <w:ilvl w:val="0"/>
          <w:numId w:val="2"/>
        </w:numPr>
      </w:pPr>
      <w:r>
        <w:t>Detección de errores más rápida</w:t>
      </w:r>
    </w:p>
    <w:p w14:paraId="0F182CF7" w14:textId="3714742C" w:rsidR="00D911FE" w:rsidRDefault="00D911FE" w:rsidP="00D911FE">
      <w:pPr>
        <w:pStyle w:val="Prrafodelista"/>
        <w:numPr>
          <w:ilvl w:val="0"/>
          <w:numId w:val="2"/>
        </w:numPr>
      </w:pPr>
      <w:r>
        <w:t>Reducción de tareas repetitivas y manuales</w:t>
      </w:r>
    </w:p>
    <w:p w14:paraId="36684BD6" w14:textId="723B2ADA" w:rsidR="00D911FE" w:rsidRDefault="00D911FE" w:rsidP="00D911FE">
      <w:pPr>
        <w:pStyle w:val="Prrafodelista"/>
        <w:numPr>
          <w:ilvl w:val="0"/>
          <w:numId w:val="2"/>
        </w:numPr>
      </w:pPr>
      <w:r>
        <w:t>Creación de versiones de prueba</w:t>
      </w:r>
    </w:p>
    <w:p w14:paraId="7703EE5E" w14:textId="616770DA" w:rsidR="00D911FE" w:rsidRDefault="00D911FE" w:rsidP="00D911FE">
      <w:pPr>
        <w:pStyle w:val="Prrafodelista"/>
        <w:numPr>
          <w:ilvl w:val="0"/>
          <w:numId w:val="2"/>
        </w:numPr>
      </w:pPr>
      <w:r>
        <w:t>Visibilidad completa del proyecto</w:t>
      </w:r>
    </w:p>
    <w:p w14:paraId="64DC6495" w14:textId="07A5BB4B" w:rsidR="00D911FE" w:rsidRPr="00467267" w:rsidRDefault="00D911FE" w:rsidP="00D911FE">
      <w:pPr>
        <w:pStyle w:val="Prrafodelista"/>
        <w:numPr>
          <w:ilvl w:val="0"/>
          <w:numId w:val="2"/>
        </w:numPr>
      </w:pPr>
      <w:r>
        <w:t>Mayor confianza y seguridad del equipo</w:t>
      </w:r>
    </w:p>
    <w:p w14:paraId="1947F324" w14:textId="77777777" w:rsidR="00BA7FB3" w:rsidRDefault="00BA7FB3"/>
    <w:p w14:paraId="0220DB65" w14:textId="77777777" w:rsidR="00D911FE" w:rsidRDefault="00D911FE"/>
    <w:p w14:paraId="6580B60C" w14:textId="053F6FCF" w:rsidR="00D911FE" w:rsidRDefault="00D911FE" w:rsidP="00D911FE">
      <w:pPr>
        <w:pStyle w:val="Ttulo1"/>
      </w:pPr>
      <w:proofErr w:type="spellStart"/>
      <w:r>
        <w:lastRenderedPageBreak/>
        <w:t>EntraID</w:t>
      </w:r>
      <w:proofErr w:type="spellEnd"/>
    </w:p>
    <w:p w14:paraId="3A9B6EB8" w14:textId="06041222" w:rsidR="00D911FE" w:rsidRDefault="00D911FE">
      <w:r>
        <w:t xml:space="preserve">Identidad como </w:t>
      </w:r>
      <w:proofErr w:type="gramStart"/>
      <w:r>
        <w:t>servicio adaptada</w:t>
      </w:r>
      <w:proofErr w:type="gramEnd"/>
      <w:r>
        <w:t xml:space="preserve"> al S.XXI</w:t>
      </w:r>
    </w:p>
    <w:p w14:paraId="3D5876A7" w14:textId="1F876102" w:rsidR="00D911FE" w:rsidRDefault="00D911FE">
      <w:proofErr w:type="spellStart"/>
      <w:r w:rsidRPr="00D911FE">
        <w:rPr>
          <w:b/>
          <w:bCs/>
        </w:rPr>
        <w:t>EntraID</w:t>
      </w:r>
      <w:proofErr w:type="spellEnd"/>
      <w:r w:rsidRPr="00D911FE">
        <w:t xml:space="preserve"> es una plataforma de gestión de identidad y acceso basada en la nube desarrollada por </w:t>
      </w:r>
      <w:r w:rsidRPr="00D911FE">
        <w:rPr>
          <w:b/>
          <w:bCs/>
        </w:rPr>
        <w:t>Microsoft</w:t>
      </w:r>
      <w:r w:rsidRPr="00D911FE">
        <w:t>.</w:t>
      </w:r>
    </w:p>
    <w:p w14:paraId="66460519" w14:textId="4668B4D0" w:rsidR="00D911FE" w:rsidRDefault="00D911FE">
      <w:proofErr w:type="spellStart"/>
      <w:r w:rsidRPr="00D911FE">
        <w:rPr>
          <w:b/>
          <w:bCs/>
        </w:rPr>
        <w:t>EntraID</w:t>
      </w:r>
      <w:proofErr w:type="spellEnd"/>
      <w:r w:rsidRPr="00D911FE">
        <w:t xml:space="preserve"> proporciona una plataforma que permite gestionar la identidad de los usuarios, controlar el acceso a aplicaciones y recursos tanto en la nube</w:t>
      </w:r>
    </w:p>
    <w:sectPr w:rsidR="00D911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94772"/>
    <w:multiLevelType w:val="hybridMultilevel"/>
    <w:tmpl w:val="175C82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0264A"/>
    <w:multiLevelType w:val="hybridMultilevel"/>
    <w:tmpl w:val="2AA67F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D6F2A"/>
    <w:multiLevelType w:val="hybridMultilevel"/>
    <w:tmpl w:val="E4C4C6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509184">
    <w:abstractNumId w:val="2"/>
  </w:num>
  <w:num w:numId="2" w16cid:durableId="946814397">
    <w:abstractNumId w:val="1"/>
  </w:num>
  <w:num w:numId="3" w16cid:durableId="555164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928"/>
    <w:rsid w:val="0015778A"/>
    <w:rsid w:val="002E0160"/>
    <w:rsid w:val="00466928"/>
    <w:rsid w:val="00467267"/>
    <w:rsid w:val="00BA7FB3"/>
    <w:rsid w:val="00D911FE"/>
    <w:rsid w:val="00ED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4497C"/>
  <w15:chartTrackingRefBased/>
  <w15:docId w15:val="{6705534A-C33A-4E71-976D-A066587AB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6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6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69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6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69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6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6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6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6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69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69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69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69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69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69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69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69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69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6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6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6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6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6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69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69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69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69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69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69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9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293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Sanz Cortés</dc:creator>
  <cp:keywords/>
  <dc:description/>
  <cp:lastModifiedBy>Álvaro Sanz Cortés</cp:lastModifiedBy>
  <cp:revision>2</cp:revision>
  <dcterms:created xsi:type="dcterms:W3CDTF">2024-12-17T23:58:00Z</dcterms:created>
  <dcterms:modified xsi:type="dcterms:W3CDTF">2024-12-18T00:27:00Z</dcterms:modified>
</cp:coreProperties>
</file>