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/>
        <w:jc w:val="center"/>
      </w:pPr>
      <w:r>
        <w:t xml:space="preserve">Regras CSS </w:t>
      </w:r>
    </w:p>
    <w:p>
      <w:pPr>
        <w:spacing/>
        <w:jc w:val="center"/>
      </w:pPr>
      <w:r/>
    </w:p>
    <w:p>
      <w:pPr>
        <w:spacing/>
        <w:jc w:val="center"/>
      </w:pPr>
      <w:r/>
    </w:p>
    <w:p>
      <w:r>
        <w:t xml:space="preserve">1) font-size: Permite definir um tamanho para a fonte do texto, admite  como valores -  valor absoluto, um valor relativo, uma medida CSS de comprimento, valor em procentagem e inherit. </w:t>
      </w:r>
    </w:p>
    <w:p>
      <w:r/>
    </w:p>
    <w:p>
      <w:r>
        <w:t xml:space="preserve">2) font-faamily: Permite definir uma ou mais famílias de fontes para o texto do documento, admite como valor o nome da fonte podendo ser com serifa ou sem serifa.. </w:t>
      </w:r>
    </w:p>
    <w:p>
      <w:r/>
    </w:p>
    <w:p>
      <w:r>
        <w:t xml:space="preserve">3) font-weight: Permite definir uma tonalidade da cor da fonte baseado em uma medida de parametro denominada de peso, admite como valores - normal, bold, bolder, lighter, 100, 200, 300, 400, 500, 600, 700, 800, 900 e inherit. </w:t>
      </w:r>
    </w:p>
    <w:p>
      <w:r/>
    </w:p>
    <w:p>
      <w:r>
        <w:t xml:space="preserve">4) text-align: Controla o posicionamento vertical horizontal de um conteúdo de um elemento em nível de bloco, admite como valores - left, right, center, justify e inherit. </w:t>
      </w:r>
    </w:p>
    <w:p>
      <w:r/>
    </w:p>
    <w:p>
      <w:r>
        <w:t xml:space="preserve">5) background-color: Definir uma cor para um pano de fundo (background) para um elemento, admite como valores - valores CSS para cores, valor transparent e inherit. </w:t>
      </w:r>
    </w:p>
    <w:p>
      <w:r/>
    </w:p>
    <w:p>
      <w:r>
        <w:t xml:space="preserve">6) margin: Determina a distância vertical entre elementos em nível de bloco que seguem na marcação HTML, assim criando espaços entre os mesmos de forma externa, admite como valores - auto, valor em porcentagem, valor em pixels e  inherit. </w:t>
      </w:r>
    </w:p>
    <w:p>
      <w:r/>
    </w:p>
    <w:p>
      <w:r>
        <w:t xml:space="preserve">7) padding: Permite a criação de espaços de forma interna entre os elementos, admite como valores - valor em porcentagem(%),  valor em pixels e inherit. </w:t>
      </w:r>
    </w:p>
    <w:p>
      <w:r/>
    </w:p>
    <w:p>
      <w:r>
        <w:t xml:space="preserve">8) border: Cria uma borda em volta de um elemento, sendo necessário definir uma valor de espessura em pixels, o tipo de borda a ser utilizado e a cor da borda. Os valores  possíveis são: valores em px (para a espessura), solid, dashed, dotted, double, groove, ridge, inset, outset, none, hidden (para o tipo) e valores CSS de cor (para cores). </w:t>
      </w:r>
    </w:p>
    <w:p>
      <w:r/>
    </w:p>
    <w:p>
      <w:r/>
    </w:p>
    <w:p>
      <w:pPr>
        <w:spacing/>
        <w:jc w:val="center"/>
      </w:pPr>
      <w:r>
        <w:t xml:space="preserve">Tags HTML </w:t>
      </w:r>
    </w:p>
    <w:p>
      <w:pPr>
        <w:spacing/>
        <w:jc w:val="center"/>
      </w:pPr>
      <w:r/>
    </w:p>
    <w:p>
      <w:r>
        <w:t xml:space="preserve">1) &lt;h1&gt; ... &lt;h6&gt; | &lt;/h1&gt; ... &lt;/h6&gt;: Determina a criação de títulos e subtítulos na marcação HTML </w:t>
      </w:r>
    </w:p>
    <w:p>
      <w:r/>
    </w:p>
    <w:p>
      <w:r>
        <w:t xml:space="preserve">2) &lt;p&gt; | &lt;/p&gt; : Criação de um parágrafo no texto HTML </w:t>
      </w:r>
    </w:p>
    <w:p>
      <w:r/>
    </w:p>
    <w:p>
      <w:r>
        <w:t xml:space="preserve">3) &lt;input&gt;: Criação de um campo de entrade de dados. </w:t>
      </w:r>
    </w:p>
    <w:p>
      <w:r/>
    </w:p>
    <w:p>
      <w:r>
        <w:t xml:space="preserve">4) &lt;a&gt; | &lt;/a&gt;: Criação de uma âncora (link) na marcação HTML </w:t>
      </w:r>
    </w:p>
    <w:p>
      <w:r/>
    </w:p>
    <w:p>
      <w:r>
        <w:t xml:space="preserve">5) &lt;button&gt; | &lt;/button&gt;: Criação de um botão clicavél no formulário presente em documento HTML </w:t>
      </w:r>
    </w:p>
    <w:p>
      <w:r/>
    </w:p>
    <w:p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Tabela" w:pos="below" w:numFmt="decimal"/>
    <w:caption w:name="Figura" w:pos="below" w:numFmt="decimal"/>
    <w:caption w:name="Imagem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>
    <w:doNotUseHTMLParagraphAutoSpacing w:val="1"/>
  </w:compat>
  <w:compatSetting w:name="compatibilityMode" w:uri="http://schemas.microsoft.com/office/word" w:val="15"/>
  <w:shapeDefaults>
    <o:shapedefaults v:ext="edit" spidmax="1026"/>
    <o:shapelayout v:ext="edit">
      <o:rules v:ext="edit"/>
    </o:shapelayout>
  </w:shapeDefaults>
  <w:tmPrefOne w:val="16"/>
  <w:tmPrefTwo w:val="1"/>
  <w:tmFmtPref w:val="54538251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0"/>
  </w:tmReviewPr>
  <w:tmLastPos>
    <w:tmLastPosPage w:val="0"/>
    <w:tmLastPosSelect w:val="0"/>
    <w:tmLastPosFrameIdx w:val="0"/>
    <w:tmLastPosCaret>
      <w:tmLastPosPgfIdx w:val="15"/>
      <w:tmLastPosIdx w:val="57"/>
    </w:tmLastPosCaret>
    <w:tmLastPosAnchor>
      <w:tmLastPosPgfIdx w:val="0"/>
      <w:tmLastPosIdx w:val="0"/>
    </w:tmLastPosAnchor>
    <w:tmLastPosTblRect w:left="0" w:top="0" w:right="0" w:bottom="0"/>
  </w:tmLastPos>
  <w:tmAppRevision w:date="1635586536" w:val="982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pt-b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SimSun" w:cs="Times New Roman"/>
        <w:kern w:val="1"/>
        <w:sz w:val="20"/>
        <w:szCs w:val="20"/>
        <w:lang w:val="pt-b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rev.982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2021-10-30T08:42:04Z</dcterms:created>
  <dcterms:modified xsi:type="dcterms:W3CDTF">2021-10-30T09:35:36Z</dcterms:modified>
</cp:coreProperties>
</file>