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0A86" w14:textId="77777777" w:rsidR="00A337DE" w:rsidRDefault="00853B6D" w:rsidP="00853B6D">
      <w:r w:rsidRPr="00853B6D">
        <w:t>Inicia-se o croqui na MT-242, em frente ao lago Bétis, no ponto (12°36'1.00"</w:t>
      </w:r>
      <w:proofErr w:type="gramStart"/>
      <w:r w:rsidRPr="00853B6D">
        <w:t>S,  52</w:t>
      </w:r>
      <w:proofErr w:type="gramEnd"/>
      <w:r w:rsidRPr="00853B6D">
        <w:t xml:space="preserve">°11'24.55"O). </w:t>
      </w:r>
    </w:p>
    <w:p w14:paraId="2150C14D" w14:textId="77777777" w:rsidR="00327346" w:rsidRDefault="00853B6D" w:rsidP="00853B6D">
      <w:r w:rsidRPr="00853B6D">
        <w:t xml:space="preserve">Siga em frente por </w:t>
      </w:r>
      <w:r w:rsidR="00072A9F">
        <w:t>7</w:t>
      </w:r>
      <w:r w:rsidRPr="00853B6D">
        <w:t xml:space="preserve">06 m até o ponto (12°35'55,85"S, 52°11'47,17"O). </w:t>
      </w:r>
    </w:p>
    <w:p w14:paraId="6F899331" w14:textId="085E362B" w:rsidR="00A337DE" w:rsidRDefault="00853B6D" w:rsidP="00853B6D">
      <w:r w:rsidRPr="00853B6D">
        <w:t>Vire à direita e siga</w:t>
      </w:r>
      <w:r>
        <w:t xml:space="preserve"> em frente pela Estr-R9</w:t>
      </w:r>
      <w:r w:rsidRPr="00853B6D">
        <w:t xml:space="preserve"> por </w:t>
      </w:r>
      <w:r w:rsidR="00A337DE">
        <w:t>1,67</w:t>
      </w:r>
      <w:r w:rsidRPr="00853B6D">
        <w:t>km até o ponto (</w:t>
      </w:r>
      <w:r w:rsidR="00A337DE" w:rsidRPr="00A337DE">
        <w:t>12°35'1.50"</w:t>
      </w:r>
      <w:proofErr w:type="gramStart"/>
      <w:r w:rsidR="00A337DE" w:rsidRPr="00A337DE">
        <w:t>S,  52</w:t>
      </w:r>
      <w:proofErr w:type="gramEnd"/>
      <w:r w:rsidR="00A337DE" w:rsidRPr="00A337DE">
        <w:t>°11'47.71"O</w:t>
      </w:r>
      <w:r w:rsidRPr="00853B6D">
        <w:t>).</w:t>
      </w:r>
    </w:p>
    <w:p w14:paraId="42142545" w14:textId="13A414BF" w:rsidR="004431B7" w:rsidRPr="00853B6D" w:rsidRDefault="00A337DE" w:rsidP="00853B6D">
      <w:r>
        <w:t>Vire à esquerda e diga por 1,01 km até o ponto (</w:t>
      </w:r>
      <w:r w:rsidRPr="00A337DE">
        <w:t>12°35'1.51"</w:t>
      </w:r>
      <w:proofErr w:type="gramStart"/>
      <w:r w:rsidRPr="00A337DE">
        <w:t>S,  52</w:t>
      </w:r>
      <w:proofErr w:type="gramEnd"/>
      <w:r w:rsidRPr="00A337DE">
        <w:t>°12'21.09"O</w:t>
      </w:r>
      <w:r>
        <w:t>).</w:t>
      </w:r>
      <w:r>
        <w:br/>
        <w:t>Vire à direita e siga por 287 m até o ponto (</w:t>
      </w:r>
      <w:r w:rsidRPr="00A337DE">
        <w:t>12°34'52.21"S,  52°12'21.12"O</w:t>
      </w:r>
      <w:r>
        <w:t>)</w:t>
      </w:r>
      <w:r>
        <w:br/>
        <w:t>Vire à direita e siga por 56 m até o ponto (</w:t>
      </w:r>
      <w:r w:rsidRPr="00A337DE">
        <w:t>12°34'51.99"S,  52°12'19.31"O</w:t>
      </w:r>
      <w:r>
        <w:t>), onde se encontra a propriedade.</w:t>
      </w:r>
      <w:r>
        <w:br/>
      </w:r>
      <w:r w:rsidR="00853B6D" w:rsidRPr="00853B6D">
        <w:t xml:space="preserve"> </w:t>
      </w:r>
      <w:r>
        <w:t xml:space="preserve">A mesma possui sede </w:t>
      </w:r>
      <w:r w:rsidR="00853B6D" w:rsidRPr="00853B6D">
        <w:t>.</w:t>
      </w:r>
    </w:p>
    <w:sectPr w:rsidR="004431B7" w:rsidRPr="00853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B7"/>
    <w:rsid w:val="00072A9F"/>
    <w:rsid w:val="00327346"/>
    <w:rsid w:val="00330702"/>
    <w:rsid w:val="004431B7"/>
    <w:rsid w:val="00853B6D"/>
    <w:rsid w:val="00A337DE"/>
    <w:rsid w:val="00B65A36"/>
    <w:rsid w:val="00F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D944"/>
  <w15:chartTrackingRefBased/>
  <w15:docId w15:val="{F86B0837-E602-48E7-AABE-AEE7CCF6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92D21FA12EB04CA43ED826E659A45E" ma:contentTypeVersion="16" ma:contentTypeDescription="Crie um novo documento." ma:contentTypeScope="" ma:versionID="c4663d1196a624b25f0de42eb282320e">
  <xsd:schema xmlns:xsd="http://www.w3.org/2001/XMLSchema" xmlns:xs="http://www.w3.org/2001/XMLSchema" xmlns:p="http://schemas.microsoft.com/office/2006/metadata/properties" xmlns:ns2="39cb9b8d-ab3c-4eb9-afd3-892eb1ab8235" xmlns:ns3="ed735b28-eb11-42f7-bfb9-4955821d8692" targetNamespace="http://schemas.microsoft.com/office/2006/metadata/properties" ma:root="true" ma:fieldsID="f3e275026b7f93cd12e009c75e7a2105" ns2:_="" ns3:_="">
    <xsd:import namespace="39cb9b8d-ab3c-4eb9-afd3-892eb1ab8235"/>
    <xsd:import namespace="ed735b28-eb11-42f7-bfb9-4955821d869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b9b8d-ab3c-4eb9-afd3-892eb1ab823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28e3a0e-1398-4b29-a113-47cfbe84a6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5b28-eb11-42f7-bfb9-4955821d869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36d05d-53bc-4a2e-a01b-f5ce39fccedd}" ma:internalName="TaxCatchAll" ma:showField="CatchAllData" ma:web="ed735b28-eb11-42f7-bfb9-4955821d86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cb9b8d-ab3c-4eb9-afd3-892eb1ab8235">
      <Terms xmlns="http://schemas.microsoft.com/office/infopath/2007/PartnerControls"/>
    </lcf76f155ced4ddcb4097134ff3c332f>
    <TaxCatchAll xmlns="ed735b28-eb11-42f7-bfb9-4955821d8692" xsi:nil="true"/>
  </documentManagement>
</p:properties>
</file>

<file path=customXml/itemProps1.xml><?xml version="1.0" encoding="utf-8"?>
<ds:datastoreItem xmlns:ds="http://schemas.openxmlformats.org/officeDocument/2006/customXml" ds:itemID="{D6DE3FF2-7B99-464D-820A-363B2EA485AA}"/>
</file>

<file path=customXml/itemProps2.xml><?xml version="1.0" encoding="utf-8"?>
<ds:datastoreItem xmlns:ds="http://schemas.openxmlformats.org/officeDocument/2006/customXml" ds:itemID="{5C31CDE1-B066-4334-8CC2-A69C93FDE15B}"/>
</file>

<file path=customXml/itemProps3.xml><?xml version="1.0" encoding="utf-8"?>
<ds:datastoreItem xmlns:ds="http://schemas.openxmlformats.org/officeDocument/2006/customXml" ds:itemID="{485C31F0-20E6-4D6A-86FC-96A7FE2B1C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86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IMAP | Depto. Administrativo</dc:creator>
  <cp:keywords/>
  <dc:description/>
  <cp:lastModifiedBy>IMAP | Depto. Administrativo</cp:lastModifiedBy>
  <cp:revision>2</cp:revision>
  <dcterms:created xsi:type="dcterms:W3CDTF">2025-02-19T10:55:00Z</dcterms:created>
  <dcterms:modified xsi:type="dcterms:W3CDTF">2026-04-06T14:02:00Z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0x010100C292D21FA12EB04CA43ED826E659A45E</vt:lpwstr>
  </property>
</Properties>
</file>