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698615CF" w:rsidR="00645359" w:rsidRPr="00645359" w:rsidRDefault="00B20256"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Lint</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6BDEC1C6"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872156" w:rsidRPr="00872156">
          <w:rPr>
            <w:rStyle w:val="Hipervnculo"/>
            <w:rFonts w:ascii="Arial Narrow" w:hAnsi="Arial Narrow"/>
            <w:sz w:val="26"/>
            <w:szCs w:val="26"/>
          </w:rPr>
          <w:t>https://github.com/Enrgaraba/Acme-SF-D03</w:t>
        </w:r>
      </w:hyperlink>
    </w:p>
    <w:p w14:paraId="149BABB4" w14:textId="36FF85BB"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D55E2" w:rsidRPr="00ED55E2">
        <w:rPr>
          <w:rFonts w:ascii="Arial Narrow" w:hAnsi="Arial Narrow"/>
          <w:sz w:val="26"/>
          <w:szCs w:val="26"/>
        </w:rPr>
        <w:t>24/04/2024</w:t>
      </w:r>
    </w:p>
    <w:p w14:paraId="721AFFE9" w14:textId="77777777" w:rsidR="00BF4171" w:rsidRPr="00AD5344" w:rsidRDefault="00BF4171" w:rsidP="00ED55E2">
      <w:pPr>
        <w:tabs>
          <w:tab w:val="left" w:pos="5103"/>
        </w:tabs>
        <w:ind w:firstLine="0"/>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ED55E2" w14:paraId="0FE4334C" w14:textId="5D6B7235" w:rsidTr="00B55D04">
        <w:trPr>
          <w:jc w:val="center"/>
        </w:trPr>
        <w:tc>
          <w:tcPr>
            <w:tcW w:w="3686" w:type="dxa"/>
            <w:shd w:val="clear" w:color="auto" w:fill="D9D9D9" w:themeFill="background1" w:themeFillShade="D9"/>
          </w:tcPr>
          <w:p w14:paraId="2BAD7F47" w14:textId="3E2B74D8" w:rsidR="00ED55E2" w:rsidRPr="00DC5850" w:rsidRDefault="00ED55E2" w:rsidP="00ED55E2">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242E5BB6" w:rsidR="00ED55E2" w:rsidRPr="00DC5850" w:rsidRDefault="00ED55E2" w:rsidP="00ED55E2">
            <w:pPr>
              <w:ind w:firstLine="0"/>
              <w:jc w:val="center"/>
              <w:rPr>
                <w:rFonts w:ascii="Arial Narrow" w:hAnsi="Arial Narrow"/>
                <w:b/>
                <w:sz w:val="24"/>
                <w:szCs w:val="24"/>
              </w:rPr>
            </w:pPr>
            <w:r>
              <w:rPr>
                <w:rFonts w:ascii="Arial Narrow" w:hAnsi="Arial Narrow"/>
                <w:b/>
                <w:sz w:val="24"/>
                <w:szCs w:val="24"/>
              </w:rPr>
              <w:t>Correo</w:t>
            </w:r>
          </w:p>
        </w:tc>
      </w:tr>
      <w:tr w:rsidR="00ED55E2" w14:paraId="705C864B" w14:textId="7F60D24A" w:rsidTr="00B55D04">
        <w:trPr>
          <w:jc w:val="center"/>
        </w:trPr>
        <w:tc>
          <w:tcPr>
            <w:tcW w:w="3686" w:type="dxa"/>
          </w:tcPr>
          <w:p w14:paraId="6FCA4FF5" w14:textId="21811568" w:rsidR="00ED55E2" w:rsidRPr="00DC5850" w:rsidRDefault="00ED55E2" w:rsidP="00ED55E2">
            <w:pPr>
              <w:ind w:firstLine="0"/>
              <w:jc w:val="center"/>
              <w:rPr>
                <w:sz w:val="24"/>
                <w:szCs w:val="24"/>
              </w:rPr>
            </w:pPr>
            <w:r>
              <w:rPr>
                <w:rFonts w:ascii="Arial Narrow" w:hAnsi="Arial Narrow"/>
                <w:sz w:val="24"/>
                <w:szCs w:val="24"/>
              </w:rPr>
              <w:t>Chico Castellano, Álvaro</w:t>
            </w:r>
          </w:p>
        </w:tc>
        <w:tc>
          <w:tcPr>
            <w:tcW w:w="2830" w:type="dxa"/>
          </w:tcPr>
          <w:p w14:paraId="40705D57" w14:textId="701F0AC6" w:rsidR="00ED55E2" w:rsidRPr="00DC5850" w:rsidRDefault="00ED55E2" w:rsidP="00ED55E2">
            <w:pPr>
              <w:ind w:firstLine="0"/>
              <w:jc w:val="center"/>
              <w:rPr>
                <w:rFonts w:ascii="Arial Narrow" w:hAnsi="Arial Narrow"/>
                <w:sz w:val="24"/>
                <w:szCs w:val="24"/>
              </w:rPr>
            </w:pPr>
            <w:r>
              <w:rPr>
                <w:rFonts w:ascii="Arial Narrow" w:hAnsi="Arial Narrow"/>
                <w:sz w:val="24"/>
                <w:szCs w:val="24"/>
              </w:rPr>
              <w:t>alvchicas@alum.us.es</w:t>
            </w:r>
          </w:p>
        </w:tc>
      </w:tr>
      <w:tr w:rsidR="00ED55E2" w14:paraId="50667397" w14:textId="77777777" w:rsidTr="00B55D04">
        <w:trPr>
          <w:jc w:val="center"/>
        </w:trPr>
        <w:tc>
          <w:tcPr>
            <w:tcW w:w="3686" w:type="dxa"/>
          </w:tcPr>
          <w:p w14:paraId="5158B103" w14:textId="71ED3F85" w:rsidR="00ED55E2" w:rsidRPr="00DC5850" w:rsidRDefault="00ED55E2" w:rsidP="00ED55E2">
            <w:pPr>
              <w:ind w:firstLine="0"/>
              <w:jc w:val="center"/>
              <w:rPr>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528B9881" w14:textId="35AAB93E" w:rsidR="00ED55E2" w:rsidRPr="00DC5850" w:rsidRDefault="00ED55E2" w:rsidP="00ED55E2">
            <w:pPr>
              <w:ind w:firstLine="0"/>
              <w:jc w:val="center"/>
              <w:rPr>
                <w:rFonts w:ascii="Arial Narrow" w:hAnsi="Arial Narrow"/>
                <w:sz w:val="24"/>
                <w:szCs w:val="24"/>
              </w:rPr>
            </w:pPr>
            <w:r>
              <w:rPr>
                <w:rFonts w:ascii="Arial Narrow" w:hAnsi="Arial Narrow"/>
                <w:sz w:val="24"/>
                <w:szCs w:val="24"/>
              </w:rPr>
              <w:t>dandelpin@alum.us.es</w:t>
            </w:r>
          </w:p>
        </w:tc>
      </w:tr>
      <w:tr w:rsidR="00ED55E2" w14:paraId="360BBFFE" w14:textId="77777777" w:rsidTr="00B55D04">
        <w:trPr>
          <w:jc w:val="center"/>
        </w:trPr>
        <w:tc>
          <w:tcPr>
            <w:tcW w:w="3686" w:type="dxa"/>
          </w:tcPr>
          <w:p w14:paraId="056D42D3" w14:textId="719156F6" w:rsidR="00ED55E2" w:rsidRPr="00DC5850" w:rsidRDefault="00ED55E2" w:rsidP="00ED55E2">
            <w:pPr>
              <w:ind w:firstLine="0"/>
              <w:jc w:val="center"/>
              <w:rPr>
                <w:sz w:val="24"/>
                <w:szCs w:val="24"/>
              </w:rPr>
            </w:pPr>
            <w:r>
              <w:rPr>
                <w:rFonts w:ascii="Arial Narrow" w:hAnsi="Arial Narrow"/>
                <w:sz w:val="24"/>
                <w:szCs w:val="24"/>
              </w:rPr>
              <w:t>García Abadía, Enrique</w:t>
            </w:r>
          </w:p>
        </w:tc>
        <w:tc>
          <w:tcPr>
            <w:tcW w:w="2830" w:type="dxa"/>
          </w:tcPr>
          <w:p w14:paraId="4BA93965" w14:textId="6FC21A98" w:rsidR="00ED55E2" w:rsidRPr="00DC5850" w:rsidRDefault="00ED55E2" w:rsidP="00ED55E2">
            <w:pPr>
              <w:ind w:firstLine="0"/>
              <w:jc w:val="center"/>
              <w:rPr>
                <w:rFonts w:ascii="Arial Narrow" w:hAnsi="Arial Narrow"/>
                <w:sz w:val="24"/>
                <w:szCs w:val="24"/>
              </w:rPr>
            </w:pPr>
            <w:r>
              <w:rPr>
                <w:rFonts w:ascii="Arial Narrow" w:hAnsi="Arial Narrow"/>
                <w:sz w:val="24"/>
                <w:szCs w:val="24"/>
              </w:rPr>
              <w:t>enrgaraba@alum.us.es</w:t>
            </w:r>
          </w:p>
        </w:tc>
      </w:tr>
      <w:tr w:rsidR="00ED55E2" w14:paraId="20A474A3" w14:textId="77777777" w:rsidTr="00B55D04">
        <w:trPr>
          <w:jc w:val="center"/>
        </w:trPr>
        <w:tc>
          <w:tcPr>
            <w:tcW w:w="3686" w:type="dxa"/>
          </w:tcPr>
          <w:p w14:paraId="36BA6A8B" w14:textId="0483238C" w:rsidR="00ED55E2" w:rsidRPr="00DC5850" w:rsidRDefault="00ED55E2" w:rsidP="00ED55E2">
            <w:pPr>
              <w:ind w:firstLine="0"/>
              <w:jc w:val="center"/>
              <w:rPr>
                <w:sz w:val="24"/>
                <w:szCs w:val="24"/>
              </w:rPr>
            </w:pPr>
            <w:r>
              <w:rPr>
                <w:rFonts w:ascii="Arial Narrow" w:hAnsi="Arial Narrow"/>
                <w:sz w:val="24"/>
                <w:szCs w:val="24"/>
              </w:rPr>
              <w:t>Linares Barrera, Jaime</w:t>
            </w:r>
          </w:p>
        </w:tc>
        <w:tc>
          <w:tcPr>
            <w:tcW w:w="2830" w:type="dxa"/>
          </w:tcPr>
          <w:p w14:paraId="289614B0" w14:textId="35F75BBF" w:rsidR="00ED55E2" w:rsidRPr="00DC5850" w:rsidRDefault="00ED55E2" w:rsidP="00ED55E2">
            <w:pPr>
              <w:ind w:firstLine="0"/>
              <w:jc w:val="center"/>
              <w:rPr>
                <w:rFonts w:ascii="Arial Narrow" w:hAnsi="Arial Narrow"/>
                <w:sz w:val="24"/>
                <w:szCs w:val="24"/>
              </w:rPr>
            </w:pPr>
            <w:r>
              <w:rPr>
                <w:rFonts w:ascii="Arial Narrow" w:hAnsi="Arial Narrow"/>
                <w:sz w:val="24"/>
                <w:szCs w:val="24"/>
              </w:rPr>
              <w:t>jailinbar@alum.us.es</w:t>
            </w:r>
          </w:p>
        </w:tc>
      </w:tr>
      <w:tr w:rsidR="00ED55E2" w14:paraId="684DEFBF" w14:textId="77777777" w:rsidTr="00B55D04">
        <w:trPr>
          <w:jc w:val="center"/>
        </w:trPr>
        <w:tc>
          <w:tcPr>
            <w:tcW w:w="3686" w:type="dxa"/>
          </w:tcPr>
          <w:p w14:paraId="601B5CBE" w14:textId="6D877677" w:rsidR="00ED55E2" w:rsidRPr="00DC5850" w:rsidRDefault="00ED55E2" w:rsidP="00ED55E2">
            <w:pPr>
              <w:ind w:firstLine="0"/>
              <w:jc w:val="center"/>
              <w:rPr>
                <w:sz w:val="24"/>
                <w:szCs w:val="24"/>
              </w:rPr>
            </w:pPr>
            <w:r>
              <w:rPr>
                <w:rFonts w:ascii="Arial Narrow" w:hAnsi="Arial Narrow"/>
                <w:sz w:val="24"/>
                <w:szCs w:val="24"/>
              </w:rPr>
              <w:t>Pérez Fernández, Ibai</w:t>
            </w:r>
          </w:p>
        </w:tc>
        <w:tc>
          <w:tcPr>
            <w:tcW w:w="2830" w:type="dxa"/>
          </w:tcPr>
          <w:p w14:paraId="14C1C276" w14:textId="00D8A966" w:rsidR="00ED55E2" w:rsidRPr="00DC5850" w:rsidRDefault="00ED55E2" w:rsidP="00ED55E2">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bookmarkStart w:id="0" w:name="_Hlk167555795"/>
            <w:r>
              <w:rPr>
                <w:rFonts w:ascii="Arial Narrow" w:hAnsi="Arial Narrow"/>
                <w:sz w:val="24"/>
                <w:szCs w:val="24"/>
              </w:rPr>
              <w:t>V1.0</w:t>
            </w:r>
          </w:p>
        </w:tc>
        <w:tc>
          <w:tcPr>
            <w:tcW w:w="1276" w:type="dxa"/>
          </w:tcPr>
          <w:p w14:paraId="1B61C84B" w14:textId="1432BFDF" w:rsidR="000973B6" w:rsidRDefault="00ED55E2" w:rsidP="00BD1E67">
            <w:pPr>
              <w:ind w:firstLine="0"/>
              <w:jc w:val="center"/>
              <w:rPr>
                <w:rFonts w:ascii="Arial Narrow" w:hAnsi="Arial Narrow"/>
                <w:sz w:val="24"/>
                <w:szCs w:val="24"/>
              </w:rPr>
            </w:pPr>
            <w:r>
              <w:rPr>
                <w:rFonts w:ascii="Arial Narrow" w:hAnsi="Arial Narrow"/>
                <w:sz w:val="24"/>
                <w:szCs w:val="24"/>
              </w:rPr>
              <w:t>24</w:t>
            </w:r>
            <w:r w:rsidR="00744E97">
              <w:rPr>
                <w:rFonts w:ascii="Arial Narrow" w:hAnsi="Arial Narrow"/>
                <w:sz w:val="24"/>
                <w:szCs w:val="24"/>
              </w:rPr>
              <w:t>/0</w:t>
            </w:r>
            <w:r>
              <w:rPr>
                <w:rFonts w:ascii="Arial Narrow" w:hAnsi="Arial Narrow"/>
                <w:sz w:val="24"/>
                <w:szCs w:val="24"/>
              </w:rPr>
              <w:t>4</w:t>
            </w:r>
            <w:r w:rsidR="00744E97">
              <w:rPr>
                <w:rFonts w:ascii="Arial Narrow" w:hAnsi="Arial Narrow"/>
                <w:sz w:val="24"/>
                <w:szCs w:val="24"/>
              </w:rPr>
              <w:t>/2024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bookmarkEnd w:id="0"/>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141732">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65D0664" w14:textId="4DF5B963" w:rsidR="00732286"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5057078" w:history="1">
            <w:r w:rsidR="00732286" w:rsidRPr="00106EDA">
              <w:rPr>
                <w:rStyle w:val="Hipervnculo"/>
                <w:rFonts w:ascii="Arial Narrow" w:hAnsi="Arial Narrow"/>
                <w:b/>
                <w:noProof/>
              </w:rPr>
              <w:t>1.</w:t>
            </w:r>
            <w:r w:rsidR="00732286">
              <w:rPr>
                <w:rFonts w:asciiTheme="minorHAnsi" w:hAnsiTheme="minorHAnsi"/>
                <w:noProof/>
                <w:kern w:val="2"/>
                <w:sz w:val="24"/>
                <w:szCs w:val="24"/>
                <w:lang w:eastAsia="es-ES"/>
                <w14:ligatures w14:val="standardContextual"/>
              </w:rPr>
              <w:tab/>
            </w:r>
            <w:r w:rsidR="00732286" w:rsidRPr="00106EDA">
              <w:rPr>
                <w:rStyle w:val="Hipervnculo"/>
                <w:rFonts w:ascii="Arial Narrow" w:hAnsi="Arial Narrow"/>
                <w:b/>
                <w:noProof/>
              </w:rPr>
              <w:t>Resumen ejecutivo</w:t>
            </w:r>
            <w:r w:rsidR="00732286">
              <w:rPr>
                <w:noProof/>
                <w:webHidden/>
              </w:rPr>
              <w:tab/>
            </w:r>
            <w:r w:rsidR="00732286">
              <w:rPr>
                <w:noProof/>
                <w:webHidden/>
              </w:rPr>
              <w:fldChar w:fldCharType="begin"/>
            </w:r>
            <w:r w:rsidR="00732286">
              <w:rPr>
                <w:noProof/>
                <w:webHidden/>
              </w:rPr>
              <w:instrText xml:space="preserve"> PAGEREF _Toc165057078 \h </w:instrText>
            </w:r>
            <w:r w:rsidR="00732286">
              <w:rPr>
                <w:noProof/>
                <w:webHidden/>
              </w:rPr>
            </w:r>
            <w:r w:rsidR="00732286">
              <w:rPr>
                <w:noProof/>
                <w:webHidden/>
              </w:rPr>
              <w:fldChar w:fldCharType="separate"/>
            </w:r>
            <w:r w:rsidR="00732286">
              <w:rPr>
                <w:noProof/>
                <w:webHidden/>
              </w:rPr>
              <w:t>2</w:t>
            </w:r>
            <w:r w:rsidR="00732286">
              <w:rPr>
                <w:noProof/>
                <w:webHidden/>
              </w:rPr>
              <w:fldChar w:fldCharType="end"/>
            </w:r>
          </w:hyperlink>
        </w:p>
        <w:p w14:paraId="19CB188D" w14:textId="09EB327C" w:rsidR="00732286" w:rsidRDefault="00000000">
          <w:pPr>
            <w:pStyle w:val="TDC1"/>
            <w:rPr>
              <w:rFonts w:asciiTheme="minorHAnsi" w:hAnsiTheme="minorHAnsi"/>
              <w:noProof/>
              <w:kern w:val="2"/>
              <w:sz w:val="24"/>
              <w:szCs w:val="24"/>
              <w:lang w:eastAsia="es-ES"/>
              <w14:ligatures w14:val="standardContextual"/>
            </w:rPr>
          </w:pPr>
          <w:hyperlink w:anchor="_Toc165057079" w:history="1">
            <w:r w:rsidR="00732286" w:rsidRPr="00106EDA">
              <w:rPr>
                <w:rStyle w:val="Hipervnculo"/>
                <w:rFonts w:ascii="Arial Narrow" w:hAnsi="Arial Narrow"/>
                <w:b/>
                <w:bCs/>
                <w:noProof/>
              </w:rPr>
              <w:t>2.</w:t>
            </w:r>
            <w:r w:rsidR="00732286">
              <w:rPr>
                <w:rFonts w:asciiTheme="minorHAnsi" w:hAnsiTheme="minorHAnsi"/>
                <w:noProof/>
                <w:kern w:val="2"/>
                <w:sz w:val="24"/>
                <w:szCs w:val="24"/>
                <w:lang w:eastAsia="es-ES"/>
                <w14:ligatures w14:val="standardContextual"/>
              </w:rPr>
              <w:tab/>
            </w:r>
            <w:r w:rsidR="00732286" w:rsidRPr="00106EDA">
              <w:rPr>
                <w:rStyle w:val="Hipervnculo"/>
                <w:rFonts w:ascii="Arial Narrow" w:hAnsi="Arial Narrow"/>
                <w:b/>
                <w:bCs/>
                <w:noProof/>
              </w:rPr>
              <w:t>Introducción</w:t>
            </w:r>
            <w:r w:rsidR="00732286">
              <w:rPr>
                <w:noProof/>
                <w:webHidden/>
              </w:rPr>
              <w:tab/>
            </w:r>
            <w:r w:rsidR="00732286">
              <w:rPr>
                <w:noProof/>
                <w:webHidden/>
              </w:rPr>
              <w:fldChar w:fldCharType="begin"/>
            </w:r>
            <w:r w:rsidR="00732286">
              <w:rPr>
                <w:noProof/>
                <w:webHidden/>
              </w:rPr>
              <w:instrText xml:space="preserve"> PAGEREF _Toc165057079 \h </w:instrText>
            </w:r>
            <w:r w:rsidR="00732286">
              <w:rPr>
                <w:noProof/>
                <w:webHidden/>
              </w:rPr>
            </w:r>
            <w:r w:rsidR="00732286">
              <w:rPr>
                <w:noProof/>
                <w:webHidden/>
              </w:rPr>
              <w:fldChar w:fldCharType="separate"/>
            </w:r>
            <w:r w:rsidR="00732286">
              <w:rPr>
                <w:noProof/>
                <w:webHidden/>
              </w:rPr>
              <w:t>2</w:t>
            </w:r>
            <w:r w:rsidR="00732286">
              <w:rPr>
                <w:noProof/>
                <w:webHidden/>
              </w:rPr>
              <w:fldChar w:fldCharType="end"/>
            </w:r>
          </w:hyperlink>
        </w:p>
        <w:p w14:paraId="1F79941E" w14:textId="5BC31254" w:rsidR="00732286" w:rsidRDefault="00000000">
          <w:pPr>
            <w:pStyle w:val="TDC1"/>
            <w:rPr>
              <w:rFonts w:asciiTheme="minorHAnsi" w:hAnsiTheme="minorHAnsi"/>
              <w:noProof/>
              <w:kern w:val="2"/>
              <w:sz w:val="24"/>
              <w:szCs w:val="24"/>
              <w:lang w:eastAsia="es-ES"/>
              <w14:ligatures w14:val="standardContextual"/>
            </w:rPr>
          </w:pPr>
          <w:hyperlink w:anchor="_Toc165057080" w:history="1">
            <w:r w:rsidR="00732286" w:rsidRPr="00106EDA">
              <w:rPr>
                <w:rStyle w:val="Hipervnculo"/>
                <w:rFonts w:ascii="Arial Narrow" w:hAnsi="Arial Narrow"/>
                <w:b/>
                <w:noProof/>
              </w:rPr>
              <w:t>3.</w:t>
            </w:r>
            <w:r w:rsidR="00732286">
              <w:rPr>
                <w:rFonts w:asciiTheme="minorHAnsi" w:hAnsiTheme="minorHAnsi"/>
                <w:noProof/>
                <w:kern w:val="2"/>
                <w:sz w:val="24"/>
                <w:szCs w:val="24"/>
                <w:lang w:eastAsia="es-ES"/>
                <w14:ligatures w14:val="standardContextual"/>
              </w:rPr>
              <w:tab/>
            </w:r>
            <w:r w:rsidR="00732286" w:rsidRPr="00106EDA">
              <w:rPr>
                <w:rStyle w:val="Hipervnculo"/>
                <w:rFonts w:ascii="Arial Narrow" w:hAnsi="Arial Narrow"/>
                <w:b/>
                <w:noProof/>
              </w:rPr>
              <w:t>Contenido</w:t>
            </w:r>
            <w:r w:rsidR="00732286">
              <w:rPr>
                <w:noProof/>
                <w:webHidden/>
              </w:rPr>
              <w:tab/>
            </w:r>
            <w:r w:rsidR="00732286">
              <w:rPr>
                <w:noProof/>
                <w:webHidden/>
              </w:rPr>
              <w:fldChar w:fldCharType="begin"/>
            </w:r>
            <w:r w:rsidR="00732286">
              <w:rPr>
                <w:noProof/>
                <w:webHidden/>
              </w:rPr>
              <w:instrText xml:space="preserve"> PAGEREF _Toc165057080 \h </w:instrText>
            </w:r>
            <w:r w:rsidR="00732286">
              <w:rPr>
                <w:noProof/>
                <w:webHidden/>
              </w:rPr>
            </w:r>
            <w:r w:rsidR="00732286">
              <w:rPr>
                <w:noProof/>
                <w:webHidden/>
              </w:rPr>
              <w:fldChar w:fldCharType="separate"/>
            </w:r>
            <w:r w:rsidR="00732286">
              <w:rPr>
                <w:noProof/>
                <w:webHidden/>
              </w:rPr>
              <w:t>2</w:t>
            </w:r>
            <w:r w:rsidR="00732286">
              <w:rPr>
                <w:noProof/>
                <w:webHidden/>
              </w:rPr>
              <w:fldChar w:fldCharType="end"/>
            </w:r>
          </w:hyperlink>
        </w:p>
        <w:p w14:paraId="163413E6" w14:textId="21831D8A" w:rsidR="00732286" w:rsidRDefault="00000000">
          <w:pPr>
            <w:pStyle w:val="TDC1"/>
            <w:rPr>
              <w:rFonts w:asciiTheme="minorHAnsi" w:hAnsiTheme="minorHAnsi"/>
              <w:noProof/>
              <w:kern w:val="2"/>
              <w:sz w:val="24"/>
              <w:szCs w:val="24"/>
              <w:lang w:eastAsia="es-ES"/>
              <w14:ligatures w14:val="standardContextual"/>
            </w:rPr>
          </w:pPr>
          <w:hyperlink w:anchor="_Toc165057081" w:history="1">
            <w:r w:rsidR="00732286" w:rsidRPr="00106EDA">
              <w:rPr>
                <w:rStyle w:val="Hipervnculo"/>
                <w:rFonts w:ascii="Arial Narrow" w:hAnsi="Arial Narrow"/>
                <w:b/>
                <w:noProof/>
              </w:rPr>
              <w:t>3.1.</w:t>
            </w:r>
            <w:r w:rsidR="00732286">
              <w:rPr>
                <w:rFonts w:asciiTheme="minorHAnsi" w:hAnsiTheme="minorHAnsi"/>
                <w:noProof/>
                <w:kern w:val="2"/>
                <w:sz w:val="24"/>
                <w:szCs w:val="24"/>
                <w:lang w:eastAsia="es-ES"/>
                <w14:ligatures w14:val="standardContextual"/>
              </w:rPr>
              <w:tab/>
            </w:r>
            <w:r w:rsidR="00732286" w:rsidRPr="00106EDA">
              <w:rPr>
                <w:rStyle w:val="Hipervnculo"/>
                <w:rFonts w:ascii="Arial Narrow" w:hAnsi="Arial Narrow"/>
                <w:b/>
                <w:noProof/>
              </w:rPr>
              <w:t xml:space="preserve">Listado de </w:t>
            </w:r>
            <w:r w:rsidR="00732286" w:rsidRPr="00106EDA">
              <w:rPr>
                <w:rStyle w:val="Hipervnculo"/>
                <w:rFonts w:ascii="Arial Narrow" w:hAnsi="Arial Narrow"/>
                <w:b/>
                <w:i/>
                <w:iCs/>
                <w:noProof/>
              </w:rPr>
              <w:t>bad smells</w:t>
            </w:r>
            <w:r w:rsidR="00732286" w:rsidRPr="00106EDA">
              <w:rPr>
                <w:rStyle w:val="Hipervnculo"/>
                <w:rFonts w:ascii="Arial Narrow" w:hAnsi="Arial Narrow"/>
                <w:b/>
                <w:noProof/>
              </w:rPr>
              <w:t xml:space="preserve"> y la justificación de por qué son inofensivos</w:t>
            </w:r>
            <w:r w:rsidR="00732286">
              <w:rPr>
                <w:noProof/>
                <w:webHidden/>
              </w:rPr>
              <w:tab/>
            </w:r>
            <w:r w:rsidR="00732286">
              <w:rPr>
                <w:noProof/>
                <w:webHidden/>
              </w:rPr>
              <w:fldChar w:fldCharType="begin"/>
            </w:r>
            <w:r w:rsidR="00732286">
              <w:rPr>
                <w:noProof/>
                <w:webHidden/>
              </w:rPr>
              <w:instrText xml:space="preserve"> PAGEREF _Toc165057081 \h </w:instrText>
            </w:r>
            <w:r w:rsidR="00732286">
              <w:rPr>
                <w:noProof/>
                <w:webHidden/>
              </w:rPr>
            </w:r>
            <w:r w:rsidR="00732286">
              <w:rPr>
                <w:noProof/>
                <w:webHidden/>
              </w:rPr>
              <w:fldChar w:fldCharType="separate"/>
            </w:r>
            <w:r w:rsidR="00732286">
              <w:rPr>
                <w:noProof/>
                <w:webHidden/>
              </w:rPr>
              <w:t>2</w:t>
            </w:r>
            <w:r w:rsidR="00732286">
              <w:rPr>
                <w:noProof/>
                <w:webHidden/>
              </w:rPr>
              <w:fldChar w:fldCharType="end"/>
            </w:r>
          </w:hyperlink>
        </w:p>
        <w:p w14:paraId="66EC1F97" w14:textId="4D615157" w:rsidR="00732286" w:rsidRDefault="00000000">
          <w:pPr>
            <w:pStyle w:val="TDC1"/>
            <w:rPr>
              <w:rFonts w:asciiTheme="minorHAnsi" w:hAnsiTheme="minorHAnsi"/>
              <w:noProof/>
              <w:kern w:val="2"/>
              <w:sz w:val="24"/>
              <w:szCs w:val="24"/>
              <w:lang w:eastAsia="es-ES"/>
              <w14:ligatures w14:val="standardContextual"/>
            </w:rPr>
          </w:pPr>
          <w:hyperlink w:anchor="_Toc165057082" w:history="1">
            <w:r w:rsidR="00732286" w:rsidRPr="00106EDA">
              <w:rPr>
                <w:rStyle w:val="Hipervnculo"/>
                <w:rFonts w:ascii="Arial Narrow" w:hAnsi="Arial Narrow"/>
                <w:b/>
                <w:noProof/>
              </w:rPr>
              <w:t>4.</w:t>
            </w:r>
            <w:r w:rsidR="00732286">
              <w:rPr>
                <w:rFonts w:asciiTheme="minorHAnsi" w:hAnsiTheme="minorHAnsi"/>
                <w:noProof/>
                <w:kern w:val="2"/>
                <w:sz w:val="24"/>
                <w:szCs w:val="24"/>
                <w:lang w:eastAsia="es-ES"/>
                <w14:ligatures w14:val="standardContextual"/>
              </w:rPr>
              <w:tab/>
            </w:r>
            <w:r w:rsidR="00732286" w:rsidRPr="00106EDA">
              <w:rPr>
                <w:rStyle w:val="Hipervnculo"/>
                <w:rFonts w:ascii="Arial Narrow" w:hAnsi="Arial Narrow"/>
                <w:b/>
                <w:noProof/>
              </w:rPr>
              <w:t>Conclusiones</w:t>
            </w:r>
            <w:r w:rsidR="00732286">
              <w:rPr>
                <w:noProof/>
                <w:webHidden/>
              </w:rPr>
              <w:tab/>
            </w:r>
            <w:r w:rsidR="00732286">
              <w:rPr>
                <w:noProof/>
                <w:webHidden/>
              </w:rPr>
              <w:fldChar w:fldCharType="begin"/>
            </w:r>
            <w:r w:rsidR="00732286">
              <w:rPr>
                <w:noProof/>
                <w:webHidden/>
              </w:rPr>
              <w:instrText xml:space="preserve"> PAGEREF _Toc165057082 \h </w:instrText>
            </w:r>
            <w:r w:rsidR="00732286">
              <w:rPr>
                <w:noProof/>
                <w:webHidden/>
              </w:rPr>
            </w:r>
            <w:r w:rsidR="00732286">
              <w:rPr>
                <w:noProof/>
                <w:webHidden/>
              </w:rPr>
              <w:fldChar w:fldCharType="separate"/>
            </w:r>
            <w:r w:rsidR="00732286">
              <w:rPr>
                <w:noProof/>
                <w:webHidden/>
              </w:rPr>
              <w:t>4</w:t>
            </w:r>
            <w:r w:rsidR="00732286">
              <w:rPr>
                <w:noProof/>
                <w:webHidden/>
              </w:rPr>
              <w:fldChar w:fldCharType="end"/>
            </w:r>
          </w:hyperlink>
        </w:p>
        <w:p w14:paraId="0B84D72C" w14:textId="538B5F2F" w:rsidR="00732286" w:rsidRDefault="00000000">
          <w:pPr>
            <w:pStyle w:val="TDC1"/>
            <w:rPr>
              <w:rFonts w:asciiTheme="minorHAnsi" w:hAnsiTheme="minorHAnsi"/>
              <w:noProof/>
              <w:kern w:val="2"/>
              <w:sz w:val="24"/>
              <w:szCs w:val="24"/>
              <w:lang w:eastAsia="es-ES"/>
              <w14:ligatures w14:val="standardContextual"/>
            </w:rPr>
          </w:pPr>
          <w:hyperlink w:anchor="_Toc165057083" w:history="1">
            <w:r w:rsidR="00732286" w:rsidRPr="00106EDA">
              <w:rPr>
                <w:rStyle w:val="Hipervnculo"/>
                <w:rFonts w:ascii="Arial Narrow" w:hAnsi="Arial Narrow"/>
                <w:b/>
                <w:noProof/>
              </w:rPr>
              <w:t>Bibliografía</w:t>
            </w:r>
            <w:r w:rsidR="00732286">
              <w:rPr>
                <w:noProof/>
                <w:webHidden/>
              </w:rPr>
              <w:tab/>
            </w:r>
            <w:r w:rsidR="00732286">
              <w:rPr>
                <w:noProof/>
                <w:webHidden/>
              </w:rPr>
              <w:fldChar w:fldCharType="begin"/>
            </w:r>
            <w:r w:rsidR="00732286">
              <w:rPr>
                <w:noProof/>
                <w:webHidden/>
              </w:rPr>
              <w:instrText xml:space="preserve"> PAGEREF _Toc165057083 \h </w:instrText>
            </w:r>
            <w:r w:rsidR="00732286">
              <w:rPr>
                <w:noProof/>
                <w:webHidden/>
              </w:rPr>
            </w:r>
            <w:r w:rsidR="00732286">
              <w:rPr>
                <w:noProof/>
                <w:webHidden/>
              </w:rPr>
              <w:fldChar w:fldCharType="separate"/>
            </w:r>
            <w:r w:rsidR="00732286">
              <w:rPr>
                <w:noProof/>
                <w:webHidden/>
              </w:rPr>
              <w:t>4</w:t>
            </w:r>
            <w:r w:rsidR="00732286">
              <w:rPr>
                <w:noProof/>
                <w:webHidden/>
              </w:rPr>
              <w:fldChar w:fldCharType="end"/>
            </w:r>
          </w:hyperlink>
        </w:p>
        <w:p w14:paraId="779C905D" w14:textId="023F7B5F"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1" w:name="_Toc165057078"/>
      <w:r>
        <w:rPr>
          <w:rFonts w:ascii="Arial Narrow" w:hAnsi="Arial Narrow"/>
          <w:b/>
          <w:szCs w:val="24"/>
        </w:rPr>
        <w:lastRenderedPageBreak/>
        <w:t>Resumen ejecutivo</w:t>
      </w:r>
      <w:bookmarkEnd w:id="1"/>
    </w:p>
    <w:p w14:paraId="2AC8D1D8" w14:textId="77777777" w:rsidR="00B20256" w:rsidRPr="00B20256" w:rsidRDefault="00B20256" w:rsidP="00B20256">
      <w:pPr>
        <w:ind w:firstLine="0"/>
        <w:rPr>
          <w:rFonts w:cs="Arial"/>
          <w:sz w:val="10"/>
          <w:szCs w:val="10"/>
        </w:rPr>
      </w:pPr>
      <w:r w:rsidRPr="00B20256">
        <w:rPr>
          <w:rFonts w:cs="Arial"/>
        </w:rPr>
        <w:t xml:space="preserve">Este informe Lint presenta una evaluación exhaustiva de los posibles problemas identificados por Sonar Lint en el proyecto. Este informe incluye una lista detallada de los </w:t>
      </w:r>
      <w:r w:rsidRPr="00B20256">
        <w:rPr>
          <w:rFonts w:cs="Arial"/>
          <w:i/>
          <w:iCs/>
        </w:rPr>
        <w:t>bad smells</w:t>
      </w:r>
      <w:r w:rsidRPr="00B20256">
        <w:rPr>
          <w:rFonts w:cs="Arial"/>
        </w:rPr>
        <w:t xml:space="preserve"> informados por Sonar Lint y una justificación clara de por qué se consideran inofensivos. Si Sonar Lint está reportando un </w:t>
      </w:r>
      <w:r w:rsidRPr="00B20256">
        <w:rPr>
          <w:rFonts w:cs="Arial"/>
          <w:i/>
          <w:iCs/>
        </w:rPr>
        <w:t>bad smell</w:t>
      </w:r>
      <w:r w:rsidRPr="00B20256">
        <w:rPr>
          <w:rFonts w:cs="Arial"/>
        </w:rPr>
        <w:t xml:space="preserve"> inofensivo, proporcionando así una justificación clara en el informe.</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2" w:name="_Toc165057079"/>
      <w:r w:rsidRPr="0060684F">
        <w:rPr>
          <w:rFonts w:ascii="Arial Narrow" w:hAnsi="Arial Narrow"/>
          <w:b/>
          <w:bCs/>
        </w:rPr>
        <w:t>Introducción</w:t>
      </w:r>
      <w:bookmarkEnd w:id="2"/>
    </w:p>
    <w:p w14:paraId="6F11529D" w14:textId="21EE1CC2" w:rsidR="00B20256" w:rsidRPr="00B20256" w:rsidRDefault="00B20256" w:rsidP="00B20256">
      <w:pPr>
        <w:ind w:firstLine="0"/>
        <w:rPr>
          <w:rFonts w:cs="Arial"/>
        </w:rPr>
      </w:pPr>
      <w:r w:rsidRPr="00B20256">
        <w:rPr>
          <w:rFonts w:cs="Arial"/>
        </w:rPr>
        <w:t xml:space="preserve">El presente informe de Lint ofrece una evaluación detallada de los posibles problemas identificados por Sonar Lint en el proyecto actual. Sonar Lint es una herramienta ampliamente utilizada para detectar problemas de calidad de código, como lo que comúnmente se denominan </w:t>
      </w:r>
      <w:r w:rsidRPr="00B20256">
        <w:rPr>
          <w:rFonts w:cs="Arial"/>
          <w:i/>
          <w:iCs/>
        </w:rPr>
        <w:t>bad smells</w:t>
      </w:r>
      <w:r w:rsidRPr="00B20256">
        <w:rPr>
          <w:rFonts w:cs="Arial"/>
        </w:rPr>
        <w:t xml:space="preserve"> o </w:t>
      </w:r>
      <w:r w:rsidRPr="00B20256">
        <w:rPr>
          <w:rFonts w:cs="Arial"/>
          <w:i/>
          <w:iCs/>
        </w:rPr>
        <w:t>code smells</w:t>
      </w:r>
      <w:r w:rsidRPr="00B20256">
        <w:rPr>
          <w:rFonts w:cs="Arial"/>
        </w:rPr>
        <w:t xml:space="preserve">. En este informe, se proporcionará una lista exhaustiva de los </w:t>
      </w:r>
      <w:r w:rsidRPr="00D93955">
        <w:rPr>
          <w:rFonts w:cs="Arial"/>
          <w:i/>
          <w:iCs/>
        </w:rPr>
        <w:t xml:space="preserve">bad smells </w:t>
      </w:r>
      <w:r w:rsidRPr="00B20256">
        <w:rPr>
          <w:rFonts w:cs="Arial"/>
        </w:rPr>
        <w:t>reportados por Sonar Lint, junto con una justificación clara de por qué se consideran inofensivos en el contexto del proyecto.</w:t>
      </w:r>
    </w:p>
    <w:p w14:paraId="19ECB456" w14:textId="4A21DE1E" w:rsidR="008C0C88" w:rsidRDefault="00B20256" w:rsidP="00D73FE9">
      <w:pPr>
        <w:ind w:firstLine="0"/>
        <w:rPr>
          <w:rFonts w:cs="Arial"/>
          <w:sz w:val="10"/>
          <w:szCs w:val="10"/>
        </w:rPr>
      </w:pPr>
      <w:r w:rsidRPr="00B20256">
        <w:rPr>
          <w:rFonts w:cs="Arial"/>
        </w:rPr>
        <w:t xml:space="preserve">Es importante destacar que, según las directrices del informe, los </w:t>
      </w:r>
      <w:r w:rsidRPr="00D93955">
        <w:rPr>
          <w:rFonts w:cs="Arial"/>
          <w:i/>
          <w:iCs/>
        </w:rPr>
        <w:t>bad smells</w:t>
      </w:r>
      <w:r w:rsidRPr="00B20256">
        <w:rPr>
          <w:rFonts w:cs="Arial"/>
        </w:rPr>
        <w:t xml:space="preserve"> identificados en el </w:t>
      </w:r>
      <w:r w:rsidR="00D93955">
        <w:rPr>
          <w:rFonts w:cs="Arial"/>
        </w:rPr>
        <w:t>m</w:t>
      </w:r>
      <w:r w:rsidRPr="00B20256">
        <w:rPr>
          <w:rFonts w:cs="Arial"/>
        </w:rPr>
        <w:t xml:space="preserve">arco de Acme pueden ser ignorados de manera segura. Sin embargo, en casos en los que se considere que Sonar Lint está reportando un </w:t>
      </w:r>
      <w:r w:rsidRPr="00D93955">
        <w:rPr>
          <w:rFonts w:cs="Arial"/>
          <w:i/>
          <w:iCs/>
        </w:rPr>
        <w:t>bad smell</w:t>
      </w:r>
      <w:r w:rsidRPr="00B20256">
        <w:rPr>
          <w:rFonts w:cs="Arial"/>
        </w:rPr>
        <w:t xml:space="preserve"> inofensivo, </w:t>
      </w:r>
      <w:r w:rsidR="00D93955">
        <w:rPr>
          <w:rFonts w:cs="Arial"/>
        </w:rPr>
        <w:t>hay que</w:t>
      </w:r>
      <w:r w:rsidRPr="00B20256">
        <w:rPr>
          <w:rFonts w:cs="Arial"/>
        </w:rPr>
        <w:t xml:space="preserve"> proporcionar una justificación clara en el informe. Esta práctica garantiza una comprensión precisa de la calidad del código y facilita la corrección de cualquier problema identificado de manera eficiente.</w:t>
      </w: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3" w:name="_Toc165057080"/>
      <w:r w:rsidRPr="00592244">
        <w:rPr>
          <w:rFonts w:ascii="Arial Narrow" w:hAnsi="Arial Narrow"/>
          <w:b/>
          <w:szCs w:val="24"/>
        </w:rPr>
        <w:t>Contenido</w:t>
      </w:r>
      <w:bookmarkEnd w:id="3"/>
    </w:p>
    <w:p w14:paraId="4303140C" w14:textId="0024EFB1" w:rsidR="00AA6FB5" w:rsidRDefault="00B20256" w:rsidP="00AA6FB5">
      <w:pPr>
        <w:pStyle w:val="Ttulo1"/>
        <w:numPr>
          <w:ilvl w:val="1"/>
          <w:numId w:val="40"/>
        </w:numPr>
        <w:spacing w:after="160"/>
        <w:ind w:left="788" w:hanging="431"/>
        <w:rPr>
          <w:rFonts w:ascii="Arial Narrow" w:hAnsi="Arial Narrow"/>
          <w:b/>
          <w:szCs w:val="24"/>
        </w:rPr>
      </w:pPr>
      <w:bookmarkStart w:id="4" w:name="_Toc165057081"/>
      <w:r>
        <w:rPr>
          <w:rFonts w:ascii="Arial Narrow" w:hAnsi="Arial Narrow"/>
          <w:b/>
          <w:szCs w:val="24"/>
        </w:rPr>
        <w:t xml:space="preserve">Listado de </w:t>
      </w:r>
      <w:r w:rsidRPr="00B20256">
        <w:rPr>
          <w:rFonts w:ascii="Arial Narrow" w:hAnsi="Arial Narrow"/>
          <w:b/>
          <w:i/>
          <w:iCs/>
          <w:szCs w:val="24"/>
        </w:rPr>
        <w:t>bad smells</w:t>
      </w:r>
      <w:r>
        <w:rPr>
          <w:rFonts w:ascii="Arial Narrow" w:hAnsi="Arial Narrow"/>
          <w:b/>
          <w:szCs w:val="24"/>
        </w:rPr>
        <w:t xml:space="preserve"> y la justificación de por qué son inofensivos</w:t>
      </w:r>
      <w:bookmarkEnd w:id="4"/>
    </w:p>
    <w:p w14:paraId="18F031E3" w14:textId="001B62C4" w:rsidR="00AA6FB5" w:rsidRDefault="00CA0D82" w:rsidP="00B20256">
      <w:pPr>
        <w:ind w:firstLine="0"/>
        <w:rPr>
          <w:u w:val="single"/>
          <w:lang w:val="en-US"/>
        </w:rPr>
      </w:pPr>
      <w:r w:rsidRPr="00CA0D82">
        <w:rPr>
          <w:u w:val="single"/>
          <w:lang w:val="en-US"/>
        </w:rPr>
        <w:t>Replace this assert with a proper check</w:t>
      </w:r>
      <w:r w:rsidR="00AA6FB5" w:rsidRPr="00CA0D82">
        <w:rPr>
          <w:u w:val="single"/>
          <w:lang w:val="en-US"/>
        </w:rPr>
        <w:t>:</w:t>
      </w:r>
    </w:p>
    <w:p w14:paraId="23DB568A" w14:textId="32967DD9" w:rsidR="00CA0D82" w:rsidRPr="00B20256" w:rsidRDefault="00CA0D82" w:rsidP="00B20256">
      <w:pPr>
        <w:ind w:firstLine="0"/>
        <w:rPr>
          <w:rFonts w:ascii="Arial Narrow" w:hAnsi="Arial Narrow"/>
          <w:b/>
          <w:szCs w:val="24"/>
          <w:u w:val="single"/>
          <w:lang w:val="en-US"/>
        </w:rPr>
      </w:pPr>
      <w:r w:rsidRPr="00CA0D82">
        <w:rPr>
          <w:rFonts w:ascii="Arial Narrow" w:hAnsi="Arial Narrow"/>
          <w:b/>
          <w:noProof/>
          <w:szCs w:val="24"/>
          <w:u w:val="single"/>
          <w:lang w:val="en-US"/>
        </w:rPr>
        <w:drawing>
          <wp:inline distT="0" distB="0" distL="0" distR="0" wp14:anchorId="5266BD2E" wp14:editId="6528ABC5">
            <wp:extent cx="5400040" cy="685800"/>
            <wp:effectExtent l="0" t="0" r="0" b="0"/>
            <wp:docPr id="114761878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8782" name="Imagen 1" descr="Interfaz de usuario gráfica, Texto&#10;&#10;Descripción generada automáticamente con confianza media"/>
                    <pic:cNvPicPr/>
                  </pic:nvPicPr>
                  <pic:blipFill rotWithShape="1">
                    <a:blip r:embed="rId11"/>
                    <a:srcRect b="41559"/>
                    <a:stretch/>
                  </pic:blipFill>
                  <pic:spPr bwMode="auto">
                    <a:xfrm>
                      <a:off x="0" y="0"/>
                      <a:ext cx="5400040" cy="685800"/>
                    </a:xfrm>
                    <a:prstGeom prst="rect">
                      <a:avLst/>
                    </a:prstGeom>
                    <a:ln>
                      <a:noFill/>
                    </a:ln>
                    <a:extLst>
                      <a:ext uri="{53640926-AAD7-44D8-BBD7-CCE9431645EC}">
                        <a14:shadowObscured xmlns:a14="http://schemas.microsoft.com/office/drawing/2010/main"/>
                      </a:ext>
                    </a:extLst>
                  </pic:spPr>
                </pic:pic>
              </a:graphicData>
            </a:graphic>
          </wp:inline>
        </w:drawing>
      </w:r>
    </w:p>
    <w:p w14:paraId="0BEB50D2" w14:textId="2BDAF773" w:rsidR="00853327" w:rsidRPr="00CA0D82" w:rsidRDefault="00853327" w:rsidP="00CA0D82">
      <w:pPr>
        <w:spacing w:after="0"/>
        <w:ind w:firstLine="0"/>
      </w:pPr>
      <w:r w:rsidRPr="00CA0D82">
        <w:t>Es</w:t>
      </w:r>
      <w:r w:rsidR="00CA0D82" w:rsidRPr="00CA0D82">
        <w:t xml:space="preserve"> un </w:t>
      </w:r>
      <w:r w:rsidR="00CA0D82" w:rsidRPr="00121B70">
        <w:rPr>
          <w:i/>
          <w:iCs/>
        </w:rPr>
        <w:t>bad smell</w:t>
      </w:r>
      <w:r w:rsidR="00CA0D82" w:rsidRPr="00CA0D82">
        <w:t xml:space="preserve"> ino</w:t>
      </w:r>
      <w:r w:rsidR="00CA0D82">
        <w:t>fensivo ya que en este caso lo único que queremos comprobar es que no sea nulo el objeto que recibimos por parámetro. Aunque es cierto que podría cambiarse por un mensaje de error que sea más conciso, pero en principio con esa validación es más que suficiente para las tareas que nos incumben en las funciones en la que aparece.</w:t>
      </w:r>
    </w:p>
    <w:p w14:paraId="78300261" w14:textId="77777777" w:rsidR="00872156" w:rsidRPr="00CA0D82" w:rsidRDefault="00872156" w:rsidP="00872156">
      <w:pPr>
        <w:ind w:firstLine="0"/>
      </w:pPr>
    </w:p>
    <w:p w14:paraId="503EDA38" w14:textId="14648777" w:rsidR="00CA0D82" w:rsidRDefault="00121B70" w:rsidP="00CA0D82">
      <w:pPr>
        <w:ind w:firstLine="0"/>
        <w:rPr>
          <w:u w:val="single"/>
          <w:lang w:val="en-US"/>
        </w:rPr>
      </w:pPr>
      <w:r w:rsidRPr="00121B70">
        <w:rPr>
          <w:u w:val="single"/>
          <w:lang w:val="en-US"/>
        </w:rPr>
        <w:lastRenderedPageBreak/>
        <w:t>Define a constant instead of duplicating this literal "</w:t>
      </w:r>
      <w:r>
        <w:rPr>
          <w:u w:val="single"/>
          <w:lang w:val="en-US"/>
        </w:rPr>
        <w:t>XXXXX</w:t>
      </w:r>
      <w:r w:rsidRPr="00121B70">
        <w:rPr>
          <w:u w:val="single"/>
          <w:lang w:val="en-US"/>
        </w:rPr>
        <w:t xml:space="preserve">" </w:t>
      </w:r>
      <w:r>
        <w:rPr>
          <w:u w:val="single"/>
          <w:lang w:val="en-US"/>
        </w:rPr>
        <w:t>Y</w:t>
      </w:r>
      <w:r w:rsidRPr="00121B70">
        <w:rPr>
          <w:u w:val="single"/>
          <w:lang w:val="en-US"/>
        </w:rPr>
        <w:t xml:space="preserve"> times</w:t>
      </w:r>
      <w:r w:rsidR="00CA0D82" w:rsidRPr="00CA0D82">
        <w:rPr>
          <w:u w:val="single"/>
          <w:lang w:val="en-US"/>
        </w:rPr>
        <w:t>:</w:t>
      </w:r>
    </w:p>
    <w:p w14:paraId="164688E9" w14:textId="49E0C747" w:rsidR="00CA0D82" w:rsidRPr="00B20256" w:rsidRDefault="00ED55E2" w:rsidP="00CA0D82">
      <w:pPr>
        <w:ind w:firstLine="0"/>
        <w:rPr>
          <w:rFonts w:ascii="Arial Narrow" w:hAnsi="Arial Narrow"/>
          <w:b/>
          <w:szCs w:val="24"/>
          <w:u w:val="single"/>
          <w:lang w:val="en-US"/>
        </w:rPr>
      </w:pPr>
      <w:r w:rsidRPr="00ED55E2">
        <w:rPr>
          <w:rFonts w:ascii="Arial Narrow" w:hAnsi="Arial Narrow"/>
          <w:b/>
          <w:szCs w:val="24"/>
          <w:u w:val="single"/>
          <w:lang w:val="en-US"/>
        </w:rPr>
        <w:drawing>
          <wp:inline distT="0" distB="0" distL="0" distR="0" wp14:anchorId="4F49CD5A" wp14:editId="45482216">
            <wp:extent cx="5400040" cy="951230"/>
            <wp:effectExtent l="0" t="0" r="0" b="1270"/>
            <wp:docPr id="70693902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39024" name="Imagen 1" descr="Texto&#10;&#10;Descripción generada automáticamente con confianza baja"/>
                    <pic:cNvPicPr/>
                  </pic:nvPicPr>
                  <pic:blipFill>
                    <a:blip r:embed="rId12"/>
                    <a:stretch>
                      <a:fillRect/>
                    </a:stretch>
                  </pic:blipFill>
                  <pic:spPr>
                    <a:xfrm>
                      <a:off x="0" y="0"/>
                      <a:ext cx="5400040" cy="951230"/>
                    </a:xfrm>
                    <a:prstGeom prst="rect">
                      <a:avLst/>
                    </a:prstGeom>
                  </pic:spPr>
                </pic:pic>
              </a:graphicData>
            </a:graphic>
          </wp:inline>
        </w:drawing>
      </w:r>
    </w:p>
    <w:p w14:paraId="079B8CFC" w14:textId="1BC2898E" w:rsidR="00732286" w:rsidRPr="00ED55E2" w:rsidRDefault="00ED55E2" w:rsidP="00ED55E2">
      <w:pPr>
        <w:spacing w:after="0"/>
        <w:ind w:firstLine="0"/>
      </w:pPr>
      <w:r>
        <w:t xml:space="preserve">Este es el </w:t>
      </w:r>
      <w:r w:rsidRPr="00121B70">
        <w:rPr>
          <w:i/>
          <w:iCs/>
        </w:rPr>
        <w:t>bad smell</w:t>
      </w:r>
      <w:r>
        <w:t xml:space="preserve"> </w:t>
      </w:r>
      <w:r>
        <w:t xml:space="preserve">más extendido por el código del proyecto. </w:t>
      </w:r>
      <w:r w:rsidR="00121B70">
        <w:t xml:space="preserve">En la mayoría de los casos esto suele ser un </w:t>
      </w:r>
      <w:r w:rsidR="00121B70" w:rsidRPr="00121B70">
        <w:rPr>
          <w:i/>
          <w:iCs/>
        </w:rPr>
        <w:t>bad smell</w:t>
      </w:r>
      <w:r w:rsidR="00121B70">
        <w:t xml:space="preserve"> que s</w:t>
      </w:r>
      <w:r w:rsidR="00732286">
        <w:t>í</w:t>
      </w:r>
      <w:r w:rsidR="00121B70">
        <w:t xml:space="preserve"> que hay que solucionar, por </w:t>
      </w:r>
      <w:r>
        <w:t>ejemplo,</w:t>
      </w:r>
      <w:r w:rsidR="00121B70">
        <w:t xml:space="preserve"> cuando es una cadena para indicar el código de un error. En cambio, en este caso ve</w:t>
      </w:r>
      <w:r>
        <w:t>mos</w:t>
      </w:r>
      <w:r w:rsidR="00121B70">
        <w:t xml:space="preserve"> fundamental dejar el nombre tal y como es ya que es como aparece tanto en las entidades y como se recoge de la pantalla que le aparece al cliente y cre</w:t>
      </w:r>
      <w:r>
        <w:t>emos</w:t>
      </w:r>
      <w:r w:rsidR="00121B70">
        <w:t xml:space="preserve"> que es importante mantenerlo para no caer en confusiones a la hora de trabajar con el código</w:t>
      </w:r>
      <w:r>
        <w:t xml:space="preserve"> y poder generar problemas innecesarios</w:t>
      </w:r>
      <w:r w:rsidR="00121B70">
        <w:t>.</w:t>
      </w:r>
    </w:p>
    <w:p w14:paraId="2CAB03BC" w14:textId="70FD7A33" w:rsidR="00D13DFA" w:rsidRDefault="0087350D" w:rsidP="00872156">
      <w:pPr>
        <w:pStyle w:val="Ttulo1"/>
        <w:numPr>
          <w:ilvl w:val="0"/>
          <w:numId w:val="40"/>
        </w:numPr>
        <w:spacing w:after="160"/>
        <w:ind w:left="357" w:hanging="357"/>
        <w:rPr>
          <w:rFonts w:ascii="Arial Narrow" w:hAnsi="Arial Narrow"/>
          <w:b/>
          <w:szCs w:val="24"/>
        </w:rPr>
      </w:pPr>
      <w:bookmarkStart w:id="5" w:name="_Toc165057082"/>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5"/>
    </w:p>
    <w:p w14:paraId="477FF6C3" w14:textId="7935FAA2" w:rsidR="00732286" w:rsidRDefault="00732286" w:rsidP="00732286">
      <w:pPr>
        <w:ind w:firstLine="0"/>
      </w:pPr>
      <w:r>
        <w:t>En conclusión, este informe Lint proporciona una evaluación detallada de los posibles problemas identificados por Sonar Lint en el proyecto, centrándose en los llamados "bad smells" o "code smells". Se presenta una lista exhaustiva de estos "bad smells", junto con una justificación clara de por qué se consideran inofensivos en el contexto del proyecto.</w:t>
      </w:r>
      <w:r w:rsidR="00554B34">
        <w:t xml:space="preserve"> En nuestro caso los </w:t>
      </w:r>
      <w:r w:rsidR="00554B34">
        <w:t>"bad smells"</w:t>
      </w:r>
      <w:r w:rsidR="00554B34">
        <w:t xml:space="preserve"> mas extendidos a lo largo del código son los referidos a propiedades duplicadas, que debidamente hemos justificado su existencia y su inofensividad.</w:t>
      </w:r>
    </w:p>
    <w:p w14:paraId="5C266C6B" w14:textId="5AE73831" w:rsidR="00732286" w:rsidRDefault="00732286" w:rsidP="00732286">
      <w:pPr>
        <w:ind w:firstLine="0"/>
      </w:pPr>
      <w:r>
        <w:t>Se destaca la importancia de seguir las directrices del informe, especialmente en lo que respecta a los "bad smells" identificados en el marco de Acme, que pueden ser ignorados de manera segura. Sin embargo, en aquellos casos en los que se considere que Sonar Lint está reportando un "bad smell" inofensivo, se enfatiza la necesidad de proporcionar una justificación clara en el informe. Esta práctica garantiza una comprensión precisa de la calidad del código y facilita la corrección de cualquier problema identificado de manera eficiente.</w:t>
      </w:r>
    </w:p>
    <w:p w14:paraId="0D325A19" w14:textId="7363A85C" w:rsidR="00732286" w:rsidRDefault="00732286" w:rsidP="00732286">
      <w:pPr>
        <w:ind w:firstLine="0"/>
      </w:pPr>
      <w:r>
        <w:t>Además, se subraya la importancia de mantener un enfoque práctico y centrado en la eficiencia al abordar los problemas identificados por Sonar Lint. Se reconoce que no todos los "bad smells" requieren una intervención inmediata y que algunas soluciones pueden considerarse innecesarias o incluso contraproducentes en determinados contextos de desarrollo.</w:t>
      </w:r>
    </w:p>
    <w:p w14:paraId="5FB73198" w14:textId="77777777" w:rsidR="00732286" w:rsidRDefault="00732286" w:rsidP="00732286">
      <w:pPr>
        <w:ind w:firstLine="0"/>
      </w:pPr>
      <w:r>
        <w:t>En resumen, este informe proporciona una guía valiosa para la gestión de los problemas de calidad de código identificados por Sonar Lint, asegurando una evaluación precisa y una respuesta adecuada en el contexto del proyecto.</w:t>
      </w:r>
    </w:p>
    <w:p w14:paraId="693BD143" w14:textId="77777777" w:rsidR="00D93955" w:rsidRDefault="00D93955" w:rsidP="00732286">
      <w:pPr>
        <w:ind w:firstLine="0"/>
      </w:pPr>
    </w:p>
    <w:p w14:paraId="1582A9B5" w14:textId="77777777" w:rsidR="00D93955" w:rsidRDefault="00D93955" w:rsidP="00D93955"/>
    <w:p w14:paraId="23E89AA1" w14:textId="77777777" w:rsidR="00D93955" w:rsidRPr="00D93955" w:rsidRDefault="00D93955" w:rsidP="00D93955"/>
    <w:p w14:paraId="5D703B8F" w14:textId="558377DA" w:rsidR="000136D2" w:rsidRDefault="0060684F" w:rsidP="00BF4171">
      <w:pPr>
        <w:pStyle w:val="Ttulo1"/>
        <w:spacing w:after="160"/>
        <w:rPr>
          <w:rFonts w:ascii="Arial Narrow" w:hAnsi="Arial Narrow"/>
          <w:b/>
        </w:rPr>
      </w:pPr>
      <w:bookmarkStart w:id="6" w:name="_Toc165057083"/>
      <w:r>
        <w:rPr>
          <w:rFonts w:ascii="Arial Narrow" w:hAnsi="Arial Narrow"/>
          <w:b/>
        </w:rPr>
        <w:t>Bibliografía</w:t>
      </w:r>
      <w:bookmarkEnd w:id="6"/>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141732">
      <w:headerReference w:type="default" r:id="rId13"/>
      <w:footerReference w:type="default" r:id="rId14"/>
      <w:type w:val="continuous"/>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7D7CC" w14:textId="77777777" w:rsidR="00374C4E" w:rsidRDefault="00374C4E" w:rsidP="00A5303B">
      <w:r>
        <w:separator/>
      </w:r>
    </w:p>
  </w:endnote>
  <w:endnote w:type="continuationSeparator" w:id="0">
    <w:p w14:paraId="6750EB18" w14:textId="77777777" w:rsidR="00374C4E" w:rsidRDefault="00374C4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E5D26" w14:textId="77777777" w:rsidR="00374C4E" w:rsidRDefault="00374C4E" w:rsidP="00A5303B">
      <w:r>
        <w:separator/>
      </w:r>
    </w:p>
  </w:footnote>
  <w:footnote w:type="continuationSeparator" w:id="0">
    <w:p w14:paraId="741FB033" w14:textId="77777777" w:rsidR="00374C4E" w:rsidRDefault="00374C4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5E0396E"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w:t>
          </w:r>
          <w:r w:rsidR="00732286">
            <w:rPr>
              <w:rFonts w:ascii="Arial Narrow" w:hAnsi="Arial Narrow" w:cs="Tahoma"/>
              <w:b/>
            </w:rPr>
            <w:t xml:space="preserve">Lint </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ABFFB86" w:rsidR="00ED55E2" w:rsidRPr="00A71B72" w:rsidRDefault="00113919" w:rsidP="00ED55E2">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w:t>
          </w:r>
          <w:r w:rsidR="00732286">
            <w:rPr>
              <w:rFonts w:ascii="Arial Narrow" w:hAnsi="Arial Narrow" w:cs="Tahoma"/>
              <w:b/>
            </w:rPr>
            <w:t xml:space="preserve">Lint </w:t>
          </w:r>
          <w:r>
            <w:rPr>
              <w:rFonts w:ascii="Arial Narrow" w:hAnsi="Arial Narrow" w:cs="Tahoma"/>
              <w:b/>
            </w:rPr>
            <w:t xml:space="preserve"> – </w:t>
          </w:r>
          <w:r w:rsidR="00ED55E2">
            <w:rPr>
              <w:rFonts w:ascii="Arial Narrow" w:hAnsi="Arial Narrow" w:cs="Tahoma"/>
              <w:b/>
            </w:rPr>
            <w:t>Group</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4363"/>
    <w:rsid w:val="0011504F"/>
    <w:rsid w:val="00121742"/>
    <w:rsid w:val="00121B70"/>
    <w:rsid w:val="0012201E"/>
    <w:rsid w:val="00122FD9"/>
    <w:rsid w:val="00132AA8"/>
    <w:rsid w:val="00134342"/>
    <w:rsid w:val="00134E1B"/>
    <w:rsid w:val="00141732"/>
    <w:rsid w:val="001437EA"/>
    <w:rsid w:val="00174D59"/>
    <w:rsid w:val="001933F9"/>
    <w:rsid w:val="00197453"/>
    <w:rsid w:val="00197754"/>
    <w:rsid w:val="001A3A05"/>
    <w:rsid w:val="001A747F"/>
    <w:rsid w:val="001B26D4"/>
    <w:rsid w:val="001C0CCB"/>
    <w:rsid w:val="001D2DCB"/>
    <w:rsid w:val="001D7188"/>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5C5C"/>
    <w:rsid w:val="0034631F"/>
    <w:rsid w:val="0034754A"/>
    <w:rsid w:val="00360986"/>
    <w:rsid w:val="003612B7"/>
    <w:rsid w:val="003615FB"/>
    <w:rsid w:val="00374B4D"/>
    <w:rsid w:val="00374C4E"/>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195E"/>
    <w:rsid w:val="00547A07"/>
    <w:rsid w:val="00552526"/>
    <w:rsid w:val="00554B34"/>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0C89"/>
    <w:rsid w:val="007029C7"/>
    <w:rsid w:val="007060B5"/>
    <w:rsid w:val="00707CFF"/>
    <w:rsid w:val="00720C54"/>
    <w:rsid w:val="007225CF"/>
    <w:rsid w:val="007320A6"/>
    <w:rsid w:val="0073228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C0C8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0256"/>
    <w:rsid w:val="00B2622B"/>
    <w:rsid w:val="00B2799E"/>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0D82"/>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3955"/>
    <w:rsid w:val="00D97D8C"/>
    <w:rsid w:val="00DB3B4D"/>
    <w:rsid w:val="00DC0128"/>
    <w:rsid w:val="00DC5850"/>
    <w:rsid w:val="00DE0A5B"/>
    <w:rsid w:val="00DF44D6"/>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D55E2"/>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09E0"/>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02877">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635061413">
      <w:bodyDiv w:val="1"/>
      <w:marLeft w:val="0"/>
      <w:marRight w:val="0"/>
      <w:marTop w:val="0"/>
      <w:marBottom w:val="0"/>
      <w:divBdr>
        <w:top w:val="none" w:sz="0" w:space="0" w:color="auto"/>
        <w:left w:val="none" w:sz="0" w:space="0" w:color="auto"/>
        <w:bottom w:val="none" w:sz="0" w:space="0" w:color="auto"/>
        <w:right w:val="none" w:sz="0" w:space="0" w:color="auto"/>
      </w:divBdr>
      <w:divsChild>
        <w:div w:id="700201722">
          <w:marLeft w:val="0"/>
          <w:marRight w:val="0"/>
          <w:marTop w:val="0"/>
          <w:marBottom w:val="0"/>
          <w:divBdr>
            <w:top w:val="single" w:sz="2" w:space="0" w:color="E3E3E3"/>
            <w:left w:val="single" w:sz="2" w:space="0" w:color="E3E3E3"/>
            <w:bottom w:val="single" w:sz="2" w:space="0" w:color="E3E3E3"/>
            <w:right w:val="single" w:sz="2" w:space="0" w:color="E3E3E3"/>
          </w:divBdr>
          <w:divsChild>
            <w:div w:id="1521890048">
              <w:marLeft w:val="0"/>
              <w:marRight w:val="0"/>
              <w:marTop w:val="0"/>
              <w:marBottom w:val="0"/>
              <w:divBdr>
                <w:top w:val="single" w:sz="2" w:space="0" w:color="E3E3E3"/>
                <w:left w:val="single" w:sz="2" w:space="0" w:color="E3E3E3"/>
                <w:bottom w:val="single" w:sz="2" w:space="0" w:color="E3E3E3"/>
                <w:right w:val="single" w:sz="2" w:space="0" w:color="E3E3E3"/>
              </w:divBdr>
              <w:divsChild>
                <w:div w:id="1538932062">
                  <w:marLeft w:val="0"/>
                  <w:marRight w:val="0"/>
                  <w:marTop w:val="0"/>
                  <w:marBottom w:val="0"/>
                  <w:divBdr>
                    <w:top w:val="single" w:sz="2" w:space="0" w:color="E3E3E3"/>
                    <w:left w:val="single" w:sz="2" w:space="0" w:color="E3E3E3"/>
                    <w:bottom w:val="single" w:sz="2" w:space="0" w:color="E3E3E3"/>
                    <w:right w:val="single" w:sz="2" w:space="0" w:color="E3E3E3"/>
                  </w:divBdr>
                  <w:divsChild>
                    <w:div w:id="875895752">
                      <w:marLeft w:val="0"/>
                      <w:marRight w:val="0"/>
                      <w:marTop w:val="0"/>
                      <w:marBottom w:val="0"/>
                      <w:divBdr>
                        <w:top w:val="single" w:sz="2" w:space="0" w:color="E3E3E3"/>
                        <w:left w:val="single" w:sz="2" w:space="0" w:color="E3E3E3"/>
                        <w:bottom w:val="single" w:sz="2" w:space="0" w:color="E3E3E3"/>
                        <w:right w:val="single" w:sz="2" w:space="0" w:color="E3E3E3"/>
                      </w:divBdr>
                      <w:divsChild>
                        <w:div w:id="1068961110">
                          <w:marLeft w:val="0"/>
                          <w:marRight w:val="0"/>
                          <w:marTop w:val="0"/>
                          <w:marBottom w:val="0"/>
                          <w:divBdr>
                            <w:top w:val="single" w:sz="2" w:space="0" w:color="E3E3E3"/>
                            <w:left w:val="single" w:sz="2" w:space="0" w:color="E3E3E3"/>
                            <w:bottom w:val="single" w:sz="2" w:space="0" w:color="E3E3E3"/>
                            <w:right w:val="single" w:sz="2" w:space="0" w:color="E3E3E3"/>
                          </w:divBdr>
                          <w:divsChild>
                            <w:div w:id="1443643234">
                              <w:marLeft w:val="0"/>
                              <w:marRight w:val="0"/>
                              <w:marTop w:val="0"/>
                              <w:marBottom w:val="0"/>
                              <w:divBdr>
                                <w:top w:val="single" w:sz="2" w:space="0" w:color="E3E3E3"/>
                                <w:left w:val="single" w:sz="2" w:space="0" w:color="E3E3E3"/>
                                <w:bottom w:val="single" w:sz="2" w:space="0" w:color="E3E3E3"/>
                                <w:right w:val="single" w:sz="2" w:space="0" w:color="E3E3E3"/>
                              </w:divBdr>
                              <w:divsChild>
                                <w:div w:id="427702872">
                                  <w:marLeft w:val="0"/>
                                  <w:marRight w:val="0"/>
                                  <w:marTop w:val="100"/>
                                  <w:marBottom w:val="100"/>
                                  <w:divBdr>
                                    <w:top w:val="single" w:sz="2" w:space="0" w:color="E3E3E3"/>
                                    <w:left w:val="single" w:sz="2" w:space="0" w:color="E3E3E3"/>
                                    <w:bottom w:val="single" w:sz="2" w:space="0" w:color="E3E3E3"/>
                                    <w:right w:val="single" w:sz="2" w:space="0" w:color="E3E3E3"/>
                                  </w:divBdr>
                                  <w:divsChild>
                                    <w:div w:id="802582773">
                                      <w:marLeft w:val="0"/>
                                      <w:marRight w:val="0"/>
                                      <w:marTop w:val="0"/>
                                      <w:marBottom w:val="0"/>
                                      <w:divBdr>
                                        <w:top w:val="single" w:sz="2" w:space="0" w:color="E3E3E3"/>
                                        <w:left w:val="single" w:sz="2" w:space="0" w:color="E3E3E3"/>
                                        <w:bottom w:val="single" w:sz="2" w:space="0" w:color="E3E3E3"/>
                                        <w:right w:val="single" w:sz="2" w:space="0" w:color="E3E3E3"/>
                                      </w:divBdr>
                                      <w:divsChild>
                                        <w:div w:id="1100024063">
                                          <w:marLeft w:val="0"/>
                                          <w:marRight w:val="0"/>
                                          <w:marTop w:val="0"/>
                                          <w:marBottom w:val="0"/>
                                          <w:divBdr>
                                            <w:top w:val="single" w:sz="2" w:space="0" w:color="E3E3E3"/>
                                            <w:left w:val="single" w:sz="2" w:space="0" w:color="E3E3E3"/>
                                            <w:bottom w:val="single" w:sz="2" w:space="0" w:color="E3E3E3"/>
                                            <w:right w:val="single" w:sz="2" w:space="0" w:color="E3E3E3"/>
                                          </w:divBdr>
                                          <w:divsChild>
                                            <w:div w:id="999504348">
                                              <w:marLeft w:val="0"/>
                                              <w:marRight w:val="0"/>
                                              <w:marTop w:val="0"/>
                                              <w:marBottom w:val="0"/>
                                              <w:divBdr>
                                                <w:top w:val="single" w:sz="2" w:space="0" w:color="E3E3E3"/>
                                                <w:left w:val="single" w:sz="2" w:space="0" w:color="E3E3E3"/>
                                                <w:bottom w:val="single" w:sz="2" w:space="0" w:color="E3E3E3"/>
                                                <w:right w:val="single" w:sz="2" w:space="0" w:color="E3E3E3"/>
                                              </w:divBdr>
                                              <w:divsChild>
                                                <w:div w:id="691998135">
                                                  <w:marLeft w:val="0"/>
                                                  <w:marRight w:val="0"/>
                                                  <w:marTop w:val="0"/>
                                                  <w:marBottom w:val="0"/>
                                                  <w:divBdr>
                                                    <w:top w:val="single" w:sz="2" w:space="0" w:color="E3E3E3"/>
                                                    <w:left w:val="single" w:sz="2" w:space="0" w:color="E3E3E3"/>
                                                    <w:bottom w:val="single" w:sz="2" w:space="0" w:color="E3E3E3"/>
                                                    <w:right w:val="single" w:sz="2" w:space="0" w:color="E3E3E3"/>
                                                  </w:divBdr>
                                                  <w:divsChild>
                                                    <w:div w:id="1974015275">
                                                      <w:marLeft w:val="0"/>
                                                      <w:marRight w:val="0"/>
                                                      <w:marTop w:val="0"/>
                                                      <w:marBottom w:val="0"/>
                                                      <w:divBdr>
                                                        <w:top w:val="single" w:sz="2" w:space="0" w:color="E3E3E3"/>
                                                        <w:left w:val="single" w:sz="2" w:space="0" w:color="E3E3E3"/>
                                                        <w:bottom w:val="single" w:sz="2" w:space="0" w:color="E3E3E3"/>
                                                        <w:right w:val="single" w:sz="2" w:space="0" w:color="E3E3E3"/>
                                                      </w:divBdr>
                                                      <w:divsChild>
                                                        <w:div w:id="113687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6467655">
          <w:marLeft w:val="0"/>
          <w:marRight w:val="0"/>
          <w:marTop w:val="0"/>
          <w:marBottom w:val="0"/>
          <w:divBdr>
            <w:top w:val="none" w:sz="0" w:space="0" w:color="auto"/>
            <w:left w:val="none" w:sz="0" w:space="0" w:color="auto"/>
            <w:bottom w:val="none" w:sz="0" w:space="0" w:color="auto"/>
            <w:right w:val="none" w:sz="0" w:space="0" w:color="auto"/>
          </w:divBdr>
        </w:div>
      </w:divsChild>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nrgaraba/Acme-SF-D0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847</Words>
  <Characters>4664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30</cp:revision>
  <cp:lastPrinted>2024-02-15T20:32:00Z</cp:lastPrinted>
  <dcterms:created xsi:type="dcterms:W3CDTF">2024-02-15T12:36:00Z</dcterms:created>
  <dcterms:modified xsi:type="dcterms:W3CDTF">2024-05-25T17:06:00Z</dcterms:modified>
</cp:coreProperties>
</file>