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0EB7" w:rsidRPr="003F0EB7" w:rsidRDefault="003F0EB7" w:rsidP="003F0E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1️</w:t>
      </w:r>
      <w:r w:rsidRPr="003F0EB7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⃣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 Qué significa λ = 1 físicamente</w:t>
      </w:r>
    </w:p>
    <w:p w:rsidR="003F0EB7" w:rsidRPr="003F0EB7" w:rsidRDefault="003F0EB7" w:rsidP="003F0E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 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λ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tu código está relacionada con la altura de la barrera de potencial:</w:t>
      </w:r>
    </w:p>
    <w:p w:rsidR="003F0EB7" w:rsidRPr="003F0EB7" w:rsidRDefault="003F0EB7" w:rsidP="003F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python</w:t>
      </w:r>
      <w:proofErr w:type="spellEnd"/>
    </w:p>
    <w:p w:rsidR="003F0EB7" w:rsidRPr="003F0EB7" w:rsidRDefault="003F0EB7" w:rsidP="003F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CopiarEditar</w:t>
      </w:r>
      <w:proofErr w:type="spellEnd"/>
    </w:p>
    <w:p w:rsidR="003F0EB7" w:rsidRPr="003F0EB7" w:rsidRDefault="003F0EB7" w:rsidP="003F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V_</w:t>
      </w:r>
      <w:proofErr w:type="gram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j</w:t>
      </w:r>
      <w:proofErr w:type="spellEnd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[</w:t>
      </w:r>
      <w:proofErr w:type="spellStart"/>
      <w:proofErr w:type="gramEnd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j_inicial:j_final</w:t>
      </w:r>
      <w:proofErr w:type="spellEnd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+ 1] = </w:t>
      </w:r>
      <w:proofErr w:type="spell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lambdaa</w:t>
      </w:r>
      <w:proofErr w:type="spellEnd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* k0_barra**2</w:t>
      </w:r>
    </w:p>
    <w:p w:rsidR="003F0EB7" w:rsidRPr="003F0EB7" w:rsidRDefault="003F0EB7" w:rsidP="003F0E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 la fórmula teórica de transmisión:</w:t>
      </w:r>
    </w:p>
    <w:p w:rsidR="003F0EB7" w:rsidRPr="003F0EB7" w:rsidRDefault="003F0EB7" w:rsidP="003F0EB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Para λ&lt;1λ&lt;1 → Barrera "transparente", se propaga con senos.</w:t>
      </w:r>
    </w:p>
    <w:p w:rsidR="003F0EB7" w:rsidRPr="003F0EB7" w:rsidRDefault="003F0EB7" w:rsidP="003F0EB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Para λ&gt;1λ&gt;1 → Barrera opaca, decae dentro de la barrera (función hiperbólica).</w:t>
      </w:r>
    </w:p>
    <w:p w:rsidR="003F0EB7" w:rsidRPr="003F0EB7" w:rsidRDefault="003F0EB7" w:rsidP="003F0EB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Para λ=1λ=1 → 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Punto crítico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la energía del paquete coincide con la altura de la barrera.</w:t>
      </w:r>
    </w:p>
    <w:p w:rsidR="003F0EB7" w:rsidRPr="003F0EB7" w:rsidRDefault="003F0EB7" w:rsidP="003F0E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Físicamente, en λ = 1: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3F0EB7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✅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El paquete de onda tiene justo la energía para "quedarse" en la barrera.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3F0EB7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✅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Según la teoría que estás usando, en ese caso ideal 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todo se refleja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de ahí que </w:t>
      </w:r>
      <w:proofErr w:type="spellStart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Kteoˊrico</w:t>
      </w:r>
      <w:proofErr w:type="spellEnd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=0Kteoˊrico​=0.</w:t>
      </w:r>
    </w:p>
    <w:p w:rsidR="003F0EB7" w:rsidRPr="003F0EB7" w:rsidRDefault="001448BE" w:rsidP="003F0EB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448BE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3F0EB7" w:rsidRPr="003F0EB7" w:rsidRDefault="003F0EB7" w:rsidP="003F0E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2</w:t>
      </w:r>
      <w:r w:rsidRPr="003F0E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 Por qué en la simulación no obtienes 0</w:t>
      </w:r>
    </w:p>
    <w:p w:rsidR="003F0EB7" w:rsidRPr="003F0EB7" w:rsidRDefault="003F0EB7" w:rsidP="003F0E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Existen varios motivos:</w:t>
      </w:r>
    </w:p>
    <w:p w:rsidR="003F0EB7" w:rsidRPr="003F0EB7" w:rsidRDefault="003F0EB7" w:rsidP="003F0E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3F0E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⚠️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 xml:space="preserve"> (a) El paquete NO es una onda monocromática</w:t>
      </w:r>
    </w:p>
    <w:p w:rsidR="003F0EB7" w:rsidRPr="003F0EB7" w:rsidRDefault="003F0EB7" w:rsidP="003F0E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Tu paquete inicial es gaussiano en el espacio, por lo tanto:</w:t>
      </w:r>
    </w:p>
    <w:p w:rsidR="003F0EB7" w:rsidRPr="003F0EB7" w:rsidRDefault="003F0EB7" w:rsidP="003F0EB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Tiene un 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ancho finito en el espacio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→ Implica que en </w:t>
      </w:r>
      <w:proofErr w:type="spellStart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kk</w:t>
      </w:r>
      <w:proofErr w:type="spellEnd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no es una sola frecuencia, sino una 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distribución de momentos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:rsidR="003F0EB7" w:rsidRPr="003F0EB7" w:rsidRDefault="003F0EB7" w:rsidP="003F0EB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Algunos componentes del paquete tienen energía mayor que la barrera → Esos sí transmiten.</w:t>
      </w:r>
    </w:p>
    <w:p w:rsidR="003F0EB7" w:rsidRPr="003F0EB7" w:rsidRDefault="003F0EB7" w:rsidP="003F0E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Resultado: Aunque en promedio estás en λ = 1, los componentes de alta energía siguen cruzando, elevando </w:t>
      </w:r>
      <w:proofErr w:type="spellStart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KsimKsim</w:t>
      </w:r>
      <w:proofErr w:type="spellEnd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​.</w:t>
      </w:r>
    </w:p>
    <w:p w:rsidR="003F0EB7" w:rsidRPr="003F0EB7" w:rsidRDefault="001448BE" w:rsidP="003F0EB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448BE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3F0EB7" w:rsidRPr="003F0EB7" w:rsidRDefault="003F0EB7" w:rsidP="003F0E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3F0E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⚠️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 xml:space="preserve"> (b) Tamaño finito de la malla NN</w:t>
      </w:r>
    </w:p>
    <w:p w:rsidR="003F0EB7" w:rsidRPr="003F0EB7" w:rsidRDefault="003F0EB7" w:rsidP="003F0E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teoría de </w:t>
      </w:r>
      <w:proofErr w:type="spellStart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KteoˊricoKteoˊrico</w:t>
      </w:r>
      <w:proofErr w:type="spellEnd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​ se basa en un sistema continuo ideal o límite N→∞N→∞.</w:t>
      </w:r>
    </w:p>
    <w:p w:rsidR="003F0EB7" w:rsidRPr="003F0EB7" w:rsidRDefault="003F0EB7" w:rsidP="003F0E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Con NN finito, siempre hay:</w:t>
      </w:r>
    </w:p>
    <w:p w:rsidR="003F0EB7" w:rsidRPr="003F0EB7" w:rsidRDefault="003F0EB7" w:rsidP="003F0EB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Discretización espacial.</w:t>
      </w:r>
    </w:p>
    <w:p w:rsidR="003F0EB7" w:rsidRPr="003F0EB7" w:rsidRDefault="003F0EB7" w:rsidP="003F0EB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Efectos de borde.</w:t>
      </w:r>
    </w:p>
    <w:p w:rsidR="003F0EB7" w:rsidRPr="003F0EB7" w:rsidRDefault="003F0EB7" w:rsidP="003F0EB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Limitación en la resolución de la barrera.</w:t>
      </w:r>
    </w:p>
    <w:p w:rsidR="003F0EB7" w:rsidRPr="003F0EB7" w:rsidRDefault="003F0EB7" w:rsidP="003F0E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Incluso con N=2000N=2000, no es suficiente para aproximar perfectamente el límite continuo.</w:t>
      </w:r>
    </w:p>
    <w:p w:rsidR="003F0EB7" w:rsidRPr="003F0EB7" w:rsidRDefault="001448BE" w:rsidP="003F0EB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448BE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3F0EB7" w:rsidRPr="003F0EB7" w:rsidRDefault="003F0EB7" w:rsidP="003F0E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3F0E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⚠️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 xml:space="preserve"> (c) Definición práctica de detección</w:t>
      </w:r>
    </w:p>
    <w:p w:rsidR="003F0EB7" w:rsidRPr="003F0EB7" w:rsidRDefault="003F0EB7" w:rsidP="003F0E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Tus detectores están en posiciones discretas y miden en zonas finitas:</w:t>
      </w:r>
    </w:p>
    <w:p w:rsidR="003F0EB7" w:rsidRPr="003F0EB7" w:rsidRDefault="003F0EB7" w:rsidP="003F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python</w:t>
      </w:r>
      <w:proofErr w:type="spellEnd"/>
    </w:p>
    <w:p w:rsidR="003F0EB7" w:rsidRPr="003F0EB7" w:rsidRDefault="003F0EB7" w:rsidP="003F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CopiarEditar</w:t>
      </w:r>
      <w:proofErr w:type="spellEnd"/>
    </w:p>
    <w:p w:rsidR="003F0EB7" w:rsidRPr="003F0EB7" w:rsidRDefault="003F0EB7" w:rsidP="003F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P_D = </w:t>
      </w:r>
      <w:proofErr w:type="spell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np.sum</w:t>
      </w:r>
      <w:proofErr w:type="spellEnd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spell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np.abs</w:t>
      </w:r>
      <w:proofErr w:type="spellEnd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(phi[</w:t>
      </w:r>
      <w:proofErr w:type="spell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lim_der</w:t>
      </w:r>
      <w:proofErr w:type="spellEnd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:</w:t>
      </w:r>
      <w:proofErr w:type="gramStart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])*</w:t>
      </w:r>
      <w:proofErr w:type="gramEnd"/>
      <w:r w:rsidRPr="003F0E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*2)</w:t>
      </w:r>
    </w:p>
    <w:p w:rsidR="003F0EB7" w:rsidRPr="003F0EB7" w:rsidRDefault="003F0EB7" w:rsidP="003F0E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Si el paquete "se dispersa" o parte queda fuera de los detectores, la probabilidad medida no es estrictamente solo la transmitida.</w:t>
      </w:r>
    </w:p>
    <w:p w:rsidR="003F0EB7" w:rsidRPr="003F0EB7" w:rsidRDefault="003F0EB7" w:rsidP="003F0E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Esto introduce un margen de incertidumbre en </w:t>
      </w:r>
      <w:proofErr w:type="spellStart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KsimKsim</w:t>
      </w:r>
      <w:proofErr w:type="spellEnd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​.</w:t>
      </w:r>
    </w:p>
    <w:p w:rsidR="003F0EB7" w:rsidRPr="003F0EB7" w:rsidRDefault="001448BE" w:rsidP="003F0EB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448BE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3F0EB7" w:rsidRPr="003F0EB7" w:rsidRDefault="003F0EB7" w:rsidP="003F0E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3</w:t>
      </w:r>
      <w:r w:rsidRPr="003F0E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3F0E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 ¿Qué esperar al aumentar NN?</w:t>
      </w:r>
    </w:p>
    <w:p w:rsidR="003F0EB7" w:rsidRPr="003F0EB7" w:rsidRDefault="003F0EB7" w:rsidP="003F0E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Si aumentas NN (por ejemplo, a 4000 o más) y ajustas:</w:t>
      </w:r>
    </w:p>
    <w:p w:rsidR="003F0EB7" w:rsidRPr="003F0EB7" w:rsidRDefault="003F0EB7" w:rsidP="003F0EB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El ancho del paquete.</w:t>
      </w:r>
    </w:p>
    <w:p w:rsidR="003F0EB7" w:rsidRPr="003F0EB7" w:rsidRDefault="003F0EB7" w:rsidP="003F0EB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El número de ciclos.</w:t>
      </w:r>
    </w:p>
    <w:p w:rsidR="003F0EB7" w:rsidRPr="003F0EB7" w:rsidRDefault="003F0EB7" w:rsidP="003F0EB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El tiempo de detección.</w:t>
      </w:r>
    </w:p>
    <w:p w:rsidR="003F0EB7" w:rsidRPr="003F0EB7" w:rsidRDefault="003F0EB7" w:rsidP="003F0E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✔️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Se debería ver que </w:t>
      </w:r>
      <w:proofErr w:type="spellStart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KsimKsim</w:t>
      </w:r>
      <w:proofErr w:type="spellEnd"/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​ baja progresivamente hacia el valor teórico, es decir, se acerca a 0.</w:t>
      </w:r>
    </w:p>
    <w:p w:rsidR="003F0EB7" w:rsidRPr="003F0EB7" w:rsidRDefault="003F0EB7" w:rsidP="003F0E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Eso cuadra con lo que ya ves:</w:t>
      </w:r>
      <w:r w:rsidRPr="003F0EB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Para λ = 1:</w:t>
      </w:r>
    </w:p>
    <w:p w:rsidR="003F0EB7" w:rsidRDefault="003F0EB7" w:rsidP="003F0EB7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color w:val="000000"/>
        </w:rPr>
        <w:t> </w:t>
      </w:r>
      <w:r>
        <w:rPr>
          <w:rStyle w:val="Textoennegrita"/>
          <w:b w:val="0"/>
          <w:bCs w:val="0"/>
          <w:color w:val="000000"/>
        </w:rPr>
        <w:t>Resumen Claro</w:t>
      </w:r>
    </w:p>
    <w:p w:rsidR="003F0EB7" w:rsidRDefault="003F0EB7" w:rsidP="003F0EB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En λ = 1, teoría dice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K=0</w:t>
      </w:r>
      <w:r>
        <w:rPr>
          <w:rStyle w:val="mord"/>
          <w:color w:val="000000"/>
        </w:rPr>
        <w:t>K</w:t>
      </w:r>
      <w:r>
        <w:rPr>
          <w:rStyle w:val="mrel"/>
          <w:color w:val="000000"/>
        </w:rPr>
        <w:t>=</w:t>
      </w:r>
      <w:r>
        <w:rPr>
          <w:rStyle w:val="mord"/>
          <w:color w:val="000000"/>
        </w:rPr>
        <w:t>0</w:t>
      </w:r>
      <w:r>
        <w:rPr>
          <w:color w:val="000000"/>
        </w:rPr>
        <w:t>, pero tu paquete tiene componentes de energía &gt; barrera → Algunos atraviesan.</w:t>
      </w:r>
    </w:p>
    <w:p w:rsidR="003F0EB7" w:rsidRDefault="003F0EB7" w:rsidP="003F0EB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Simulación discreta → Siempre hay errores por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N</w:t>
      </w:r>
      <w:r>
        <w:rPr>
          <w:rStyle w:val="mord"/>
          <w:color w:val="000000"/>
        </w:rPr>
        <w:t>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finito.</w:t>
      </w:r>
    </w:p>
    <w:p w:rsidR="003F0EB7" w:rsidRDefault="003F0EB7" w:rsidP="003F0EB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Detectores finitos → No capturan todo de forma perfecta.</w:t>
      </w:r>
    </w:p>
    <w:p w:rsidR="003F0EB7" w:rsidRDefault="003F0EB7" w:rsidP="003F0EB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Tu resultado es consistente y lógico, pero para corroborarlo mejor:</w:t>
      </w:r>
    </w:p>
    <w:p w:rsidR="003F0EB7" w:rsidRDefault="003F0EB7" w:rsidP="003F0EB7">
      <w:pPr>
        <w:pStyle w:val="Normal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Mayor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N</w:t>
      </w:r>
      <w:r>
        <w:rPr>
          <w:rStyle w:val="mord"/>
          <w:color w:val="000000"/>
        </w:rPr>
        <w:t>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(aunque más lento de simular).</w:t>
      </w:r>
    </w:p>
    <w:p w:rsidR="003F0EB7" w:rsidRDefault="003F0EB7" w:rsidP="003F0EB7">
      <w:pPr>
        <w:pStyle w:val="Normal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Ajustar el paquete para hacerlo más monocromático (más ciclos).</w:t>
      </w:r>
    </w:p>
    <w:p w:rsidR="003F0EB7" w:rsidRDefault="003F0EB7" w:rsidP="003F0EB7">
      <w:pPr>
        <w:pStyle w:val="Normal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Revisar zonas de detección más amplias.</w:t>
      </w:r>
    </w:p>
    <w:p w:rsidR="003F0EB7" w:rsidRDefault="003F0EB7"/>
    <w:sectPr w:rsidR="003F0E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E6ECE"/>
    <w:multiLevelType w:val="multilevel"/>
    <w:tmpl w:val="458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51C33"/>
    <w:multiLevelType w:val="multilevel"/>
    <w:tmpl w:val="FB6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72F0C"/>
    <w:multiLevelType w:val="multilevel"/>
    <w:tmpl w:val="3D3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440AF"/>
    <w:multiLevelType w:val="multilevel"/>
    <w:tmpl w:val="536C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C3D82"/>
    <w:multiLevelType w:val="multilevel"/>
    <w:tmpl w:val="DE6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55710"/>
    <w:multiLevelType w:val="multilevel"/>
    <w:tmpl w:val="B22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554585">
    <w:abstractNumId w:val="4"/>
  </w:num>
  <w:num w:numId="2" w16cid:durableId="828445546">
    <w:abstractNumId w:val="5"/>
  </w:num>
  <w:num w:numId="3" w16cid:durableId="722678711">
    <w:abstractNumId w:val="0"/>
  </w:num>
  <w:num w:numId="4" w16cid:durableId="1580167550">
    <w:abstractNumId w:val="3"/>
  </w:num>
  <w:num w:numId="5" w16cid:durableId="1596012312">
    <w:abstractNumId w:val="1"/>
  </w:num>
  <w:num w:numId="6" w16cid:durableId="1398939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B7"/>
    <w:rsid w:val="001448BE"/>
    <w:rsid w:val="003F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BC5725-3D87-C94F-9B14-CE7A5662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E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F0EB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F0EB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F0EB7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F0EB7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3F0EB7"/>
  </w:style>
  <w:style w:type="character" w:styleId="Textoennegrita">
    <w:name w:val="Strong"/>
    <w:basedOn w:val="Fuentedeprrafopredeter"/>
    <w:uiPriority w:val="22"/>
    <w:qFormat/>
    <w:rsid w:val="003F0E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0E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0E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0EB7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F0EB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3F0EB7"/>
  </w:style>
  <w:style w:type="character" w:customStyle="1" w:styleId="katex-mathml">
    <w:name w:val="katex-mathml"/>
    <w:basedOn w:val="Fuentedeprrafopredeter"/>
    <w:rsid w:val="003F0EB7"/>
  </w:style>
  <w:style w:type="character" w:customStyle="1" w:styleId="mord">
    <w:name w:val="mord"/>
    <w:basedOn w:val="Fuentedeprrafopredeter"/>
    <w:rsid w:val="003F0EB7"/>
  </w:style>
  <w:style w:type="character" w:customStyle="1" w:styleId="mrel">
    <w:name w:val="mrel"/>
    <w:basedOn w:val="Fuentedeprrafopredeter"/>
    <w:rsid w:val="003F0EB7"/>
  </w:style>
  <w:style w:type="character" w:customStyle="1" w:styleId="vlist-s">
    <w:name w:val="vlist-s"/>
    <w:basedOn w:val="Fuentedeprrafopredeter"/>
    <w:rsid w:val="003F0EB7"/>
  </w:style>
  <w:style w:type="character" w:customStyle="1" w:styleId="hljs-builtin">
    <w:name w:val="hljs-built_in"/>
    <w:basedOn w:val="Fuentedeprrafopredeter"/>
    <w:rsid w:val="003F0EB7"/>
  </w:style>
  <w:style w:type="character" w:customStyle="1" w:styleId="Ttulo1Car">
    <w:name w:val="Título 1 Car"/>
    <w:basedOn w:val="Fuentedeprrafopredeter"/>
    <w:link w:val="Ttulo1"/>
    <w:uiPriority w:val="9"/>
    <w:rsid w:val="003F0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0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399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Mª Balegas López</dc:creator>
  <cp:keywords/>
  <dc:description/>
  <cp:lastModifiedBy>Álvaro Mª Balegas López</cp:lastModifiedBy>
  <cp:revision>1</cp:revision>
  <dcterms:created xsi:type="dcterms:W3CDTF">2025-06-29T10:34:00Z</dcterms:created>
  <dcterms:modified xsi:type="dcterms:W3CDTF">2025-06-29T10:36:00Z</dcterms:modified>
</cp:coreProperties>
</file>