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6FF" w:rsidRDefault="000266FF">
      <w:pPr>
        <w:rPr>
          <w:b/>
          <w:color w:val="0070C0"/>
          <w:sz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266FF" w:rsidRDefault="000266FF">
      <w:pPr>
        <w:rPr>
          <w:b/>
          <w:color w:val="0070C0"/>
          <w:sz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F5041" w:rsidRPr="000266FF" w:rsidRDefault="000F5041" w:rsidP="000266FF">
      <w:pPr>
        <w:ind w:left="2832"/>
        <w:rPr>
          <w:b/>
          <w:color w:val="0070C0"/>
          <w:sz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266FF">
        <w:rPr>
          <w:b/>
          <w:color w:val="0070C0"/>
          <w:sz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PRÁCTICA 1:</w:t>
      </w:r>
    </w:p>
    <w:p w:rsidR="000F5041" w:rsidRDefault="000F5041" w:rsidP="000266FF">
      <w:pPr>
        <w:ind w:left="708"/>
        <w:rPr>
          <w:rFonts w:ascii="Arial" w:hAnsi="Arial" w:cs="Arial"/>
          <w:b/>
          <w:i/>
          <w:color w:val="5B9BD5" w:themeColor="accent5"/>
          <w:sz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266FF">
        <w:rPr>
          <w:rFonts w:ascii="Arial" w:hAnsi="Arial" w:cs="Arial"/>
          <w:b/>
          <w:i/>
          <w:color w:val="5B9BD5" w:themeColor="accent5"/>
          <w:sz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Identificación de sistemas</w:t>
      </w:r>
    </w:p>
    <w:p w:rsidR="000266FF" w:rsidRDefault="000266FF" w:rsidP="000266FF">
      <w:pPr>
        <w:ind w:left="708"/>
        <w:rPr>
          <w:rFonts w:ascii="Arial" w:hAnsi="Arial" w:cs="Arial"/>
          <w:b/>
          <w:i/>
          <w:color w:val="5B9BD5" w:themeColor="accent5"/>
          <w:sz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266FF" w:rsidRDefault="000266FF" w:rsidP="000266FF">
      <w:pPr>
        <w:ind w:left="708"/>
        <w:rPr>
          <w:rFonts w:ascii="Arial" w:hAnsi="Arial" w:cs="Arial"/>
          <w:b/>
          <w:i/>
          <w:color w:val="5B9BD5" w:themeColor="accent5"/>
          <w:sz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266FF" w:rsidRDefault="000266FF" w:rsidP="000266FF">
      <w:pPr>
        <w:ind w:left="708"/>
        <w:rPr>
          <w:rFonts w:ascii="Arial" w:hAnsi="Arial" w:cs="Arial"/>
          <w:b/>
          <w:i/>
          <w:color w:val="5B9BD5" w:themeColor="accent5"/>
          <w:sz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266FF" w:rsidRDefault="000266FF" w:rsidP="000266FF">
      <w:pPr>
        <w:ind w:left="708"/>
        <w:rPr>
          <w:rFonts w:ascii="Arial" w:hAnsi="Arial" w:cs="Arial"/>
          <w:b/>
          <w:i/>
          <w:color w:val="5B9BD5" w:themeColor="accent5"/>
          <w:sz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266FF" w:rsidRDefault="000266FF" w:rsidP="000266FF">
      <w:pPr>
        <w:ind w:left="708"/>
        <w:rPr>
          <w:rFonts w:ascii="Arial" w:hAnsi="Arial" w:cs="Arial"/>
          <w:b/>
          <w:i/>
          <w:color w:val="5B9BD5" w:themeColor="accent5"/>
          <w:sz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266FF" w:rsidRDefault="000266FF" w:rsidP="000266FF">
      <w:pPr>
        <w:ind w:left="708"/>
        <w:rPr>
          <w:rFonts w:ascii="Arial" w:hAnsi="Arial" w:cs="Arial"/>
          <w:b/>
          <w:i/>
          <w:color w:val="5B9BD5" w:themeColor="accent5"/>
          <w:sz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266FF" w:rsidRDefault="000266FF" w:rsidP="000266FF">
      <w:pPr>
        <w:ind w:left="708"/>
        <w:rPr>
          <w:rFonts w:ascii="Arial" w:hAnsi="Arial" w:cs="Arial"/>
          <w:b/>
          <w:i/>
          <w:color w:val="5B9BD5" w:themeColor="accent5"/>
          <w:sz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266FF" w:rsidRDefault="000266FF" w:rsidP="000266FF">
      <w:pPr>
        <w:ind w:left="708"/>
        <w:rPr>
          <w:rFonts w:ascii="Arial" w:hAnsi="Arial" w:cs="Arial"/>
          <w:b/>
          <w:i/>
          <w:color w:val="5B9BD5" w:themeColor="accent5"/>
          <w:sz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266FF" w:rsidRDefault="000266FF" w:rsidP="000266FF">
      <w:pPr>
        <w:ind w:left="708"/>
        <w:rPr>
          <w:rFonts w:ascii="Arial" w:hAnsi="Arial" w:cs="Arial"/>
          <w:b/>
          <w:i/>
          <w:color w:val="5B9BD5" w:themeColor="accent5"/>
          <w:sz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266FF" w:rsidRDefault="000266FF" w:rsidP="000266FF">
      <w:pPr>
        <w:ind w:left="708"/>
        <w:rPr>
          <w:rFonts w:ascii="Arial" w:hAnsi="Arial" w:cs="Arial"/>
          <w:b/>
          <w:i/>
          <w:color w:val="5B9BD5" w:themeColor="accent5"/>
          <w:sz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266FF" w:rsidRDefault="000266FF" w:rsidP="000266FF">
      <w:pPr>
        <w:ind w:left="708"/>
        <w:rPr>
          <w:rFonts w:ascii="Arial" w:hAnsi="Arial" w:cs="Arial"/>
          <w:b/>
          <w:i/>
          <w:color w:val="5B9BD5" w:themeColor="accent5"/>
          <w:sz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266FF" w:rsidRPr="000266FF" w:rsidRDefault="000266FF" w:rsidP="000266FF">
      <w:pPr>
        <w:ind w:left="5664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66F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Álvaro Baena Nuevo 52237</w:t>
      </w:r>
    </w:p>
    <w:p w:rsidR="000266FF" w:rsidRPr="000266FF" w:rsidRDefault="000266FF" w:rsidP="000266FF">
      <w:pPr>
        <w:ind w:left="5664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66F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A402</w:t>
      </w:r>
    </w:p>
    <w:p w:rsidR="00FA3E75" w:rsidRPr="000266FF" w:rsidRDefault="000F5041" w:rsidP="006D057A">
      <w:pPr>
        <w:rPr>
          <w:rFonts w:cstheme="minorHAnsi"/>
          <w:noProof/>
        </w:rPr>
      </w:pPr>
      <w:r w:rsidRPr="000266FF">
        <w:rPr>
          <w:rFonts w:cstheme="minorHAnsi"/>
          <w:b/>
          <w:u w:val="single"/>
        </w:rPr>
        <w:br w:type="page"/>
      </w:r>
      <w:r w:rsidR="006D057A" w:rsidRPr="000266FF">
        <w:rPr>
          <w:rFonts w:cstheme="minorHAnsi"/>
          <w:b/>
          <w:u w:val="single"/>
        </w:rPr>
        <w:fldChar w:fldCharType="begin"/>
      </w:r>
      <w:r w:rsidR="006D057A" w:rsidRPr="000266FF">
        <w:rPr>
          <w:rFonts w:cstheme="minorHAnsi"/>
          <w:b/>
          <w:u w:val="single"/>
        </w:rPr>
        <w:instrText xml:space="preserve"> INDEX \r \e "</w:instrText>
      </w:r>
      <w:r w:rsidR="006D057A" w:rsidRPr="000266FF">
        <w:rPr>
          <w:rFonts w:cstheme="minorHAnsi"/>
          <w:b/>
          <w:u w:val="single"/>
        </w:rPr>
        <w:tab/>
        <w:instrText xml:space="preserve">" \c "1" \z "3082" </w:instrText>
      </w:r>
      <w:r w:rsidR="006D057A" w:rsidRPr="000266FF">
        <w:rPr>
          <w:rFonts w:cstheme="minorHAnsi"/>
          <w:b/>
          <w:u w:val="single"/>
        </w:rPr>
        <w:fldChar w:fldCharType="separate"/>
      </w:r>
    </w:p>
    <w:p w:rsidR="000266FF" w:rsidRPr="000266FF" w:rsidRDefault="000266FF" w:rsidP="006D057A">
      <w:pPr>
        <w:rPr>
          <w:rFonts w:cstheme="minorHAnsi"/>
          <w:b/>
          <w:noProof/>
          <w:u w:val="single"/>
        </w:rPr>
        <w:sectPr w:rsidR="000266FF" w:rsidRPr="000266FF" w:rsidSect="00AF43F0">
          <w:headerReference w:type="default" r:id="rId8"/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A3E75" w:rsidRPr="000266FF" w:rsidRDefault="00FA3E75" w:rsidP="00FA3E75">
      <w:pPr>
        <w:pStyle w:val="ndice1"/>
        <w:rPr>
          <w:noProof/>
          <w:sz w:val="22"/>
          <w:szCs w:val="22"/>
        </w:rPr>
      </w:pPr>
      <w:r w:rsidRPr="000266FF">
        <w:rPr>
          <w:sz w:val="22"/>
          <w:szCs w:val="22"/>
        </w:rPr>
        <w:lastRenderedPageBreak/>
        <w:t>Índice</w:t>
      </w:r>
    </w:p>
    <w:p w:rsidR="00FA3E75" w:rsidRPr="000266FF" w:rsidRDefault="00FA3E75" w:rsidP="00FA3E75">
      <w:pPr>
        <w:pStyle w:val="ndice1"/>
        <w:rPr>
          <w:noProof/>
          <w:sz w:val="22"/>
          <w:szCs w:val="22"/>
        </w:rPr>
      </w:pPr>
    </w:p>
    <w:p w:rsidR="00FA3E75" w:rsidRPr="000266FF" w:rsidRDefault="00FA3E75" w:rsidP="00FA3E75">
      <w:pPr>
        <w:pStyle w:val="ndice1"/>
        <w:rPr>
          <w:b w:val="0"/>
          <w:noProof/>
          <w:sz w:val="22"/>
          <w:szCs w:val="22"/>
          <w:u w:val="none"/>
        </w:rPr>
      </w:pPr>
      <w:r w:rsidRPr="000266FF">
        <w:rPr>
          <w:b w:val="0"/>
          <w:noProof/>
          <w:sz w:val="22"/>
          <w:szCs w:val="22"/>
          <w:u w:val="none"/>
        </w:rPr>
        <w:t>Introducción</w:t>
      </w:r>
      <w:r w:rsidRPr="000266FF">
        <w:rPr>
          <w:b w:val="0"/>
          <w:noProof/>
          <w:sz w:val="22"/>
          <w:szCs w:val="22"/>
          <w:u w:val="none"/>
        </w:rPr>
        <w:tab/>
        <w:t>3</w:t>
      </w:r>
    </w:p>
    <w:p w:rsidR="00FA3E75" w:rsidRPr="000266FF" w:rsidRDefault="00FA3E75" w:rsidP="00FA3E75">
      <w:pPr>
        <w:pStyle w:val="ndice1"/>
        <w:rPr>
          <w:b w:val="0"/>
          <w:noProof/>
          <w:sz w:val="22"/>
          <w:szCs w:val="22"/>
          <w:u w:val="none"/>
        </w:rPr>
      </w:pPr>
      <w:r w:rsidRPr="000266FF">
        <w:rPr>
          <w:b w:val="0"/>
          <w:noProof/>
          <w:sz w:val="22"/>
          <w:szCs w:val="22"/>
          <w:u w:val="none"/>
        </w:rPr>
        <w:t>Identificación de sistemas</w:t>
      </w:r>
      <w:r w:rsidRPr="000266FF">
        <w:rPr>
          <w:b w:val="0"/>
          <w:noProof/>
          <w:sz w:val="22"/>
          <w:szCs w:val="22"/>
          <w:u w:val="none"/>
        </w:rPr>
        <w:tab/>
        <w:t>3</w:t>
      </w:r>
    </w:p>
    <w:p w:rsidR="00FA3E75" w:rsidRPr="000266FF" w:rsidRDefault="00FA3E75" w:rsidP="00FA3E75">
      <w:pPr>
        <w:pStyle w:val="ndice1"/>
        <w:rPr>
          <w:b w:val="0"/>
          <w:noProof/>
          <w:sz w:val="22"/>
          <w:szCs w:val="22"/>
          <w:u w:val="none"/>
        </w:rPr>
      </w:pPr>
      <w:r w:rsidRPr="000266FF">
        <w:rPr>
          <w:b w:val="0"/>
          <w:noProof/>
          <w:sz w:val="22"/>
          <w:szCs w:val="22"/>
          <w:u w:val="none"/>
        </w:rPr>
        <w:t>Identificación utilizando la función de Matlab “ident</w:t>
      </w:r>
      <w:r w:rsidRPr="000266FF">
        <w:rPr>
          <w:b w:val="0"/>
          <w:noProof/>
          <w:sz w:val="22"/>
          <w:szCs w:val="22"/>
          <w:u w:val="none"/>
        </w:rPr>
        <w:tab/>
        <w:t>4</w:t>
      </w:r>
    </w:p>
    <w:p w:rsidR="00FA3E75" w:rsidRPr="000266FF" w:rsidRDefault="00FA3E75" w:rsidP="00FA3E75">
      <w:pPr>
        <w:pStyle w:val="ndice1"/>
        <w:rPr>
          <w:b w:val="0"/>
          <w:noProof/>
          <w:sz w:val="22"/>
          <w:szCs w:val="22"/>
          <w:u w:val="none"/>
        </w:rPr>
      </w:pPr>
      <m:oMath>
        <m:r>
          <m:rPr>
            <m:sty m:val="p"/>
          </m:rPr>
          <w:rPr>
            <w:rFonts w:ascii="Cambria Math" w:hAnsi="Cambria Math"/>
            <w:noProof/>
            <w:sz w:val="22"/>
            <w:szCs w:val="22"/>
            <w:u w:val="none"/>
          </w:rPr>
          <m:t>Identificación mediante la respuesta al escalón y arx</m:t>
        </m:r>
      </m:oMath>
      <w:r w:rsidRPr="000266FF">
        <w:rPr>
          <w:b w:val="0"/>
          <w:noProof/>
          <w:sz w:val="22"/>
          <w:szCs w:val="22"/>
          <w:u w:val="none"/>
        </w:rPr>
        <w:tab/>
        <w:t>7</w:t>
      </w:r>
    </w:p>
    <w:p w:rsidR="00FA3E75" w:rsidRPr="000266FF" w:rsidRDefault="00FA3E75" w:rsidP="006D057A">
      <w:pPr>
        <w:rPr>
          <w:rFonts w:cstheme="minorHAnsi"/>
          <w:b/>
          <w:noProof/>
          <w:u w:val="single"/>
        </w:rPr>
        <w:sectPr w:rsidR="00FA3E75" w:rsidRPr="000266FF" w:rsidSect="00FA3E75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:rsidR="000F5041" w:rsidRDefault="006D057A">
      <w:r w:rsidRPr="000266FF">
        <w:rPr>
          <w:rFonts w:cstheme="minorHAnsi"/>
          <w:b/>
          <w:u w:val="single"/>
        </w:rPr>
        <w:fldChar w:fldCharType="end"/>
      </w:r>
      <w:r w:rsidR="00154D3D" w:rsidRPr="00FA3E75">
        <w:br w:type="page"/>
      </w:r>
    </w:p>
    <w:p w:rsidR="000F5041" w:rsidRPr="00915678" w:rsidRDefault="000F5041" w:rsidP="000F5041">
      <w:pPr>
        <w:pStyle w:val="Prrafodelista"/>
        <w:numPr>
          <w:ilvl w:val="0"/>
          <w:numId w:val="1"/>
        </w:numPr>
      </w:pPr>
      <w:r w:rsidRPr="00915678">
        <w:rPr>
          <w:rFonts w:cstheme="minorHAnsi"/>
          <w:b/>
          <w:sz w:val="28"/>
          <w:u w:val="single"/>
        </w:rPr>
        <w:lastRenderedPageBreak/>
        <w:t>Introducción</w:t>
      </w:r>
      <w:r w:rsidR="00FA3E75">
        <w:rPr>
          <w:rFonts w:cstheme="minorHAnsi"/>
          <w:b/>
          <w:sz w:val="28"/>
          <w:u w:val="single"/>
        </w:rPr>
        <w:fldChar w:fldCharType="begin"/>
      </w:r>
      <w:r w:rsidR="00FA3E75">
        <w:instrText xml:space="preserve"> XE </w:instrText>
      </w:r>
      <w:r w:rsidR="00FA3E75" w:rsidRPr="00FA3E75">
        <w:instrText>"</w:instrText>
      </w:r>
      <w:r w:rsidR="00FA3E75" w:rsidRPr="00FA3E75">
        <w:rPr>
          <w:rFonts w:cstheme="minorHAnsi"/>
          <w:sz w:val="28"/>
        </w:rPr>
        <w:instrText>Introducción</w:instrText>
      </w:r>
      <w:r w:rsidR="00FA3E75">
        <w:instrText xml:space="preserve">" </w:instrText>
      </w:r>
      <w:r w:rsidR="00FA3E75">
        <w:rPr>
          <w:rFonts w:cstheme="minorHAnsi"/>
          <w:b/>
          <w:sz w:val="28"/>
          <w:u w:val="single"/>
        </w:rPr>
        <w:fldChar w:fldCharType="end"/>
      </w:r>
    </w:p>
    <w:p w:rsidR="000F5041" w:rsidRDefault="000F5041" w:rsidP="00FA3E75">
      <w:pPr>
        <w:jc w:val="both"/>
      </w:pPr>
      <w:r>
        <w:t>Esta práctica tiene como finalidad el cálculo del modelo matemático de un sistema físico. Existen dos tipos distintos de identificación del modelo matemático:</w:t>
      </w:r>
    </w:p>
    <w:p w:rsidR="000F5041" w:rsidRDefault="000F5041" w:rsidP="00FA3E75">
      <w:pPr>
        <w:pStyle w:val="Prrafodelista"/>
        <w:numPr>
          <w:ilvl w:val="0"/>
          <w:numId w:val="2"/>
        </w:numPr>
        <w:jc w:val="both"/>
      </w:pPr>
      <w:r>
        <w:t>Aplicar señales especiales de excitación que permitan obtener gráficas de las cuáles se extrae el modelo de la FDT (de sistemas continuos).</w:t>
      </w:r>
    </w:p>
    <w:p w:rsidR="000F5041" w:rsidRDefault="000F5041" w:rsidP="00FA3E75">
      <w:pPr>
        <w:pStyle w:val="Prrafodelista"/>
        <w:numPr>
          <w:ilvl w:val="0"/>
          <w:numId w:val="2"/>
        </w:numPr>
        <w:jc w:val="both"/>
      </w:pPr>
      <w:r>
        <w:t>Identificar los parámetros mediante la minimización de errores (obtenido la FDT de sistemas discretos).</w:t>
      </w:r>
    </w:p>
    <w:p w:rsidR="000F5041" w:rsidRDefault="000F5041" w:rsidP="00FA3E75">
      <w:pPr>
        <w:jc w:val="both"/>
      </w:pPr>
      <w:r>
        <w:t xml:space="preserve">La herramienta de trabajo </w:t>
      </w:r>
      <w:r w:rsidRPr="000F5041">
        <w:t>MatLab®</w:t>
      </w:r>
      <w:r>
        <w:t xml:space="preserve"> nos permite, a partir de los datos de salida y entrada, la representación gráfica del sistema. Esta función se llama “plot”. También podemos realizar el procesamiento de datos con algoritmos de identificación como “arx”</w:t>
      </w:r>
      <w:r w:rsidR="00FA3E75">
        <w:t>,” armax”,” oe</w:t>
      </w:r>
      <w:r>
        <w:t xml:space="preserve">” </w:t>
      </w:r>
      <w:r w:rsidR="00FA3E75">
        <w:t>o” bj</w:t>
      </w:r>
      <w:r>
        <w:t>”.</w:t>
      </w:r>
    </w:p>
    <w:p w:rsidR="008A2C08" w:rsidRDefault="000F5041" w:rsidP="00FA3E75">
      <w:pPr>
        <w:jc w:val="both"/>
      </w:pPr>
      <w:r>
        <w:t xml:space="preserve">En esta práctica nos centraremos en arx, la cuál es una función que solo realiza estimaciones de </w:t>
      </w:r>
      <w:r w:rsidR="008A2C08">
        <w:t>sistemas discretos. Su sintaxis es:</w:t>
      </w:r>
      <w:r w:rsidR="008A2C08" w:rsidRPr="008A2C08">
        <w:t xml:space="preserve"> </w:t>
      </w:r>
    </w:p>
    <w:p w:rsidR="008A2C08" w:rsidRDefault="008A2C08" w:rsidP="00FA3E75">
      <w:pPr>
        <w:jc w:val="both"/>
      </w:pPr>
      <w:r>
        <w:t>modelo</w:t>
      </w:r>
      <w:r w:rsidRPr="008A2C08">
        <w:t xml:space="preserve">= </w:t>
      </w:r>
      <w:r w:rsidR="00FA3E75" w:rsidRPr="008A2C08">
        <w:t>arx (data, [</w:t>
      </w:r>
      <w:r w:rsidRPr="008A2C08">
        <w:t>na nb nk])</w:t>
      </w:r>
      <w:r>
        <w:t>;</w:t>
      </w:r>
    </w:p>
    <w:p w:rsidR="000F5041" w:rsidRDefault="008A2C08" w:rsidP="00FA3E75">
      <w:pPr>
        <w:jc w:val="both"/>
      </w:pPr>
      <w:r>
        <w:t>D</w:t>
      </w:r>
      <w:r w:rsidRPr="008A2C08">
        <w:t>evuelve un modelo polinomial de estructura ARX sys, con parámetros estimados y covarianzas (incertidumbres de parámetros) utilizando el método de mínimos cuadrados.</w:t>
      </w:r>
    </w:p>
    <w:p w:rsidR="008A2C08" w:rsidRDefault="008A2C08" w:rsidP="00FA3E75">
      <w:pPr>
        <w:pStyle w:val="Prrafodelista"/>
        <w:numPr>
          <w:ilvl w:val="0"/>
          <w:numId w:val="3"/>
        </w:numPr>
        <w:jc w:val="both"/>
      </w:pPr>
      <w:r>
        <w:t>Data: Son los datos de estimación.</w:t>
      </w:r>
    </w:p>
    <w:p w:rsidR="008A2C08" w:rsidRDefault="008A2C08" w:rsidP="00FA3E75">
      <w:pPr>
        <w:pStyle w:val="Prrafodelista"/>
        <w:numPr>
          <w:ilvl w:val="0"/>
          <w:numId w:val="3"/>
        </w:numPr>
        <w:jc w:val="both"/>
      </w:pPr>
      <w:r>
        <w:t xml:space="preserve">Na: Orden del polinomio A </w:t>
      </w:r>
      <w:r w:rsidR="00FA3E75">
        <w:t>(q</w:t>
      </w:r>
      <w:r w:rsidR="001F5CDE">
        <w:t>) (</w:t>
      </w:r>
      <w:r>
        <w:t>Corresponde al denominador en la FDT)</w:t>
      </w:r>
      <w:r w:rsidR="00FA3E75">
        <w:t>.</w:t>
      </w:r>
    </w:p>
    <w:p w:rsidR="008A2C08" w:rsidRDefault="008A2C08" w:rsidP="00FA3E75">
      <w:pPr>
        <w:pStyle w:val="Prrafodelista"/>
        <w:numPr>
          <w:ilvl w:val="0"/>
          <w:numId w:val="3"/>
        </w:numPr>
        <w:jc w:val="both"/>
      </w:pPr>
      <w:r>
        <w:t xml:space="preserve">Nb: Orden del polinomio B </w:t>
      </w:r>
      <w:r w:rsidR="00FA3E75">
        <w:t>(q)</w:t>
      </w:r>
      <w:r>
        <w:t xml:space="preserve"> + 1(Corresponde al numerador en la FDT)</w:t>
      </w:r>
      <w:r w:rsidR="00FA3E75">
        <w:t>.</w:t>
      </w:r>
    </w:p>
    <w:p w:rsidR="008A2C08" w:rsidRDefault="008A2C08" w:rsidP="00FA3E75">
      <w:pPr>
        <w:pStyle w:val="Prrafodelista"/>
        <w:numPr>
          <w:ilvl w:val="0"/>
          <w:numId w:val="3"/>
        </w:numPr>
        <w:jc w:val="both"/>
      </w:pPr>
      <w:r>
        <w:t>Nk: Retardo de entrada-salida expresado como ceros iniciales fijos del polinomio B.</w:t>
      </w:r>
    </w:p>
    <w:p w:rsidR="008A2C08" w:rsidRDefault="008A2C08" w:rsidP="008A2C08">
      <w:pPr>
        <w:ind w:left="360"/>
      </w:pPr>
    </w:p>
    <w:p w:rsidR="008A2C08" w:rsidRPr="00FA3E75" w:rsidRDefault="008A2C08" w:rsidP="008A2C0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A3E75">
        <w:rPr>
          <w:b/>
          <w:sz w:val="28"/>
          <w:szCs w:val="28"/>
          <w:u w:val="single"/>
        </w:rPr>
        <w:t>Identificación de sistemas</w:t>
      </w:r>
      <w:r w:rsidR="006D057A" w:rsidRPr="00FA3E75">
        <w:rPr>
          <w:b/>
          <w:sz w:val="28"/>
          <w:szCs w:val="28"/>
          <w:u w:val="single"/>
        </w:rPr>
        <w:fldChar w:fldCharType="begin"/>
      </w:r>
      <w:r w:rsidR="006D057A" w:rsidRPr="00FA3E75">
        <w:rPr>
          <w:sz w:val="28"/>
          <w:szCs w:val="28"/>
        </w:rPr>
        <w:instrText xml:space="preserve"> XE "Identificación de sistemas" </w:instrText>
      </w:r>
      <w:r w:rsidR="006D057A" w:rsidRPr="00FA3E75">
        <w:rPr>
          <w:b/>
          <w:sz w:val="28"/>
          <w:szCs w:val="28"/>
          <w:u w:val="single"/>
        </w:rPr>
        <w:fldChar w:fldCharType="end"/>
      </w:r>
    </w:p>
    <w:p w:rsidR="008A2C08" w:rsidRPr="00FA3E75" w:rsidRDefault="008A2C08" w:rsidP="00FA3E75">
      <w:pPr>
        <w:jc w:val="both"/>
        <w:rPr>
          <w:rFonts w:cstheme="minorHAnsi"/>
        </w:rPr>
      </w:pPr>
      <w:r w:rsidRPr="00FA3E75">
        <w:rPr>
          <w:rFonts w:cstheme="minorHAnsi"/>
        </w:rPr>
        <w:t>Cargamos el archivo datosG1.mat donde encontramos las variables tiempo(t) y amplitud(y) correspondientes a la respuesta ante entrada escalón unitario de dos sistemas.</w:t>
      </w:r>
    </w:p>
    <w:p w:rsidR="00F60127" w:rsidRPr="00FA3E75" w:rsidRDefault="00F60127" w:rsidP="00FA3E75">
      <w:pPr>
        <w:pStyle w:val="Prrafodelista"/>
        <w:numPr>
          <w:ilvl w:val="0"/>
          <w:numId w:val="4"/>
        </w:numPr>
        <w:jc w:val="both"/>
        <w:rPr>
          <w:rFonts w:cstheme="minorHAnsi"/>
          <w:b/>
        </w:rPr>
      </w:pPr>
      <w:r w:rsidRPr="00FA3E75">
        <w:rPr>
          <w:rFonts w:cstheme="minorHAnsi"/>
          <w:b/>
        </w:rPr>
        <w:t>Sistema de primer orden con retardo de 0.2 segundos aproximadamente</w:t>
      </w:r>
    </w:p>
    <w:p w:rsidR="00A9185A" w:rsidRPr="00FA3E75" w:rsidRDefault="00FA3E75" w:rsidP="00FA3E75">
      <w:pPr>
        <w:jc w:val="both"/>
        <w:rPr>
          <w:rFonts w:eastAsiaTheme="minorEastAsia" w:cstheme="minorHAnsi"/>
        </w:rPr>
      </w:pPr>
      <w:r w:rsidRPr="00FA3E75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3740150</wp:posOffset>
            </wp:positionH>
            <wp:positionV relativeFrom="paragraph">
              <wp:posOffset>10795</wp:posOffset>
            </wp:positionV>
            <wp:extent cx="3511550" cy="3089910"/>
            <wp:effectExtent l="0" t="0" r="0" b="0"/>
            <wp:wrapTight wrapText="bothSides">
              <wp:wrapPolygon edited="0">
                <wp:start x="0" y="0"/>
                <wp:lineTo x="0" y="21440"/>
                <wp:lineTo x="21444" y="21440"/>
                <wp:lineTo x="2144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127" w:rsidRPr="00FA3E75">
        <w:rPr>
          <w:rFonts w:cstheme="minorHAnsi"/>
        </w:rPr>
        <w:t xml:space="preserve">La FDT corresponde con la forma </w:t>
      </w:r>
    </w:p>
    <w:p w:rsidR="00F60127" w:rsidRPr="00FA3E75" w:rsidRDefault="00F60127" w:rsidP="00FA3E75">
      <w:pPr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k</m:t>
              </m:r>
            </m:num>
            <m:den>
              <m:r>
                <w:rPr>
                  <w:rFonts w:ascii="Cambria Math" w:hAnsi="Cambria Math" w:cstheme="minorHAnsi"/>
                </w:rPr>
                <m:t>(1+Ts)</m:t>
              </m:r>
            </m:den>
          </m:f>
          <m:r>
            <w:rPr>
              <w:rFonts w:ascii="Cambria Math" w:hAnsi="Cambria Math" w:cstheme="minorHAnsi"/>
            </w:rPr>
            <m:t>*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-sL</m:t>
              </m:r>
            </m:sup>
          </m:sSup>
        </m:oMath>
      </m:oMathPara>
    </w:p>
    <w:p w:rsidR="00F60127" w:rsidRPr="00FA3E75" w:rsidRDefault="00F60127" w:rsidP="00FA3E75">
      <w:pPr>
        <w:jc w:val="both"/>
        <w:rPr>
          <w:rFonts w:cstheme="minorHAnsi"/>
        </w:rPr>
      </w:pPr>
      <w:r w:rsidRPr="00FA3E75">
        <w:rPr>
          <w:rFonts w:cstheme="minorHAnsi"/>
        </w:rPr>
        <w:t>La K se puede observar que es 2.</w:t>
      </w:r>
    </w:p>
    <w:p w:rsidR="00F60127" w:rsidRPr="00FA3E75" w:rsidRDefault="00F60127" w:rsidP="00FA3E75">
      <w:pPr>
        <w:jc w:val="both"/>
        <w:rPr>
          <w:rFonts w:cstheme="minorHAnsi"/>
        </w:rPr>
      </w:pPr>
      <w:r w:rsidRPr="00FA3E75">
        <w:rPr>
          <w:rFonts w:cstheme="minorHAnsi"/>
        </w:rPr>
        <w:t>L corresponde con el retardo, en este caso L</w:t>
      </w:r>
      <w:r w:rsidRPr="00FA3E75">
        <w:rPr>
          <w:rFonts w:cstheme="minorHAnsi"/>
          <w:u w:val="single"/>
        </w:rPr>
        <w:t>~</w:t>
      </w:r>
      <w:r w:rsidRPr="00FA3E75">
        <w:rPr>
          <w:rFonts w:cstheme="minorHAnsi"/>
        </w:rPr>
        <w:t>0.2.</w:t>
      </w:r>
    </w:p>
    <w:p w:rsidR="00F60127" w:rsidRPr="00FA3E75" w:rsidRDefault="00F60127" w:rsidP="00FA3E75">
      <w:pPr>
        <w:jc w:val="both"/>
        <w:rPr>
          <w:rFonts w:cstheme="minorHAnsi"/>
        </w:rPr>
      </w:pPr>
      <w:r w:rsidRPr="00FA3E75">
        <w:rPr>
          <w:rFonts w:cstheme="minorHAnsi"/>
        </w:rPr>
        <w:t>La cte de tiempo T se calcula restando al tiempo que tarda en alcanzar el 63</w:t>
      </w:r>
      <w:r w:rsidR="00C81B6C" w:rsidRPr="00FA3E75">
        <w:rPr>
          <w:rFonts w:cstheme="minorHAnsi"/>
        </w:rPr>
        <w:t xml:space="preserve">% del valor final de la </w:t>
      </w:r>
      <w:r w:rsidR="00FA3E75" w:rsidRPr="00FA3E75">
        <w:rPr>
          <w:rFonts w:cstheme="minorHAnsi"/>
        </w:rPr>
        <w:t>salida (</w:t>
      </w:r>
      <w:r w:rsidR="00C81B6C" w:rsidRPr="00FA3E75">
        <w:rPr>
          <w:rFonts w:cstheme="minorHAnsi"/>
        </w:rPr>
        <w:t>en este caso 1.26) el tiempo de retardo.</w:t>
      </w:r>
    </w:p>
    <w:p w:rsidR="00C81B6C" w:rsidRPr="00FA3E75" w:rsidRDefault="00C81B6C" w:rsidP="00FA3E75">
      <w:pPr>
        <w:jc w:val="both"/>
        <w:rPr>
          <w:rFonts w:cstheme="minorHAnsi"/>
        </w:rPr>
      </w:pPr>
      <w:r w:rsidRPr="00FA3E75">
        <w:rPr>
          <w:rFonts w:cstheme="minorHAnsi"/>
        </w:rPr>
        <w:t>T= 0.2.</w:t>
      </w:r>
    </w:p>
    <w:p w:rsidR="00A9185A" w:rsidRPr="00FA3E75" w:rsidRDefault="00C81B6C" w:rsidP="00FA3E75">
      <w:pPr>
        <w:jc w:val="both"/>
        <w:rPr>
          <w:rFonts w:cstheme="minorHAnsi"/>
        </w:rPr>
      </w:pPr>
      <w:r w:rsidRPr="00FA3E75">
        <w:rPr>
          <w:rFonts w:cstheme="minorHAnsi"/>
        </w:rPr>
        <w:t>De este modo nos sale la siguiente FDT:</w:t>
      </w:r>
    </w:p>
    <w:p w:rsidR="00C81B6C" w:rsidRPr="00FA3E75" w:rsidRDefault="00C81B6C" w:rsidP="00FA3E75">
      <w:pPr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w:lastRenderedPageBreak/>
            <m:t>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(1+0.2s)</m:t>
              </m:r>
            </m:den>
          </m:f>
          <m:r>
            <w:rPr>
              <w:rFonts w:ascii="Cambria Math" w:hAnsi="Cambria Math" w:cstheme="minorHAnsi"/>
            </w:rPr>
            <m:t>*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-s0.2</m:t>
              </m:r>
            </m:sup>
          </m:sSup>
        </m:oMath>
      </m:oMathPara>
    </w:p>
    <w:p w:rsidR="00C81B6C" w:rsidRPr="00FA3E75" w:rsidRDefault="00C81B6C" w:rsidP="00FA3E75">
      <w:pPr>
        <w:pStyle w:val="Prrafodelista"/>
        <w:numPr>
          <w:ilvl w:val="0"/>
          <w:numId w:val="4"/>
        </w:numPr>
        <w:jc w:val="both"/>
        <w:rPr>
          <w:rFonts w:cstheme="minorHAnsi"/>
          <w:b/>
        </w:rPr>
      </w:pPr>
      <w:r w:rsidRPr="00FA3E75">
        <w:rPr>
          <w:rFonts w:cstheme="minorHAnsi"/>
          <w:b/>
        </w:rPr>
        <w:t xml:space="preserve">Sistema de segundo orden </w:t>
      </w:r>
    </w:p>
    <w:p w:rsidR="00C81B6C" w:rsidRPr="00FA3E75" w:rsidRDefault="00FA3E75" w:rsidP="00FA3E75">
      <w:pPr>
        <w:jc w:val="both"/>
        <w:rPr>
          <w:rFonts w:cstheme="minorHAnsi"/>
        </w:rPr>
      </w:pPr>
      <w:r w:rsidRPr="00FA3E75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2660015</wp:posOffset>
            </wp:positionH>
            <wp:positionV relativeFrom="paragraph">
              <wp:posOffset>5080</wp:posOffset>
            </wp:positionV>
            <wp:extent cx="3670300" cy="3276600"/>
            <wp:effectExtent l="0" t="0" r="6350" b="0"/>
            <wp:wrapTight wrapText="bothSides">
              <wp:wrapPolygon edited="0">
                <wp:start x="0" y="0"/>
                <wp:lineTo x="0" y="21474"/>
                <wp:lineTo x="21525" y="21474"/>
                <wp:lineTo x="2152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B6C" w:rsidRPr="00FA3E75">
        <w:rPr>
          <w:rFonts w:cstheme="minorHAnsi"/>
        </w:rPr>
        <w:t>Este tipo de gráfica se corresponde con un sistema con dos polos reales cuya FDT es de la forma</w:t>
      </w:r>
    </w:p>
    <w:p w:rsidR="00C81B6C" w:rsidRPr="00FA3E75" w:rsidRDefault="00C81B6C" w:rsidP="00FA3E75">
      <w:pPr>
        <w:pStyle w:val="Prrafodelista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k</m:t>
              </m:r>
            </m:num>
            <m:den>
              <m:r>
                <w:rPr>
                  <w:rFonts w:ascii="Cambria Math" w:hAnsi="Cambria Math" w:cstheme="minorHAnsi"/>
                </w:rPr>
                <m:t>(1+T1s)(1+T2s)</m:t>
              </m:r>
            </m:den>
          </m:f>
        </m:oMath>
      </m:oMathPara>
    </w:p>
    <w:p w:rsidR="00C81B6C" w:rsidRPr="00FA3E75" w:rsidRDefault="00C81B6C" w:rsidP="00FA3E75">
      <w:pPr>
        <w:jc w:val="both"/>
        <w:rPr>
          <w:rFonts w:cstheme="minorHAnsi"/>
        </w:rPr>
      </w:pPr>
      <w:r w:rsidRPr="00FA3E75">
        <w:rPr>
          <w:rFonts w:cstheme="minorHAnsi"/>
        </w:rPr>
        <w:t>T1 y T2 se obtienen a través de la tangente en el punto de máx. pendiente, como podemos observar en la gráfica</w:t>
      </w:r>
      <w:r w:rsidR="00A9185A" w:rsidRPr="00FA3E75">
        <w:rPr>
          <w:rFonts w:cstheme="minorHAnsi"/>
        </w:rPr>
        <w:t>.</w:t>
      </w:r>
    </w:p>
    <w:p w:rsidR="00A9185A" w:rsidRPr="00FA3E75" w:rsidRDefault="00A9185A" w:rsidP="00FA3E75">
      <w:pPr>
        <w:jc w:val="both"/>
        <w:rPr>
          <w:rFonts w:cstheme="minorHAnsi"/>
        </w:rPr>
      </w:pPr>
      <w:r w:rsidRPr="00FA3E75">
        <w:rPr>
          <w:rFonts w:cstheme="minorHAnsi"/>
        </w:rPr>
        <w:t>K1 se observa que es 2.</w:t>
      </w:r>
    </w:p>
    <w:p w:rsidR="00A9185A" w:rsidRPr="00FA3E75" w:rsidRDefault="00A9185A" w:rsidP="00FA3E75">
      <w:pPr>
        <w:jc w:val="both"/>
        <w:rPr>
          <w:rFonts w:cstheme="minorHAnsi"/>
        </w:rPr>
      </w:pPr>
      <w:r w:rsidRPr="00FA3E75">
        <w:rPr>
          <w:rFonts w:cstheme="minorHAnsi"/>
        </w:rPr>
        <w:t>T1=0.037, es el corte de la tangente con el eje de abscisas.</w:t>
      </w:r>
    </w:p>
    <w:p w:rsidR="00A9185A" w:rsidRPr="00FA3E75" w:rsidRDefault="00A9185A" w:rsidP="00FA3E75">
      <w:pPr>
        <w:jc w:val="both"/>
        <w:rPr>
          <w:rFonts w:cstheme="minorHAnsi"/>
        </w:rPr>
      </w:pPr>
      <w:r w:rsidRPr="00FA3E75">
        <w:rPr>
          <w:rFonts w:cstheme="minorHAnsi"/>
        </w:rPr>
        <w:t>T2=0.4375, es el corte de la tangente con recta del valor de k.</w:t>
      </w:r>
    </w:p>
    <w:p w:rsidR="00A9185A" w:rsidRPr="00FA3E75" w:rsidRDefault="00A9185A" w:rsidP="00FA3E75">
      <w:pPr>
        <w:jc w:val="both"/>
        <w:rPr>
          <w:rFonts w:cstheme="minorHAnsi"/>
        </w:rPr>
      </w:pPr>
      <w:r w:rsidRPr="00FA3E75">
        <w:rPr>
          <w:rFonts w:cstheme="minorHAnsi"/>
        </w:rPr>
        <w:t>De este modo nos sale la siguiente FDT:</w:t>
      </w:r>
    </w:p>
    <w:p w:rsidR="00A9185A" w:rsidRPr="00FA3E75" w:rsidRDefault="00A9185A" w:rsidP="00FA3E75">
      <w:pPr>
        <w:pStyle w:val="Prrafodelista"/>
        <w:jc w:val="both"/>
        <w:rPr>
          <w:rFonts w:eastAsiaTheme="minorEastAsia" w:cstheme="minorHAnsi"/>
        </w:rPr>
      </w:pPr>
    </w:p>
    <w:p w:rsidR="00A9185A" w:rsidRPr="00FA3E75" w:rsidRDefault="00A9185A" w:rsidP="00FA3E75">
      <w:pPr>
        <w:pStyle w:val="Prrafodelista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(1+0.037s)(1+0.4375s)</m:t>
              </m:r>
            </m:den>
          </m:f>
        </m:oMath>
      </m:oMathPara>
    </w:p>
    <w:p w:rsidR="00A9185A" w:rsidRDefault="00A9185A" w:rsidP="00A9185A">
      <w:pPr>
        <w:pStyle w:val="Prrafodelista"/>
        <w:rPr>
          <w:rFonts w:eastAsiaTheme="minorEastAsia"/>
        </w:rPr>
      </w:pPr>
    </w:p>
    <w:p w:rsidR="00FA52DE" w:rsidRPr="00C81B6C" w:rsidRDefault="00FA52DE" w:rsidP="00A9185A">
      <w:pPr>
        <w:pStyle w:val="Prrafodelista"/>
        <w:rPr>
          <w:rFonts w:eastAsiaTheme="minorEastAsia"/>
        </w:rPr>
      </w:pPr>
    </w:p>
    <w:p w:rsidR="00915678" w:rsidRPr="00FA3E75" w:rsidRDefault="00A9185A" w:rsidP="00296CF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A3E75">
        <w:rPr>
          <w:b/>
          <w:sz w:val="28"/>
          <w:szCs w:val="28"/>
          <w:u w:val="single"/>
        </w:rPr>
        <w:t>Identificación utilizando la función de Matlab “ident</w:t>
      </w:r>
      <w:r w:rsidR="00FA3E75">
        <w:rPr>
          <w:b/>
          <w:sz w:val="28"/>
          <w:szCs w:val="28"/>
          <w:u w:val="single"/>
        </w:rPr>
        <w:t>”</w:t>
      </w:r>
      <w:r w:rsidR="006D057A" w:rsidRPr="00FA3E75">
        <w:rPr>
          <w:sz w:val="28"/>
          <w:szCs w:val="28"/>
        </w:rPr>
        <w:fldChar w:fldCharType="begin"/>
      </w:r>
      <w:r w:rsidR="006D057A" w:rsidRPr="00FA3E75">
        <w:rPr>
          <w:sz w:val="28"/>
          <w:szCs w:val="28"/>
        </w:rPr>
        <w:instrText xml:space="preserve"> XE "Identificación utilizando la función de Matlab \“ident" </w:instrText>
      </w:r>
      <w:r w:rsidR="006D057A" w:rsidRPr="00FA3E75">
        <w:rPr>
          <w:sz w:val="28"/>
          <w:szCs w:val="28"/>
        </w:rPr>
        <w:fldChar w:fldCharType="end"/>
      </w:r>
    </w:p>
    <w:p w:rsidR="00A9185A" w:rsidRDefault="00283B62" w:rsidP="00FA3E75">
      <w:pPr>
        <w:jc w:val="both"/>
      </w:pPr>
      <w:r>
        <w:t xml:space="preserve">En este paso tenemos que generar un vector de datos que se corresponde con una entrada escalón. Utilizamos la función “ident” la </w:t>
      </w:r>
      <w:r w:rsidR="001F5CDE">
        <w:t>cual</w:t>
      </w:r>
      <w:r>
        <w:t xml:space="preserve"> nos lleva a la ventana de interfaz gráfica GUI del sistema de identificación. </w:t>
      </w:r>
      <w:r w:rsidRPr="00283B62">
        <w:t>En el desplegable Import data se selecciona Time domain data y aparece la ventana Import Data</w:t>
      </w:r>
      <w:r>
        <w:t xml:space="preserve">, donde introducimos la variable de entrada previamente </w:t>
      </w:r>
      <w:r w:rsidR="001F5CDE">
        <w:t>creada (</w:t>
      </w:r>
      <w:r>
        <w:t xml:space="preserve">el vector u) y la variable de salida(y) e </w:t>
      </w:r>
      <w:r w:rsidRPr="00283B62">
        <w:t xml:space="preserve">iniciamos el tiempo en cero en Starting time </w:t>
      </w:r>
      <w:r>
        <w:t>e introducimos</w:t>
      </w:r>
      <w:r w:rsidRPr="00283B62">
        <w:t xml:space="preserve"> en Sampling interval </w:t>
      </w:r>
      <w:r>
        <w:t>el</w:t>
      </w:r>
      <w:r w:rsidRPr="00283B62">
        <w:t xml:space="preserve"> tiempo de </w:t>
      </w:r>
      <w:r w:rsidR="001F5CDE" w:rsidRPr="00283B62">
        <w:t>muestreo</w:t>
      </w:r>
      <w:r w:rsidR="001F5CDE">
        <w:t xml:space="preserve"> (</w:t>
      </w:r>
      <w:r>
        <w:t>en este caso cada 0.5 segundos).</w:t>
      </w:r>
    </w:p>
    <w:p w:rsidR="00283B62" w:rsidRPr="00FA3E75" w:rsidRDefault="00283B62" w:rsidP="00283B62">
      <w:pPr>
        <w:pStyle w:val="Prrafodelista"/>
        <w:numPr>
          <w:ilvl w:val="0"/>
          <w:numId w:val="4"/>
        </w:numPr>
        <w:rPr>
          <w:b/>
        </w:rPr>
      </w:pPr>
      <w:r w:rsidRPr="00FA3E75"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5400040" cy="1989455"/>
            <wp:effectExtent l="0" t="0" r="0" b="0"/>
            <wp:wrapTight wrapText="bothSides">
              <wp:wrapPolygon edited="0">
                <wp:start x="0" y="0"/>
                <wp:lineTo x="0" y="21304"/>
                <wp:lineTo x="21488" y="21304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3E75">
        <w:rPr>
          <w:b/>
        </w:rPr>
        <w:t>Sistema de primer orden con retardo de 0.2 segundos aproximadamente</w:t>
      </w:r>
    </w:p>
    <w:p w:rsidR="00283B62" w:rsidRDefault="00283B62" w:rsidP="00A9185A"/>
    <w:p w:rsidR="00283B62" w:rsidRPr="00FA3E75" w:rsidRDefault="00283B62" w:rsidP="00283B62">
      <w:pPr>
        <w:pStyle w:val="Prrafodelista"/>
        <w:numPr>
          <w:ilvl w:val="0"/>
          <w:numId w:val="4"/>
        </w:numPr>
        <w:rPr>
          <w:b/>
        </w:rPr>
      </w:pPr>
      <w:r w:rsidRPr="00FA3E75">
        <w:rPr>
          <w:b/>
        </w:rPr>
        <w:t xml:space="preserve">Sistema de segundo orden </w:t>
      </w:r>
    </w:p>
    <w:p w:rsidR="00283B62" w:rsidRDefault="00283B62" w:rsidP="00A9185A">
      <w:r>
        <w:rPr>
          <w:noProof/>
        </w:rPr>
        <w:drawing>
          <wp:inline distT="0" distB="0" distL="0" distR="0">
            <wp:extent cx="5400040" cy="19900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6FF" w:rsidRDefault="000266FF" w:rsidP="00FA3E75">
      <w:pPr>
        <w:jc w:val="both"/>
      </w:pPr>
      <w:r>
        <w:t>Como podemos ver esta función nos permite ver la evolución temporal y en el dominio de la frecuencia del sistema a partir de un vector de entrada y de su salida. Nos da más información que la función “plot” ya que ésta solo nos permitía ver la evolución temporal.</w:t>
      </w:r>
    </w:p>
    <w:p w:rsidR="000266FF" w:rsidRDefault="000266FF" w:rsidP="00FA3E75">
      <w:pPr>
        <w:jc w:val="both"/>
      </w:pPr>
      <w:r>
        <w:t>Después en Estimate, que se encuentra en la zona del Working Data, escogemos Process models en donde podemos elegir el n</w:t>
      </w:r>
      <w:r>
        <w:t>ú</w:t>
      </w:r>
      <w:r>
        <w:t>mero de polos que tendrá, si tendrá retraso, cuántos ceros, etc.</w:t>
      </w:r>
    </w:p>
    <w:p w:rsidR="000266FF" w:rsidRDefault="000266FF" w:rsidP="00FA3E75">
      <w:pPr>
        <w:jc w:val="both"/>
      </w:pPr>
    </w:p>
    <w:p w:rsidR="008404B6" w:rsidRPr="00FA3E75" w:rsidRDefault="000266FF" w:rsidP="008404B6">
      <w:pPr>
        <w:pStyle w:val="Prrafodelista"/>
        <w:numPr>
          <w:ilvl w:val="0"/>
          <w:numId w:val="5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5060950" cy="4329430"/>
            <wp:effectExtent l="0" t="0" r="6350" b="0"/>
            <wp:wrapTight wrapText="bothSides">
              <wp:wrapPolygon edited="0">
                <wp:start x="0" y="0"/>
                <wp:lineTo x="0" y="21480"/>
                <wp:lineTo x="21546" y="21480"/>
                <wp:lineTo x="2154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4B6" w:rsidRPr="00FA3E75">
        <w:rPr>
          <w:b/>
        </w:rPr>
        <w:t>Sistema de primer orden con retardo de 0.2 segundos aproximadamente</w:t>
      </w:r>
    </w:p>
    <w:p w:rsidR="000266FF" w:rsidRDefault="000266FF" w:rsidP="00283B62">
      <w:pPr>
        <w:rPr>
          <w:noProof/>
        </w:rPr>
      </w:pPr>
    </w:p>
    <w:p w:rsidR="00283B62" w:rsidRDefault="00283B62" w:rsidP="00283B62"/>
    <w:p w:rsidR="008404B6" w:rsidRPr="008404B6" w:rsidRDefault="008404B6" w:rsidP="00FA3E75">
      <w:pPr>
        <w:rPr>
          <w:rFonts w:eastAsiaTheme="minorEastAsia"/>
          <w:noProof/>
        </w:rPr>
      </w:pPr>
      <w:r>
        <w:t>Nos ha estimado la siguiente FDT: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(1+0.9875s)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</m:sup>
          </m:sSup>
        </m:oMath>
      </m:oMathPara>
    </w:p>
    <w:p w:rsidR="008404B6" w:rsidRPr="00FA3E75" w:rsidRDefault="008404B6" w:rsidP="008404B6">
      <w:pPr>
        <w:pStyle w:val="Prrafodelista"/>
        <w:numPr>
          <w:ilvl w:val="0"/>
          <w:numId w:val="4"/>
        </w:numPr>
        <w:rPr>
          <w:b/>
        </w:rPr>
      </w:pPr>
      <w:r w:rsidRPr="00FA3E75">
        <w:rPr>
          <w:b/>
        </w:rPr>
        <w:t xml:space="preserve">Sistema de segundo orden </w:t>
      </w:r>
    </w:p>
    <w:p w:rsidR="008404B6" w:rsidRDefault="008404B6" w:rsidP="00283B62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400040" cy="4584065"/>
            <wp:effectExtent l="0" t="0" r="0" b="6985"/>
            <wp:wrapTight wrapText="bothSides">
              <wp:wrapPolygon edited="0">
                <wp:start x="0" y="0"/>
                <wp:lineTo x="0" y="21543"/>
                <wp:lineTo x="21488" y="21543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4B6" w:rsidRDefault="008404B6" w:rsidP="00283B62">
      <w:r>
        <w:t>Nos ha estimado la siguiente FDT:</w:t>
      </w:r>
    </w:p>
    <w:p w:rsidR="008404B6" w:rsidRPr="008869DC" w:rsidRDefault="008404B6" w:rsidP="008404B6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(1+0.32757s)(1+1.2974s)</m:t>
              </m:r>
            </m:den>
          </m:f>
        </m:oMath>
      </m:oMathPara>
    </w:p>
    <w:p w:rsidR="008869DC" w:rsidRDefault="008869DC" w:rsidP="008404B6">
      <w:pPr>
        <w:pStyle w:val="Prrafodelista"/>
        <w:rPr>
          <w:rFonts w:eastAsiaTheme="minorEastAsia"/>
        </w:rPr>
      </w:pPr>
    </w:p>
    <w:p w:rsidR="008869DC" w:rsidRPr="00A9185A" w:rsidRDefault="008869DC" w:rsidP="008404B6">
      <w:pPr>
        <w:pStyle w:val="Prrafodelista"/>
        <w:rPr>
          <w:rFonts w:eastAsiaTheme="minorEastAsia"/>
        </w:rPr>
      </w:pPr>
    </w:p>
    <w:p w:rsidR="00252335" w:rsidRPr="00252335" w:rsidRDefault="008869DC" w:rsidP="008869DC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  <w:u w:val="single"/>
          </w:rPr>
          <m:t xml:space="preserve"> </m:t>
        </m:r>
        <m:r>
          <m:rPr>
            <m:sty m:val="b"/>
          </m:rPr>
          <w:rPr>
            <w:rFonts w:ascii="Cambria Math" w:hAnsi="Cambria Math"/>
            <w:u w:val="single"/>
          </w:rPr>
          <m:t>Identificación mediante la respuesta al escalón y arx</m:t>
        </m:r>
      </m:oMath>
    </w:p>
    <w:p w:rsidR="008869DC" w:rsidRPr="00252335" w:rsidRDefault="00252335" w:rsidP="00252335">
      <w:pPr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En este apartado proponemos nuestra propia FDT para después aplicar la función arx</m:t>
        </m:r>
        <m:r>
          <m:rPr>
            <m:sty m:val="p"/>
          </m:rPr>
          <w:rPr>
            <w:rFonts w:ascii="Cambria Math" w:hAnsi="Cambria Math" w:cstheme="minorHAnsi"/>
          </w:rPr>
          <w:fldChar w:fldCharType="begin"/>
        </m:r>
      </m:oMath>
      <w:r w:rsidR="006D057A" w:rsidRPr="00252335">
        <w:rPr>
          <w:rFonts w:cstheme="minorHAnsi"/>
        </w:rPr>
        <w:instrText xml:space="preserve"> XE "</w:instrText>
      </w:r>
      <m:oMath>
        <m:r>
          <m:rPr>
            <m:sty m:val="p"/>
          </m:rPr>
          <w:rPr>
            <w:rFonts w:ascii="Cambria Math" w:hAnsi="Cambria Math" w:cstheme="minorHAnsi"/>
          </w:rPr>
          <m:t>Identificación mediante la respuesta al escalón y arx</m:t>
        </m:r>
      </m:oMath>
      <w:r w:rsidR="006D057A" w:rsidRPr="00252335">
        <w:rPr>
          <w:rFonts w:cstheme="minorHAnsi"/>
        </w:rPr>
        <w:instrText xml:space="preserve">" </w:instrText>
      </w:r>
      <m:oMath>
        <m:r>
          <m:rPr>
            <m:sty m:val="p"/>
          </m:rPr>
          <w:rPr>
            <w:rFonts w:ascii="Cambria Math" w:hAnsi="Cambria Math" w:cstheme="minorHAnsi"/>
          </w:rPr>
          <w:fldChar w:fldCharType="end"/>
        </m:r>
      </m:oMath>
    </w:p>
    <w:p w:rsidR="008869DC" w:rsidRPr="00252335" w:rsidRDefault="008869DC" w:rsidP="008869DC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(Z+0.5)</m:t>
              </m:r>
            </m:den>
          </m:f>
        </m:oMath>
      </m:oMathPara>
    </w:p>
    <w:p w:rsidR="00252335" w:rsidRPr="004239A6" w:rsidRDefault="00252335" w:rsidP="00252335">
      <w:pPr>
        <w:rPr>
          <w:rFonts w:eastAsiaTheme="minorEastAsia"/>
        </w:rPr>
      </w:pPr>
      <w:r>
        <w:rPr>
          <w:rFonts w:eastAsiaTheme="minorEastAsia"/>
        </w:rPr>
        <w:t>Para implementar la función arx a nuestra FDT introducimos el siguiente código:</w:t>
      </w:r>
    </w:p>
    <w:p w:rsidR="004239A6" w:rsidRDefault="004239A6" w:rsidP="008869DC">
      <w:pPr>
        <w:ind w:left="360"/>
      </w:pPr>
      <w:r>
        <w:t>g=</w:t>
      </w:r>
      <w:r w:rsidR="001F5CDE">
        <w:t>tf (</w:t>
      </w:r>
      <w:r>
        <w:t>[1</w:t>
      </w:r>
      <w:r w:rsidR="001F5CDE">
        <w:t>], [</w:t>
      </w:r>
      <w:r>
        <w:t xml:space="preserve">1 0.5],1) </w:t>
      </w:r>
    </w:p>
    <w:p w:rsidR="004239A6" w:rsidRDefault="004239A6" w:rsidP="008869DC">
      <w:pPr>
        <w:ind w:left="360"/>
      </w:pPr>
      <w:r>
        <w:lastRenderedPageBreak/>
        <w:t xml:space="preserve">[y t]=step(g) </w:t>
      </w:r>
    </w:p>
    <w:p w:rsidR="004239A6" w:rsidRDefault="004239A6" w:rsidP="008869DC">
      <w:pPr>
        <w:ind w:left="360"/>
      </w:pPr>
      <w:r>
        <w:t>u=</w:t>
      </w:r>
      <w:r w:rsidR="001F5CDE">
        <w:t>ones (</w:t>
      </w:r>
      <w:r>
        <w:t xml:space="preserve">34,1) </w:t>
      </w:r>
    </w:p>
    <w:p w:rsidR="004239A6" w:rsidRDefault="004239A6" w:rsidP="008869DC">
      <w:pPr>
        <w:ind w:left="360"/>
      </w:pPr>
      <w:r>
        <w:t>datos=</w:t>
      </w:r>
      <w:r w:rsidR="001F5CDE">
        <w:t>iddata (y, u</w:t>
      </w:r>
      <w:r>
        <w:t xml:space="preserve">,1) </w:t>
      </w:r>
    </w:p>
    <w:p w:rsidR="004239A6" w:rsidRDefault="004239A6" w:rsidP="008869DC">
      <w:pPr>
        <w:ind w:left="360"/>
      </w:pPr>
      <w:r>
        <w:t>modelo=</w:t>
      </w:r>
      <w:r w:rsidR="001F5CDE">
        <w:t>arx (datos, [</w:t>
      </w:r>
      <w:r>
        <w:t xml:space="preserve">2 2 0]) </w:t>
      </w:r>
    </w:p>
    <w:p w:rsidR="004239A6" w:rsidRDefault="004239A6" w:rsidP="008869DC">
      <w:pPr>
        <w:ind w:left="360"/>
      </w:pPr>
      <w:r>
        <w:t>garx0=</w:t>
      </w:r>
      <w:r w:rsidR="00FA3E75">
        <w:t>tf (</w:t>
      </w:r>
      <w:r>
        <w:t>[0.75 0.75 0</w:t>
      </w:r>
      <w:r w:rsidR="00FA3E75">
        <w:t>], [</w:t>
      </w:r>
      <w:r>
        <w:t xml:space="preserve">1 -1.5 0.7],1) </w:t>
      </w:r>
    </w:p>
    <w:p w:rsidR="004239A6" w:rsidRDefault="00FA3E75" w:rsidP="008869DC">
      <w:pPr>
        <w:ind w:left="360"/>
      </w:pPr>
      <w:r>
        <w:t>step (g, garx</w:t>
      </w:r>
      <w:r w:rsidR="004239A6">
        <w:t>0)</w:t>
      </w:r>
    </w:p>
    <w:p w:rsidR="00252335" w:rsidRPr="008869DC" w:rsidRDefault="00252335" w:rsidP="00252335">
      <w:r>
        <w:t>Dándonos como resultado la siguiente gráfica:</w:t>
      </w:r>
    </w:p>
    <w:p w:rsidR="008404B6" w:rsidRDefault="008869DC" w:rsidP="008869DC">
      <w:r>
        <w:rPr>
          <w:rFonts w:ascii="Cambria Math" w:hAnsi="Cambria Math"/>
          <w:i/>
          <w:noProof/>
        </w:rPr>
        <w:drawing>
          <wp:inline distT="0" distB="0" distL="0" distR="0">
            <wp:extent cx="5327924" cy="4788146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395221" w:rsidRDefault="00395221" w:rsidP="008869DC">
      <w:r>
        <w:t>P</w:t>
      </w:r>
      <w:bookmarkStart w:id="0" w:name="_GoBack"/>
      <w:bookmarkEnd w:id="0"/>
      <w:r>
        <w:t>odemos concluir a partir de la gráfica que ambas curvas tienen el mismo valor en el régimen permanente, es decir, tienen la misma ganancia.</w:t>
      </w:r>
      <w:r w:rsidR="00FA52DE">
        <w:t xml:space="preserve"> Las dos funciones son iguales estando la identificada un </w:t>
      </w:r>
      <w:proofErr w:type="gramStart"/>
      <w:r w:rsidR="00FA52DE">
        <w:t>segundo retrasada</w:t>
      </w:r>
      <w:proofErr w:type="gramEnd"/>
      <w:r w:rsidR="00FA52DE">
        <w:t xml:space="preserve"> respecto a la propuesta por lo que ha sido una buena identificación haciendo un buen uso de las funciones arx y garx0.</w:t>
      </w:r>
    </w:p>
    <w:sectPr w:rsidR="00395221" w:rsidSect="00FA3E7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FFB" w:rsidRDefault="00076FFB" w:rsidP="00AF43F0">
      <w:pPr>
        <w:spacing w:after="0" w:line="240" w:lineRule="auto"/>
      </w:pPr>
      <w:r>
        <w:separator/>
      </w:r>
    </w:p>
  </w:endnote>
  <w:endnote w:type="continuationSeparator" w:id="0">
    <w:p w:rsidR="00076FFB" w:rsidRDefault="00076FFB" w:rsidP="00AF4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6086031"/>
      <w:docPartObj>
        <w:docPartGallery w:val="Page Numbers (Bottom of Page)"/>
        <w:docPartUnique/>
      </w:docPartObj>
    </w:sdtPr>
    <w:sdtContent>
      <w:p w:rsidR="00AF43F0" w:rsidRDefault="00AF43F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F43F0" w:rsidRDefault="00AF43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FFB" w:rsidRDefault="00076FFB" w:rsidP="00AF43F0">
      <w:pPr>
        <w:spacing w:after="0" w:line="240" w:lineRule="auto"/>
      </w:pPr>
      <w:r>
        <w:separator/>
      </w:r>
    </w:p>
  </w:footnote>
  <w:footnote w:type="continuationSeparator" w:id="0">
    <w:p w:rsidR="00076FFB" w:rsidRDefault="00076FFB" w:rsidP="00AF4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3F0" w:rsidRDefault="00AF43F0" w:rsidP="00AF43F0">
    <w:pPr>
      <w:pStyle w:val="Encabezado"/>
    </w:pPr>
  </w:p>
  <w:p w:rsidR="00AF43F0" w:rsidRDefault="00AF43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6526B"/>
    <w:multiLevelType w:val="hybridMultilevel"/>
    <w:tmpl w:val="B818E5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46D88"/>
    <w:multiLevelType w:val="hybridMultilevel"/>
    <w:tmpl w:val="8EACD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94905"/>
    <w:multiLevelType w:val="hybridMultilevel"/>
    <w:tmpl w:val="0ABC18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A51F6"/>
    <w:multiLevelType w:val="hybridMultilevel"/>
    <w:tmpl w:val="3E6E8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67172"/>
    <w:multiLevelType w:val="hybridMultilevel"/>
    <w:tmpl w:val="DD9404A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41"/>
    <w:rsid w:val="000266FF"/>
    <w:rsid w:val="00076FFB"/>
    <w:rsid w:val="000F5041"/>
    <w:rsid w:val="00154D3D"/>
    <w:rsid w:val="001F5CDE"/>
    <w:rsid w:val="0022210E"/>
    <w:rsid w:val="00252335"/>
    <w:rsid w:val="00283B62"/>
    <w:rsid w:val="00395221"/>
    <w:rsid w:val="004239A6"/>
    <w:rsid w:val="006D057A"/>
    <w:rsid w:val="007E0E15"/>
    <w:rsid w:val="00830895"/>
    <w:rsid w:val="008404B6"/>
    <w:rsid w:val="008869DC"/>
    <w:rsid w:val="008A2C08"/>
    <w:rsid w:val="00915678"/>
    <w:rsid w:val="00A9185A"/>
    <w:rsid w:val="00AF43F0"/>
    <w:rsid w:val="00C81B6C"/>
    <w:rsid w:val="00EC7416"/>
    <w:rsid w:val="00F60127"/>
    <w:rsid w:val="00FA3E75"/>
    <w:rsid w:val="00FA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2CD02"/>
  <w15:chartTrackingRefBased/>
  <w15:docId w15:val="{1E6F8975-E6D5-4C83-B9FE-81197B9F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04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60127"/>
    <w:rPr>
      <w:color w:val="808080"/>
    </w:rPr>
  </w:style>
  <w:style w:type="paragraph" w:styleId="ndice1">
    <w:name w:val="index 1"/>
    <w:basedOn w:val="Normal"/>
    <w:next w:val="Normal"/>
    <w:autoRedefine/>
    <w:uiPriority w:val="99"/>
    <w:unhideWhenUsed/>
    <w:rsid w:val="00FA3E75"/>
    <w:pPr>
      <w:tabs>
        <w:tab w:val="right" w:leader="dot" w:pos="8494"/>
      </w:tabs>
      <w:spacing w:after="0"/>
      <w:ind w:left="220" w:hanging="220"/>
    </w:pPr>
    <w:rPr>
      <w:rFonts w:cstheme="minorHAnsi"/>
      <w:b/>
      <w:sz w:val="28"/>
      <w:szCs w:val="18"/>
      <w:u w:val="single"/>
    </w:rPr>
  </w:style>
  <w:style w:type="paragraph" w:styleId="ndice2">
    <w:name w:val="index 2"/>
    <w:basedOn w:val="Normal"/>
    <w:next w:val="Normal"/>
    <w:autoRedefine/>
    <w:uiPriority w:val="99"/>
    <w:unhideWhenUsed/>
    <w:rsid w:val="006D057A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D057A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D057A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D057A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D057A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D057A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D057A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D057A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D057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F43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3F0"/>
  </w:style>
  <w:style w:type="paragraph" w:styleId="Piedepgina">
    <w:name w:val="footer"/>
    <w:basedOn w:val="Normal"/>
    <w:link w:val="PiedepginaCar"/>
    <w:uiPriority w:val="99"/>
    <w:unhideWhenUsed/>
    <w:rsid w:val="00AF43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2E71F-CF24-4F07-B007-C9A42B890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7</Pages>
  <Words>786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alvaro.bnuevo@alumnos.upm.es</dc:creator>
  <cp:keywords/>
  <dc:description/>
  <cp:lastModifiedBy>alvaro.bnuevo@alumnos.upm.es </cp:lastModifiedBy>
  <cp:revision>11</cp:revision>
  <dcterms:created xsi:type="dcterms:W3CDTF">2018-11-04T14:53:00Z</dcterms:created>
  <dcterms:modified xsi:type="dcterms:W3CDTF">2018-11-05T16:22:00Z</dcterms:modified>
</cp:coreProperties>
</file>