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65B" w:rsidRDefault="0060065B">
      <w:pPr>
        <w:jc w:val="both"/>
        <w:rPr>
          <w:rFonts w:ascii="Arial" w:hAnsi="Arial"/>
          <w:b/>
          <w:sz w:val="24"/>
        </w:rPr>
      </w:pPr>
      <w:r>
        <w:rPr>
          <w:rFonts w:ascii="Arial" w:hAnsi="Arial"/>
          <w:b/>
          <w:sz w:val="24"/>
        </w:rPr>
        <w:t>PUCC – PLAN ÚNICO DE CUENTAS PARA COPROPIEDADES</w:t>
      </w:r>
    </w:p>
    <w:p w:rsidR="0060065B" w:rsidRDefault="0060065B">
      <w:pPr>
        <w:jc w:val="both"/>
        <w:rPr>
          <w:rFonts w:ascii="Arial" w:hAnsi="Arial"/>
          <w:b/>
          <w:sz w:val="24"/>
        </w:rPr>
      </w:pPr>
    </w:p>
    <w:p w:rsidR="005E3ED0" w:rsidRDefault="0060065B">
      <w:pPr>
        <w:jc w:val="both"/>
        <w:rPr>
          <w:rFonts w:ascii="Arial" w:hAnsi="Arial"/>
          <w:sz w:val="24"/>
        </w:rPr>
      </w:pPr>
      <w:r>
        <w:rPr>
          <w:rFonts w:ascii="Arial" w:hAnsi="Arial"/>
          <w:sz w:val="24"/>
        </w:rPr>
        <w:t xml:space="preserve">Antes </w:t>
      </w:r>
      <w:r w:rsidR="004F7C73">
        <w:rPr>
          <w:rFonts w:ascii="Arial" w:hAnsi="Arial"/>
          <w:sz w:val="24"/>
        </w:rPr>
        <w:t xml:space="preserve">de </w:t>
      </w:r>
      <w:r>
        <w:rPr>
          <w:rFonts w:ascii="Arial" w:hAnsi="Arial"/>
          <w:sz w:val="24"/>
        </w:rPr>
        <w:t>que la señora que me acosa</w:t>
      </w:r>
      <w:r w:rsidR="00961534">
        <w:rPr>
          <w:rFonts w:ascii="Arial" w:hAnsi="Arial"/>
          <w:sz w:val="24"/>
        </w:rPr>
        <w:t xml:space="preserve"> </w:t>
      </w:r>
      <w:r>
        <w:rPr>
          <w:rFonts w:ascii="Arial" w:hAnsi="Arial"/>
          <w:sz w:val="24"/>
        </w:rPr>
        <w:t xml:space="preserve">en </w:t>
      </w:r>
      <w:r w:rsidR="005E3ED0">
        <w:rPr>
          <w:rFonts w:ascii="Arial" w:hAnsi="Arial"/>
          <w:sz w:val="24"/>
        </w:rPr>
        <w:t xml:space="preserve">cuanto </w:t>
      </w:r>
      <w:r>
        <w:rPr>
          <w:rFonts w:ascii="Arial" w:hAnsi="Arial"/>
          <w:sz w:val="24"/>
        </w:rPr>
        <w:t xml:space="preserve">foro </w:t>
      </w:r>
      <w:r w:rsidR="005E3ED0">
        <w:rPr>
          <w:rFonts w:ascii="Arial" w:hAnsi="Arial"/>
          <w:sz w:val="24"/>
        </w:rPr>
        <w:t>o</w:t>
      </w:r>
      <w:r>
        <w:rPr>
          <w:rFonts w:ascii="Arial" w:hAnsi="Arial"/>
          <w:sz w:val="24"/>
        </w:rPr>
        <w:t xml:space="preserve"> columna</w:t>
      </w:r>
      <w:r w:rsidR="005E3ED0">
        <w:rPr>
          <w:rFonts w:ascii="Arial" w:hAnsi="Arial"/>
          <w:sz w:val="24"/>
        </w:rPr>
        <w:t xml:space="preserve"> participo, </w:t>
      </w:r>
      <w:r w:rsidR="00284CF3">
        <w:rPr>
          <w:rFonts w:ascii="Arial" w:hAnsi="Arial"/>
          <w:sz w:val="24"/>
        </w:rPr>
        <w:t>cuestion</w:t>
      </w:r>
      <w:r w:rsidR="00756642">
        <w:rPr>
          <w:rFonts w:ascii="Arial" w:hAnsi="Arial"/>
          <w:sz w:val="24"/>
        </w:rPr>
        <w:t>e sobre</w:t>
      </w:r>
      <w:r>
        <w:rPr>
          <w:rFonts w:ascii="Arial" w:hAnsi="Arial"/>
          <w:sz w:val="24"/>
        </w:rPr>
        <w:t xml:space="preserve"> cuál norma aprobó este </w:t>
      </w:r>
      <w:r w:rsidRPr="006763BB">
        <w:rPr>
          <w:rFonts w:ascii="Arial" w:hAnsi="Arial"/>
          <w:b/>
          <w:sz w:val="24"/>
        </w:rPr>
        <w:t>PU</w:t>
      </w:r>
      <w:r w:rsidR="00286944" w:rsidRPr="006763BB">
        <w:rPr>
          <w:rFonts w:ascii="Arial" w:hAnsi="Arial"/>
          <w:b/>
          <w:sz w:val="24"/>
        </w:rPr>
        <w:t>U</w:t>
      </w:r>
      <w:r w:rsidRPr="006763BB">
        <w:rPr>
          <w:rFonts w:ascii="Arial" w:hAnsi="Arial"/>
          <w:b/>
          <w:sz w:val="24"/>
        </w:rPr>
        <w:t>C</w:t>
      </w:r>
      <w:r>
        <w:rPr>
          <w:rFonts w:ascii="Arial" w:hAnsi="Arial"/>
          <w:sz w:val="24"/>
        </w:rPr>
        <w:t xml:space="preserve">, </w:t>
      </w:r>
      <w:r w:rsidR="009A01D8">
        <w:rPr>
          <w:rFonts w:ascii="Arial" w:hAnsi="Arial"/>
          <w:sz w:val="24"/>
        </w:rPr>
        <w:t xml:space="preserve">así </w:t>
      </w:r>
      <w:r>
        <w:rPr>
          <w:rFonts w:ascii="Arial" w:hAnsi="Arial"/>
          <w:sz w:val="24"/>
        </w:rPr>
        <w:t xml:space="preserve">como </w:t>
      </w:r>
      <w:r w:rsidR="005E3ED0">
        <w:rPr>
          <w:rFonts w:ascii="Arial" w:hAnsi="Arial"/>
          <w:sz w:val="24"/>
        </w:rPr>
        <w:t>hizo</w:t>
      </w:r>
      <w:r w:rsidR="00B875BD">
        <w:rPr>
          <w:rFonts w:ascii="Arial" w:hAnsi="Arial"/>
          <w:sz w:val="24"/>
        </w:rPr>
        <w:t>, entre otros,</w:t>
      </w:r>
      <w:r w:rsidR="005E3ED0">
        <w:rPr>
          <w:rFonts w:ascii="Arial" w:hAnsi="Arial"/>
          <w:sz w:val="24"/>
        </w:rPr>
        <w:t xml:space="preserve"> </w:t>
      </w:r>
      <w:r>
        <w:rPr>
          <w:rFonts w:ascii="Arial" w:hAnsi="Arial"/>
          <w:sz w:val="24"/>
        </w:rPr>
        <w:t>en u</w:t>
      </w:r>
      <w:r w:rsidR="00756642">
        <w:rPr>
          <w:rFonts w:ascii="Arial" w:hAnsi="Arial"/>
          <w:sz w:val="24"/>
        </w:rPr>
        <w:t>n artículo</w:t>
      </w:r>
      <w:r>
        <w:rPr>
          <w:rFonts w:ascii="Arial" w:hAnsi="Arial"/>
          <w:sz w:val="24"/>
        </w:rPr>
        <w:t xml:space="preserve"> </w:t>
      </w:r>
      <w:r w:rsidR="00756642">
        <w:rPr>
          <w:rFonts w:ascii="Arial" w:hAnsi="Arial"/>
          <w:sz w:val="24"/>
        </w:rPr>
        <w:t xml:space="preserve">que traté </w:t>
      </w:r>
      <w:r w:rsidR="00B875BD">
        <w:rPr>
          <w:rFonts w:ascii="Arial" w:hAnsi="Arial"/>
          <w:sz w:val="24"/>
        </w:rPr>
        <w:t>la</w:t>
      </w:r>
      <w:r>
        <w:rPr>
          <w:rFonts w:ascii="Arial" w:hAnsi="Arial"/>
          <w:sz w:val="24"/>
        </w:rPr>
        <w:t xml:space="preserve"> contabilidad simplificada</w:t>
      </w:r>
      <w:r w:rsidR="009A01D8">
        <w:rPr>
          <w:rFonts w:ascii="Arial" w:hAnsi="Arial"/>
          <w:sz w:val="24"/>
        </w:rPr>
        <w:t xml:space="preserve"> para las copropiedades</w:t>
      </w:r>
      <w:r>
        <w:rPr>
          <w:rFonts w:ascii="Arial" w:hAnsi="Arial"/>
          <w:sz w:val="24"/>
        </w:rPr>
        <w:t>,</w:t>
      </w:r>
      <w:r w:rsidR="009A01D8">
        <w:rPr>
          <w:rFonts w:ascii="Arial" w:hAnsi="Arial"/>
          <w:sz w:val="24"/>
        </w:rPr>
        <w:t xml:space="preserve"> me adelanto en</w:t>
      </w:r>
      <w:r>
        <w:rPr>
          <w:rFonts w:ascii="Arial" w:hAnsi="Arial"/>
          <w:sz w:val="24"/>
        </w:rPr>
        <w:t xml:space="preserve"> reiter</w:t>
      </w:r>
      <w:r w:rsidR="009A01D8">
        <w:rPr>
          <w:rFonts w:ascii="Arial" w:hAnsi="Arial"/>
          <w:sz w:val="24"/>
        </w:rPr>
        <w:t>ar</w:t>
      </w:r>
      <w:r>
        <w:rPr>
          <w:rFonts w:ascii="Arial" w:hAnsi="Arial"/>
          <w:sz w:val="24"/>
        </w:rPr>
        <w:t xml:space="preserve"> que todo se basa en la libertad que dio el Decreto 2706 de 2012 </w:t>
      </w:r>
      <w:r w:rsidR="00E01820">
        <w:rPr>
          <w:b/>
          <w:i/>
          <w:sz w:val="24"/>
        </w:rPr>
        <w:t xml:space="preserve">(…según las necesidades y el sector de la economía en que se encuentre el microempresario”) </w:t>
      </w:r>
      <w:r>
        <w:rPr>
          <w:rFonts w:ascii="Arial" w:hAnsi="Arial"/>
          <w:sz w:val="24"/>
        </w:rPr>
        <w:t>para aplicar el criterio profesional y adaptar las políticas</w:t>
      </w:r>
      <w:r w:rsidR="00961534">
        <w:rPr>
          <w:rFonts w:ascii="Arial" w:hAnsi="Arial"/>
          <w:sz w:val="24"/>
        </w:rPr>
        <w:t xml:space="preserve"> contables</w:t>
      </w:r>
      <w:r>
        <w:rPr>
          <w:rFonts w:ascii="Arial" w:hAnsi="Arial"/>
          <w:sz w:val="24"/>
        </w:rPr>
        <w:t xml:space="preserve"> a la medida de cada tipo de entidad, lo cual es una oportunidad única</w:t>
      </w:r>
      <w:r w:rsidR="00961A11">
        <w:rPr>
          <w:rFonts w:ascii="Arial" w:hAnsi="Arial"/>
          <w:sz w:val="24"/>
        </w:rPr>
        <w:t xml:space="preserve"> que no debemos dejar pasar</w:t>
      </w:r>
      <w:r>
        <w:rPr>
          <w:rFonts w:ascii="Arial" w:hAnsi="Arial"/>
          <w:sz w:val="24"/>
        </w:rPr>
        <w:t>, pues ya no tenemos que depender de las normas para comerciantes, ni de su PUC, sino que podemos adoptar uno propio</w:t>
      </w:r>
      <w:r w:rsidR="00756642">
        <w:rPr>
          <w:rFonts w:ascii="Arial" w:hAnsi="Arial"/>
          <w:sz w:val="24"/>
        </w:rPr>
        <w:t xml:space="preserve">; es decir, podemos autorregularnos. </w:t>
      </w:r>
      <w:r w:rsidR="005E3ED0">
        <w:rPr>
          <w:rFonts w:ascii="Arial" w:hAnsi="Arial"/>
          <w:sz w:val="24"/>
        </w:rPr>
        <w:t>Ahora bien, esto no significa que cualquier persona pueda hacer</w:t>
      </w:r>
      <w:r w:rsidR="00961534">
        <w:rPr>
          <w:rFonts w:ascii="Arial" w:hAnsi="Arial"/>
          <w:sz w:val="24"/>
        </w:rPr>
        <w:t>lo</w:t>
      </w:r>
      <w:r w:rsidR="005E3ED0">
        <w:rPr>
          <w:rFonts w:ascii="Arial" w:hAnsi="Arial"/>
          <w:sz w:val="24"/>
        </w:rPr>
        <w:t xml:space="preserve"> a su antojo, pues justamente para aplicar</w:t>
      </w:r>
      <w:r w:rsidR="005E3ED0" w:rsidRPr="00B875BD">
        <w:rPr>
          <w:rFonts w:ascii="Arial" w:hAnsi="Arial"/>
          <w:sz w:val="16"/>
          <w:szCs w:val="16"/>
        </w:rPr>
        <w:t xml:space="preserve"> </w:t>
      </w:r>
      <w:r w:rsidR="005E3ED0">
        <w:rPr>
          <w:rFonts w:ascii="Arial" w:hAnsi="Arial"/>
          <w:sz w:val="24"/>
        </w:rPr>
        <w:t>ese</w:t>
      </w:r>
      <w:r w:rsidR="005E3ED0" w:rsidRPr="00B875BD">
        <w:rPr>
          <w:rFonts w:ascii="Arial" w:hAnsi="Arial"/>
          <w:sz w:val="16"/>
          <w:szCs w:val="16"/>
        </w:rPr>
        <w:t xml:space="preserve"> </w:t>
      </w:r>
      <w:r w:rsidR="005E3ED0">
        <w:rPr>
          <w:rFonts w:ascii="Arial" w:hAnsi="Arial"/>
          <w:sz w:val="24"/>
        </w:rPr>
        <w:t>criterio</w:t>
      </w:r>
      <w:r w:rsidR="005E3ED0" w:rsidRPr="00B875BD">
        <w:rPr>
          <w:rFonts w:ascii="Arial" w:hAnsi="Arial"/>
          <w:sz w:val="16"/>
          <w:szCs w:val="16"/>
        </w:rPr>
        <w:t xml:space="preserve"> </w:t>
      </w:r>
      <w:r w:rsidR="005E3ED0">
        <w:rPr>
          <w:rFonts w:ascii="Arial" w:hAnsi="Arial"/>
          <w:sz w:val="24"/>
        </w:rPr>
        <w:t>se</w:t>
      </w:r>
      <w:r w:rsidR="005E3ED0" w:rsidRPr="00B875BD">
        <w:rPr>
          <w:rFonts w:ascii="Arial" w:hAnsi="Arial"/>
          <w:sz w:val="16"/>
          <w:szCs w:val="16"/>
        </w:rPr>
        <w:t xml:space="preserve"> </w:t>
      </w:r>
      <w:r w:rsidR="005E3ED0">
        <w:rPr>
          <w:rFonts w:ascii="Arial" w:hAnsi="Arial"/>
          <w:sz w:val="24"/>
        </w:rPr>
        <w:t>debe</w:t>
      </w:r>
      <w:r w:rsidR="005E3ED0" w:rsidRPr="00B875BD">
        <w:rPr>
          <w:rFonts w:ascii="Arial" w:hAnsi="Arial"/>
          <w:sz w:val="16"/>
          <w:szCs w:val="16"/>
        </w:rPr>
        <w:t xml:space="preserve"> </w:t>
      </w:r>
      <w:r w:rsidR="00E83928">
        <w:rPr>
          <w:rFonts w:ascii="Arial" w:hAnsi="Arial"/>
          <w:sz w:val="24"/>
        </w:rPr>
        <w:t>pose</w:t>
      </w:r>
      <w:r w:rsidR="005E3ED0">
        <w:rPr>
          <w:rFonts w:ascii="Arial" w:hAnsi="Arial"/>
          <w:sz w:val="24"/>
        </w:rPr>
        <w:t>er</w:t>
      </w:r>
      <w:r w:rsidR="005E3ED0" w:rsidRPr="00B875BD">
        <w:rPr>
          <w:rFonts w:ascii="Arial" w:hAnsi="Arial"/>
          <w:sz w:val="16"/>
          <w:szCs w:val="16"/>
        </w:rPr>
        <w:t xml:space="preserve"> </w:t>
      </w:r>
      <w:r w:rsidR="005E3ED0">
        <w:rPr>
          <w:rFonts w:ascii="Arial" w:hAnsi="Arial"/>
          <w:sz w:val="24"/>
        </w:rPr>
        <w:t>la</w:t>
      </w:r>
      <w:r w:rsidR="005E3ED0" w:rsidRPr="00B875BD">
        <w:rPr>
          <w:rFonts w:ascii="Arial" w:hAnsi="Arial"/>
          <w:sz w:val="16"/>
          <w:szCs w:val="16"/>
        </w:rPr>
        <w:t xml:space="preserve"> </w:t>
      </w:r>
      <w:r w:rsidR="00756642">
        <w:rPr>
          <w:rFonts w:ascii="Arial" w:hAnsi="Arial"/>
          <w:sz w:val="24"/>
        </w:rPr>
        <w:t xml:space="preserve">debida </w:t>
      </w:r>
      <w:r w:rsidR="005E3ED0">
        <w:rPr>
          <w:rFonts w:ascii="Arial" w:hAnsi="Arial"/>
          <w:sz w:val="24"/>
        </w:rPr>
        <w:t>formación</w:t>
      </w:r>
      <w:r w:rsidR="0041253E">
        <w:rPr>
          <w:rFonts w:ascii="Arial" w:hAnsi="Arial"/>
          <w:sz w:val="24"/>
        </w:rPr>
        <w:t>, tanto técnica</w:t>
      </w:r>
      <w:r w:rsidR="0041253E" w:rsidRPr="00B875BD">
        <w:rPr>
          <w:rFonts w:ascii="Arial" w:hAnsi="Arial"/>
          <w:sz w:val="16"/>
          <w:szCs w:val="16"/>
        </w:rPr>
        <w:t xml:space="preserve"> </w:t>
      </w:r>
      <w:r w:rsidR="0041253E">
        <w:rPr>
          <w:rFonts w:ascii="Arial" w:hAnsi="Arial"/>
          <w:sz w:val="24"/>
        </w:rPr>
        <w:t>como</w:t>
      </w:r>
      <w:r w:rsidR="0041253E" w:rsidRPr="00B875BD">
        <w:rPr>
          <w:rFonts w:ascii="Arial" w:hAnsi="Arial"/>
          <w:sz w:val="16"/>
          <w:szCs w:val="16"/>
        </w:rPr>
        <w:t xml:space="preserve"> </w:t>
      </w:r>
      <w:r w:rsidR="00961A11">
        <w:rPr>
          <w:rFonts w:ascii="Arial" w:hAnsi="Arial"/>
          <w:sz w:val="24"/>
        </w:rPr>
        <w:t>conceptu</w:t>
      </w:r>
      <w:r w:rsidR="0041253E">
        <w:rPr>
          <w:rFonts w:ascii="Arial" w:hAnsi="Arial"/>
          <w:sz w:val="24"/>
        </w:rPr>
        <w:t>al</w:t>
      </w:r>
      <w:r w:rsidR="005E3ED0">
        <w:rPr>
          <w:rFonts w:ascii="Arial" w:hAnsi="Arial"/>
          <w:sz w:val="24"/>
        </w:rPr>
        <w:t xml:space="preserve"> y ésta corresponde a los contadores públicos, con la</w:t>
      </w:r>
      <w:r w:rsidR="00E83928">
        <w:rPr>
          <w:rFonts w:ascii="Arial" w:hAnsi="Arial"/>
          <w:sz w:val="24"/>
        </w:rPr>
        <w:t xml:space="preserve"> suficiente</w:t>
      </w:r>
      <w:r w:rsidR="005E3ED0">
        <w:rPr>
          <w:rFonts w:ascii="Arial" w:hAnsi="Arial"/>
          <w:sz w:val="24"/>
        </w:rPr>
        <w:t xml:space="preserve"> experiencia e idoneidad para realizarlo en forma adecuada</w:t>
      </w:r>
      <w:r w:rsidR="00224B39">
        <w:rPr>
          <w:rFonts w:ascii="Arial" w:hAnsi="Arial"/>
          <w:sz w:val="24"/>
        </w:rPr>
        <w:t xml:space="preserve">, </w:t>
      </w:r>
      <w:r w:rsidR="00961534">
        <w:rPr>
          <w:rFonts w:ascii="Arial" w:hAnsi="Arial"/>
          <w:sz w:val="24"/>
        </w:rPr>
        <w:t xml:space="preserve">con el acompañamiento de los directos usuarios, como </w:t>
      </w:r>
      <w:r w:rsidR="00E83928">
        <w:rPr>
          <w:rFonts w:ascii="Arial" w:hAnsi="Arial"/>
          <w:sz w:val="24"/>
        </w:rPr>
        <w:t xml:space="preserve">son los </w:t>
      </w:r>
      <w:r w:rsidR="00961534">
        <w:rPr>
          <w:rFonts w:ascii="Arial" w:hAnsi="Arial"/>
          <w:sz w:val="24"/>
        </w:rPr>
        <w:t>administradores y consejos de administración</w:t>
      </w:r>
      <w:r w:rsidR="00224B39">
        <w:rPr>
          <w:rFonts w:ascii="Arial" w:hAnsi="Arial"/>
          <w:sz w:val="24"/>
        </w:rPr>
        <w:t>, entre otros</w:t>
      </w:r>
      <w:r w:rsidR="005E3ED0">
        <w:rPr>
          <w:rFonts w:ascii="Arial" w:hAnsi="Arial"/>
          <w:sz w:val="24"/>
        </w:rPr>
        <w:t xml:space="preserve">. </w:t>
      </w:r>
    </w:p>
    <w:p w:rsidR="005E3ED0" w:rsidRDefault="005E3ED0">
      <w:pPr>
        <w:jc w:val="both"/>
        <w:rPr>
          <w:rFonts w:ascii="Arial" w:hAnsi="Arial"/>
          <w:sz w:val="24"/>
        </w:rPr>
      </w:pPr>
    </w:p>
    <w:p w:rsidR="00B3131B" w:rsidRDefault="0060065B">
      <w:pPr>
        <w:jc w:val="both"/>
        <w:rPr>
          <w:rFonts w:ascii="Arial" w:hAnsi="Arial"/>
          <w:sz w:val="24"/>
        </w:rPr>
      </w:pPr>
      <w:r>
        <w:rPr>
          <w:rFonts w:ascii="Arial" w:hAnsi="Arial"/>
          <w:sz w:val="24"/>
        </w:rPr>
        <w:t xml:space="preserve">Si bien, no vamos a entrar en el detalle de lo que es en realidad un PUC, con </w:t>
      </w:r>
      <w:r w:rsidR="005E3ED0">
        <w:rPr>
          <w:rFonts w:ascii="Arial" w:hAnsi="Arial"/>
          <w:sz w:val="24"/>
        </w:rPr>
        <w:t xml:space="preserve"> las</w:t>
      </w:r>
      <w:r>
        <w:rPr>
          <w:rFonts w:ascii="Arial" w:hAnsi="Arial"/>
          <w:sz w:val="24"/>
        </w:rPr>
        <w:t xml:space="preserve"> </w:t>
      </w:r>
      <w:r w:rsidR="005E3ED0">
        <w:rPr>
          <w:rFonts w:ascii="Arial" w:hAnsi="Arial"/>
          <w:sz w:val="24"/>
        </w:rPr>
        <w:t xml:space="preserve">descripciones y </w:t>
      </w:r>
      <w:r>
        <w:rPr>
          <w:rFonts w:ascii="Arial" w:hAnsi="Arial"/>
          <w:sz w:val="24"/>
        </w:rPr>
        <w:t>dinámicas</w:t>
      </w:r>
      <w:r w:rsidR="005E3ED0">
        <w:rPr>
          <w:rFonts w:ascii="Arial" w:hAnsi="Arial"/>
          <w:sz w:val="24"/>
        </w:rPr>
        <w:t xml:space="preserve"> de cada cuenta</w:t>
      </w:r>
      <w:r>
        <w:rPr>
          <w:rFonts w:ascii="Arial" w:hAnsi="Arial"/>
          <w:sz w:val="24"/>
        </w:rPr>
        <w:t>,</w:t>
      </w:r>
      <w:r w:rsidR="005E3ED0">
        <w:rPr>
          <w:rFonts w:ascii="Arial" w:hAnsi="Arial"/>
          <w:sz w:val="24"/>
        </w:rPr>
        <w:t xml:space="preserve"> es preciso dejar claro que éstas </w:t>
      </w:r>
      <w:r>
        <w:rPr>
          <w:rFonts w:ascii="Arial" w:hAnsi="Arial"/>
          <w:sz w:val="24"/>
        </w:rPr>
        <w:t xml:space="preserve"> </w:t>
      </w:r>
      <w:r w:rsidR="00756642">
        <w:rPr>
          <w:rFonts w:ascii="Arial" w:hAnsi="Arial"/>
          <w:sz w:val="24"/>
        </w:rPr>
        <w:t xml:space="preserve">ya </w:t>
      </w:r>
      <w:r w:rsidR="00B3131B">
        <w:rPr>
          <w:rFonts w:ascii="Arial" w:hAnsi="Arial"/>
          <w:sz w:val="24"/>
        </w:rPr>
        <w:t>est</w:t>
      </w:r>
      <w:r w:rsidR="00961534">
        <w:rPr>
          <w:rFonts w:ascii="Arial" w:hAnsi="Arial"/>
          <w:sz w:val="24"/>
        </w:rPr>
        <w:t>án</w:t>
      </w:r>
      <w:r w:rsidR="00B3131B">
        <w:rPr>
          <w:rFonts w:ascii="Arial" w:hAnsi="Arial"/>
          <w:sz w:val="24"/>
        </w:rPr>
        <w:t xml:space="preserve"> </w:t>
      </w:r>
      <w:r>
        <w:rPr>
          <w:rFonts w:ascii="Arial" w:hAnsi="Arial"/>
          <w:sz w:val="24"/>
        </w:rPr>
        <w:t>en el PUC que nos dejó el Decreto 2650 de 1993,</w:t>
      </w:r>
      <w:r w:rsidR="00B3131B">
        <w:rPr>
          <w:rFonts w:ascii="Arial" w:hAnsi="Arial"/>
          <w:sz w:val="24"/>
        </w:rPr>
        <w:t xml:space="preserve"> que sigue teniendo vigencia en cuanto a </w:t>
      </w:r>
      <w:r w:rsidR="000E10A5">
        <w:rPr>
          <w:rFonts w:ascii="Arial" w:hAnsi="Arial"/>
          <w:sz w:val="24"/>
        </w:rPr>
        <w:t>sus</w:t>
      </w:r>
      <w:r w:rsidR="00904D23">
        <w:rPr>
          <w:rFonts w:ascii="Arial" w:hAnsi="Arial"/>
          <w:sz w:val="24"/>
        </w:rPr>
        <w:t xml:space="preserve"> definiciones </w:t>
      </w:r>
      <w:r w:rsidR="000E10A5">
        <w:rPr>
          <w:rFonts w:ascii="Arial" w:hAnsi="Arial"/>
          <w:sz w:val="24"/>
        </w:rPr>
        <w:t>conceptuales</w:t>
      </w:r>
      <w:r w:rsidR="00B3131B">
        <w:rPr>
          <w:rFonts w:ascii="Arial" w:hAnsi="Arial"/>
          <w:sz w:val="24"/>
        </w:rPr>
        <w:t xml:space="preserve">. Aquí nos centraremos en el CATÁLOGO DE CUENTAS, </w:t>
      </w:r>
      <w:r>
        <w:rPr>
          <w:rFonts w:ascii="Arial" w:hAnsi="Arial"/>
          <w:sz w:val="24"/>
        </w:rPr>
        <w:t xml:space="preserve">pero renombrando, adicionando, eliminando o modificando </w:t>
      </w:r>
      <w:r w:rsidR="00B3131B">
        <w:rPr>
          <w:rFonts w:ascii="Arial" w:hAnsi="Arial"/>
          <w:sz w:val="24"/>
        </w:rPr>
        <w:t>algun</w:t>
      </w:r>
      <w:r>
        <w:rPr>
          <w:rFonts w:ascii="Arial" w:hAnsi="Arial"/>
          <w:sz w:val="24"/>
        </w:rPr>
        <w:t xml:space="preserve">os rubros a nuestra necesidad. A manera de ejemplo, </w:t>
      </w:r>
      <w:r w:rsidR="005E3ED0">
        <w:rPr>
          <w:rFonts w:ascii="Arial" w:hAnsi="Arial"/>
          <w:sz w:val="24"/>
        </w:rPr>
        <w:t xml:space="preserve">la antigua cuenta </w:t>
      </w:r>
      <w:r w:rsidR="005E3ED0" w:rsidRPr="004A4926">
        <w:rPr>
          <w:rFonts w:ascii="Arial" w:hAnsi="Arial"/>
          <w:b/>
        </w:rPr>
        <w:t xml:space="preserve">PUC 130505 – </w:t>
      </w:r>
      <w:r w:rsidRPr="004A4926">
        <w:rPr>
          <w:rFonts w:ascii="Arial" w:hAnsi="Arial"/>
          <w:b/>
        </w:rPr>
        <w:t>DEUDORES</w:t>
      </w:r>
      <w:r w:rsidR="005E3ED0" w:rsidRPr="004A4926">
        <w:rPr>
          <w:rFonts w:ascii="Arial" w:hAnsi="Arial"/>
          <w:b/>
        </w:rPr>
        <w:t xml:space="preserve"> (13)</w:t>
      </w:r>
      <w:r w:rsidRPr="004A4926">
        <w:rPr>
          <w:rFonts w:ascii="Arial" w:hAnsi="Arial"/>
          <w:b/>
        </w:rPr>
        <w:t xml:space="preserve"> – CLIENTES</w:t>
      </w:r>
      <w:r w:rsidR="005E3ED0" w:rsidRPr="004A4926">
        <w:rPr>
          <w:rFonts w:ascii="Arial" w:hAnsi="Arial"/>
          <w:b/>
        </w:rPr>
        <w:t xml:space="preserve"> (1305)</w:t>
      </w:r>
      <w:r w:rsidRPr="004A4926">
        <w:rPr>
          <w:rFonts w:ascii="Arial" w:hAnsi="Arial"/>
          <w:b/>
        </w:rPr>
        <w:t xml:space="preserve"> </w:t>
      </w:r>
      <w:r w:rsidR="005E3ED0" w:rsidRPr="004A4926">
        <w:rPr>
          <w:rFonts w:ascii="Arial" w:hAnsi="Arial"/>
          <w:b/>
        </w:rPr>
        <w:t>–</w:t>
      </w:r>
      <w:r w:rsidRPr="004A4926">
        <w:rPr>
          <w:rFonts w:ascii="Arial" w:hAnsi="Arial"/>
          <w:b/>
        </w:rPr>
        <w:t xml:space="preserve"> NACIONALES</w:t>
      </w:r>
      <w:r w:rsidR="005E3ED0" w:rsidRPr="004A4926">
        <w:rPr>
          <w:rFonts w:ascii="Arial" w:hAnsi="Arial"/>
          <w:b/>
        </w:rPr>
        <w:t xml:space="preserve"> (130505)</w:t>
      </w:r>
      <w:r w:rsidR="005E3ED0">
        <w:rPr>
          <w:rFonts w:ascii="Arial" w:hAnsi="Arial"/>
          <w:sz w:val="24"/>
        </w:rPr>
        <w:t xml:space="preserve">, ahora la denominaremos </w:t>
      </w:r>
      <w:r w:rsidR="005E3ED0" w:rsidRPr="005E3ED0">
        <w:rPr>
          <w:rFonts w:ascii="Arial" w:hAnsi="Arial"/>
          <w:b/>
          <w:sz w:val="22"/>
          <w:szCs w:val="22"/>
        </w:rPr>
        <w:t>DEUDORES – PROPIETARIOS O RESIDENTES – EXPENSAS Y SERVICIOS COMUNES</w:t>
      </w:r>
      <w:r w:rsidR="005E3ED0">
        <w:rPr>
          <w:rFonts w:ascii="Arial" w:hAnsi="Arial"/>
          <w:sz w:val="24"/>
        </w:rPr>
        <w:t>, conservando el mismo código numérico, el cual dejamos</w:t>
      </w:r>
      <w:r w:rsidR="00B8145D">
        <w:rPr>
          <w:rFonts w:ascii="Arial" w:hAnsi="Arial"/>
          <w:sz w:val="24"/>
        </w:rPr>
        <w:t xml:space="preserve"> igual en todas las cuentas</w:t>
      </w:r>
      <w:r w:rsidR="005E3ED0">
        <w:rPr>
          <w:rFonts w:ascii="Arial" w:hAnsi="Arial"/>
          <w:sz w:val="24"/>
        </w:rPr>
        <w:t>, para facilitar el manejo, por el conocimiento y costumbre que tenemos de él, aunque cada uno podrá utilizar la codificación que a bien tenga.</w:t>
      </w:r>
      <w:r w:rsidR="00B3131B">
        <w:rPr>
          <w:rFonts w:ascii="Arial" w:hAnsi="Arial"/>
          <w:sz w:val="24"/>
        </w:rPr>
        <w:t xml:space="preserve"> Nótese que esta nueva denominación (que desde hace años ya venimos usando en muchas copropiedades) le da una identidad propia a la contabilidad, pues ya no hablamos de Deudores, como si se tratase de clientes ocasionales o </w:t>
      </w:r>
      <w:r w:rsidR="00756642">
        <w:rPr>
          <w:rFonts w:ascii="Arial" w:hAnsi="Arial"/>
          <w:sz w:val="24"/>
        </w:rPr>
        <w:t xml:space="preserve">de </w:t>
      </w:r>
      <w:r w:rsidR="00B3131B">
        <w:rPr>
          <w:rFonts w:ascii="Arial" w:hAnsi="Arial"/>
          <w:sz w:val="24"/>
        </w:rPr>
        <w:t>público</w:t>
      </w:r>
      <w:r w:rsidR="00B8145D">
        <w:rPr>
          <w:rFonts w:ascii="Arial" w:hAnsi="Arial"/>
          <w:sz w:val="24"/>
        </w:rPr>
        <w:t xml:space="preserve"> en general</w:t>
      </w:r>
      <w:r w:rsidR="00B3131B">
        <w:rPr>
          <w:rFonts w:ascii="Arial" w:hAnsi="Arial"/>
          <w:sz w:val="24"/>
        </w:rPr>
        <w:t xml:space="preserve">, sino de los copropietarios. En forma similar, </w:t>
      </w:r>
      <w:r w:rsidR="00B3131B" w:rsidRPr="00756642">
        <w:rPr>
          <w:rFonts w:ascii="Arial" w:hAnsi="Arial"/>
          <w:sz w:val="24"/>
          <w:shd w:val="clear" w:color="auto" w:fill="FFFFCC"/>
        </w:rPr>
        <w:t>las demás cuentas que sean adaptadas, las resaltaremos en el catálogo que describiremos, para facilitar su identificación</w:t>
      </w:r>
      <w:r w:rsidR="00B3131B">
        <w:rPr>
          <w:rFonts w:ascii="Arial" w:hAnsi="Arial"/>
          <w:sz w:val="24"/>
        </w:rPr>
        <w:t>.</w:t>
      </w:r>
    </w:p>
    <w:p w:rsidR="00B3131B" w:rsidRDefault="00B3131B">
      <w:pPr>
        <w:jc w:val="both"/>
        <w:rPr>
          <w:rFonts w:ascii="Arial" w:hAnsi="Arial"/>
          <w:sz w:val="24"/>
        </w:rPr>
      </w:pPr>
    </w:p>
    <w:p w:rsidR="0060065B" w:rsidRPr="0060065B" w:rsidRDefault="00B3131B">
      <w:pPr>
        <w:jc w:val="both"/>
        <w:rPr>
          <w:rFonts w:ascii="Arial" w:hAnsi="Arial"/>
          <w:sz w:val="24"/>
        </w:rPr>
      </w:pPr>
      <w:r>
        <w:rPr>
          <w:rFonts w:ascii="Arial" w:hAnsi="Arial"/>
          <w:sz w:val="24"/>
        </w:rPr>
        <w:t>Considero pertinente, para familiarizar a los usuarios y a quienes apenas entran en este medio, transcribir algunos a</w:t>
      </w:r>
      <w:r w:rsidR="00756642">
        <w:rPr>
          <w:rFonts w:ascii="Arial" w:hAnsi="Arial"/>
          <w:sz w:val="24"/>
        </w:rPr>
        <w:t>partes</w:t>
      </w:r>
      <w:r>
        <w:rPr>
          <w:rFonts w:ascii="Arial" w:hAnsi="Arial"/>
          <w:sz w:val="24"/>
        </w:rPr>
        <w:t xml:space="preserve"> del citado Decreto 2649, por tener plena vigencia y ser necesarios para </w:t>
      </w:r>
      <w:r w:rsidR="00756642">
        <w:rPr>
          <w:rFonts w:ascii="Arial" w:hAnsi="Arial"/>
          <w:sz w:val="24"/>
        </w:rPr>
        <w:t>un</w:t>
      </w:r>
      <w:r>
        <w:rPr>
          <w:rFonts w:ascii="Arial" w:hAnsi="Arial"/>
          <w:sz w:val="24"/>
        </w:rPr>
        <w:t xml:space="preserve">a mejor comprensión y manejo de este Catálogo. </w:t>
      </w:r>
    </w:p>
    <w:p w:rsidR="0060065B" w:rsidRDefault="0060065B">
      <w:pPr>
        <w:jc w:val="both"/>
        <w:rPr>
          <w:rFonts w:ascii="Arial" w:hAnsi="Arial"/>
          <w:b/>
          <w:sz w:val="24"/>
        </w:rPr>
      </w:pPr>
    </w:p>
    <w:p w:rsidR="00CC6006" w:rsidRDefault="00CC6006">
      <w:pPr>
        <w:jc w:val="both"/>
        <w:rPr>
          <w:rFonts w:ascii="Arial" w:hAnsi="Arial"/>
          <w:sz w:val="24"/>
        </w:rPr>
      </w:pPr>
      <w:r>
        <w:rPr>
          <w:rFonts w:ascii="Arial" w:hAnsi="Arial"/>
          <w:b/>
          <w:sz w:val="24"/>
        </w:rPr>
        <w:t>OBJETIVO.</w:t>
      </w:r>
      <w:r>
        <w:rPr>
          <w:rFonts w:ascii="Arial" w:hAnsi="Arial"/>
          <w:sz w:val="24"/>
        </w:rPr>
        <w:t xml:space="preserve"> E</w:t>
      </w:r>
      <w:r w:rsidR="0082378C">
        <w:rPr>
          <w:rFonts w:ascii="Arial" w:hAnsi="Arial"/>
          <w:sz w:val="24"/>
        </w:rPr>
        <w:t>ste catálogo</w:t>
      </w:r>
      <w:r>
        <w:rPr>
          <w:rFonts w:ascii="Arial" w:hAnsi="Arial"/>
          <w:sz w:val="24"/>
        </w:rPr>
        <w:t xml:space="preserve"> de Cuentas </w:t>
      </w:r>
      <w:r w:rsidR="00756642">
        <w:rPr>
          <w:rFonts w:ascii="Arial" w:hAnsi="Arial"/>
          <w:sz w:val="24"/>
        </w:rPr>
        <w:t>(</w:t>
      </w:r>
      <w:r w:rsidR="00756642" w:rsidRPr="006763BB">
        <w:rPr>
          <w:rFonts w:ascii="Arial" w:hAnsi="Arial"/>
          <w:b/>
          <w:sz w:val="24"/>
        </w:rPr>
        <w:t>PUCC</w:t>
      </w:r>
      <w:r w:rsidR="00756642">
        <w:rPr>
          <w:rFonts w:ascii="Arial" w:hAnsi="Arial"/>
          <w:sz w:val="24"/>
        </w:rPr>
        <w:t xml:space="preserve">) </w:t>
      </w:r>
      <w:r>
        <w:rPr>
          <w:rFonts w:ascii="Arial" w:hAnsi="Arial"/>
          <w:sz w:val="24"/>
        </w:rPr>
        <w:t>busca la uniformidad en el registro de las operaciones económicas realizadas por l</w:t>
      </w:r>
      <w:r w:rsidR="0082378C">
        <w:rPr>
          <w:rFonts w:ascii="Arial" w:hAnsi="Arial"/>
          <w:sz w:val="24"/>
        </w:rPr>
        <w:t>a copropiedad</w:t>
      </w:r>
      <w:r>
        <w:rPr>
          <w:rFonts w:ascii="Arial" w:hAnsi="Arial"/>
          <w:sz w:val="24"/>
        </w:rPr>
        <w:t xml:space="preserve"> con el fin de permitir la transparencia</w:t>
      </w:r>
      <w:r w:rsidRPr="00756642">
        <w:rPr>
          <w:rFonts w:ascii="Arial" w:hAnsi="Arial"/>
          <w:sz w:val="16"/>
          <w:szCs w:val="16"/>
        </w:rPr>
        <w:t xml:space="preserve"> </w:t>
      </w:r>
      <w:r>
        <w:rPr>
          <w:rFonts w:ascii="Arial" w:hAnsi="Arial"/>
          <w:sz w:val="24"/>
        </w:rPr>
        <w:t>de</w:t>
      </w:r>
      <w:r w:rsidRPr="00756642">
        <w:rPr>
          <w:rFonts w:ascii="Arial" w:hAnsi="Arial"/>
          <w:sz w:val="16"/>
          <w:szCs w:val="16"/>
        </w:rPr>
        <w:t xml:space="preserve"> </w:t>
      </w:r>
      <w:r>
        <w:rPr>
          <w:rFonts w:ascii="Arial" w:hAnsi="Arial"/>
          <w:sz w:val="24"/>
        </w:rPr>
        <w:t>la información</w:t>
      </w:r>
      <w:r w:rsidRPr="00756642">
        <w:rPr>
          <w:rFonts w:ascii="Arial" w:hAnsi="Arial"/>
          <w:sz w:val="16"/>
          <w:szCs w:val="16"/>
        </w:rPr>
        <w:t xml:space="preserve"> </w:t>
      </w:r>
      <w:r>
        <w:rPr>
          <w:rFonts w:ascii="Arial" w:hAnsi="Arial"/>
          <w:sz w:val="24"/>
        </w:rPr>
        <w:t>contable y por consiguiente,</w:t>
      </w:r>
      <w:r w:rsidRPr="00756642">
        <w:rPr>
          <w:rFonts w:ascii="Arial" w:hAnsi="Arial"/>
          <w:sz w:val="16"/>
          <w:szCs w:val="16"/>
        </w:rPr>
        <w:t xml:space="preserve"> </w:t>
      </w:r>
      <w:r>
        <w:rPr>
          <w:rFonts w:ascii="Arial" w:hAnsi="Arial"/>
          <w:sz w:val="24"/>
        </w:rPr>
        <w:t xml:space="preserve">su claridad, confiabilidad y comparabilidad. </w:t>
      </w:r>
    </w:p>
    <w:p w:rsidR="00CC6006" w:rsidRDefault="00CC6006">
      <w:pPr>
        <w:jc w:val="both"/>
        <w:rPr>
          <w:rFonts w:ascii="Arial" w:hAnsi="Arial"/>
          <w:sz w:val="24"/>
        </w:rPr>
      </w:pPr>
    </w:p>
    <w:p w:rsidR="00CC6006" w:rsidRDefault="00CC6006">
      <w:pPr>
        <w:jc w:val="both"/>
        <w:rPr>
          <w:rFonts w:ascii="Arial" w:hAnsi="Arial"/>
          <w:sz w:val="24"/>
        </w:rPr>
      </w:pPr>
      <w:r>
        <w:rPr>
          <w:rFonts w:ascii="Arial" w:hAnsi="Arial"/>
          <w:b/>
          <w:sz w:val="24"/>
        </w:rPr>
        <w:t>CATALOGO DE CUENTAS.</w:t>
      </w:r>
      <w:r>
        <w:rPr>
          <w:rFonts w:ascii="Arial" w:hAnsi="Arial"/>
          <w:sz w:val="24"/>
        </w:rPr>
        <w:t xml:space="preserve"> El Catálogo de Cuentas contiene la relación ordenada y clasificada de las clases, grupos, cuentas y subcuentas del Activo, Pasivo, Patrimonio, Ingresos, Gastos, </w:t>
      </w:r>
      <w:r w:rsidR="00F27A4C">
        <w:rPr>
          <w:rFonts w:ascii="Arial" w:hAnsi="Arial"/>
          <w:sz w:val="24"/>
        </w:rPr>
        <w:t>y de Orden, a utilizar en la</w:t>
      </w:r>
      <w:r w:rsidR="00F8784B">
        <w:rPr>
          <w:rFonts w:ascii="Arial" w:hAnsi="Arial"/>
          <w:sz w:val="24"/>
        </w:rPr>
        <w:t>s</w:t>
      </w:r>
      <w:r w:rsidR="00F27A4C">
        <w:rPr>
          <w:rFonts w:ascii="Arial" w:hAnsi="Arial"/>
          <w:sz w:val="24"/>
        </w:rPr>
        <w:t xml:space="preserve"> copropiedades.</w:t>
      </w:r>
      <w:r w:rsidR="007418C7">
        <w:rPr>
          <w:rFonts w:ascii="Arial" w:hAnsi="Arial"/>
          <w:sz w:val="24"/>
        </w:rPr>
        <w:t xml:space="preserve"> Aun cuando en el Balance de situación financiera no figuren Cuentas de Orden, éstas se podrán utilizar en la contabilidad y reflejarse al cierre del periodo, como revelaciones.</w:t>
      </w:r>
    </w:p>
    <w:p w:rsidR="00CC6006" w:rsidRDefault="00CC6006">
      <w:pPr>
        <w:jc w:val="both"/>
        <w:rPr>
          <w:rFonts w:ascii="Arial" w:hAnsi="Arial"/>
          <w:sz w:val="24"/>
        </w:rPr>
      </w:pPr>
    </w:p>
    <w:p w:rsidR="00CC6006" w:rsidRDefault="00CC6006">
      <w:pPr>
        <w:jc w:val="both"/>
        <w:rPr>
          <w:rFonts w:ascii="Arial" w:hAnsi="Arial"/>
          <w:sz w:val="24"/>
        </w:rPr>
      </w:pPr>
      <w:r>
        <w:rPr>
          <w:rFonts w:ascii="Arial" w:hAnsi="Arial"/>
          <w:sz w:val="24"/>
        </w:rPr>
        <w:t xml:space="preserve">Dicho catálogo está conformado por los códigos numéricos indicativos de cada cuenta y la denominación de las mismas. </w:t>
      </w:r>
    </w:p>
    <w:p w:rsidR="00CC6006" w:rsidRDefault="00CC6006">
      <w:pPr>
        <w:jc w:val="both"/>
        <w:rPr>
          <w:rFonts w:ascii="Arial" w:hAnsi="Arial"/>
          <w:sz w:val="24"/>
        </w:rPr>
      </w:pPr>
    </w:p>
    <w:p w:rsidR="00CC6006" w:rsidRDefault="00CC6006">
      <w:pPr>
        <w:jc w:val="both"/>
        <w:rPr>
          <w:rFonts w:ascii="Arial" w:hAnsi="Arial"/>
          <w:sz w:val="24"/>
        </w:rPr>
      </w:pPr>
      <w:r>
        <w:rPr>
          <w:rFonts w:ascii="Arial" w:hAnsi="Arial"/>
          <w:sz w:val="24"/>
        </w:rPr>
        <w:t>El Catálogo de Cuentas y su estructura, serán de aplicación obligatoria y en la contabilidad no podrán utilizarse clases, grupos, cuentas o subcuentas diferentes a las</w:t>
      </w:r>
      <w:r w:rsidR="00F8784B">
        <w:rPr>
          <w:rFonts w:ascii="Arial" w:hAnsi="Arial"/>
          <w:sz w:val="24"/>
        </w:rPr>
        <w:t xml:space="preserve"> aquí</w:t>
      </w:r>
      <w:r>
        <w:rPr>
          <w:rFonts w:ascii="Arial" w:hAnsi="Arial"/>
          <w:sz w:val="24"/>
        </w:rPr>
        <w:t xml:space="preserve"> previstas</w:t>
      </w:r>
      <w:r w:rsidR="00756642">
        <w:rPr>
          <w:rFonts w:ascii="Arial" w:hAnsi="Arial"/>
          <w:sz w:val="24"/>
        </w:rPr>
        <w:t>, salvo las que a</w:t>
      </w:r>
      <w:r w:rsidR="00D01C74">
        <w:rPr>
          <w:rFonts w:ascii="Arial" w:hAnsi="Arial"/>
          <w:sz w:val="24"/>
        </w:rPr>
        <w:t>probadas por el Grupo de implementación de NIF</w:t>
      </w:r>
      <w:r>
        <w:rPr>
          <w:rFonts w:ascii="Arial" w:hAnsi="Arial"/>
          <w:sz w:val="24"/>
        </w:rPr>
        <w:t xml:space="preserve">. </w:t>
      </w:r>
    </w:p>
    <w:p w:rsidR="00CC6006" w:rsidRDefault="00CC6006">
      <w:pPr>
        <w:jc w:val="both"/>
        <w:rPr>
          <w:rFonts w:ascii="Arial" w:hAnsi="Arial"/>
          <w:sz w:val="24"/>
        </w:rPr>
      </w:pPr>
    </w:p>
    <w:p w:rsidR="00122869" w:rsidRDefault="00CC6006">
      <w:pPr>
        <w:jc w:val="both"/>
        <w:rPr>
          <w:rFonts w:ascii="Arial" w:hAnsi="Arial"/>
          <w:sz w:val="24"/>
        </w:rPr>
      </w:pPr>
      <w:r>
        <w:rPr>
          <w:rFonts w:ascii="Arial" w:hAnsi="Arial"/>
          <w:b/>
          <w:sz w:val="24"/>
        </w:rPr>
        <w:t>AUXILIARES</w:t>
      </w:r>
      <w:r>
        <w:rPr>
          <w:rFonts w:ascii="Arial" w:hAnsi="Arial"/>
          <w:sz w:val="24"/>
        </w:rPr>
        <w:t>. Adicionalmente a las subcuentas indicadas en el catálogo señalado, se podrán utilizar las auxiliares que se requieran de acuerdo con las necesidades del ente económico, para lo cual bastará con que se incorporen a partir del séptimo dígito.</w:t>
      </w:r>
    </w:p>
    <w:p w:rsidR="00122869" w:rsidRDefault="00122869">
      <w:pPr>
        <w:jc w:val="both"/>
        <w:rPr>
          <w:rFonts w:ascii="Arial" w:hAnsi="Arial"/>
          <w:sz w:val="24"/>
        </w:rPr>
      </w:pPr>
      <w:r>
        <w:rPr>
          <w:rFonts w:ascii="Arial" w:hAnsi="Arial"/>
          <w:sz w:val="24"/>
        </w:rPr>
        <w:t>El</w:t>
      </w:r>
      <w:r w:rsidRPr="007418C7">
        <w:rPr>
          <w:rFonts w:ascii="Arial" w:hAnsi="Arial"/>
          <w:sz w:val="16"/>
          <w:szCs w:val="16"/>
        </w:rPr>
        <w:t xml:space="preserve"> </w:t>
      </w:r>
      <w:r>
        <w:rPr>
          <w:rFonts w:ascii="Arial" w:hAnsi="Arial"/>
          <w:sz w:val="24"/>
        </w:rPr>
        <w:t>Plan</w:t>
      </w:r>
      <w:r w:rsidRPr="007418C7">
        <w:rPr>
          <w:rFonts w:ascii="Arial" w:hAnsi="Arial"/>
          <w:sz w:val="16"/>
          <w:szCs w:val="16"/>
        </w:rPr>
        <w:t xml:space="preserve"> </w:t>
      </w:r>
      <w:r>
        <w:rPr>
          <w:rFonts w:ascii="Arial" w:hAnsi="Arial"/>
          <w:sz w:val="24"/>
        </w:rPr>
        <w:t>Único</w:t>
      </w:r>
      <w:r w:rsidRPr="007418C7">
        <w:rPr>
          <w:rFonts w:ascii="Arial" w:hAnsi="Arial"/>
          <w:sz w:val="16"/>
          <w:szCs w:val="16"/>
        </w:rPr>
        <w:t xml:space="preserve"> </w:t>
      </w:r>
      <w:r>
        <w:rPr>
          <w:rFonts w:ascii="Arial" w:hAnsi="Arial"/>
          <w:sz w:val="24"/>
        </w:rPr>
        <w:t>de</w:t>
      </w:r>
      <w:r w:rsidRPr="007418C7">
        <w:rPr>
          <w:rFonts w:ascii="Arial" w:hAnsi="Arial"/>
          <w:sz w:val="16"/>
          <w:szCs w:val="16"/>
        </w:rPr>
        <w:t xml:space="preserve"> </w:t>
      </w:r>
      <w:r>
        <w:rPr>
          <w:rFonts w:ascii="Arial" w:hAnsi="Arial"/>
          <w:sz w:val="24"/>
        </w:rPr>
        <w:t>Cuentas para Copropiedades</w:t>
      </w:r>
      <w:r w:rsidRPr="007418C7">
        <w:rPr>
          <w:rFonts w:ascii="Arial" w:hAnsi="Arial"/>
          <w:sz w:val="16"/>
          <w:szCs w:val="16"/>
        </w:rPr>
        <w:t xml:space="preserve"> </w:t>
      </w:r>
      <w:r>
        <w:rPr>
          <w:rFonts w:ascii="Arial" w:hAnsi="Arial"/>
          <w:sz w:val="24"/>
        </w:rPr>
        <w:t>se aplicará para</w:t>
      </w:r>
      <w:r w:rsidRPr="007418C7">
        <w:rPr>
          <w:rFonts w:ascii="Arial" w:hAnsi="Arial"/>
          <w:sz w:val="16"/>
          <w:szCs w:val="16"/>
        </w:rPr>
        <w:t xml:space="preserve"> </w:t>
      </w:r>
      <w:r>
        <w:rPr>
          <w:rFonts w:ascii="Arial" w:hAnsi="Arial"/>
          <w:sz w:val="24"/>
        </w:rPr>
        <w:t>todas las</w:t>
      </w:r>
      <w:r w:rsidRPr="007418C7">
        <w:rPr>
          <w:rFonts w:ascii="Arial" w:hAnsi="Arial"/>
          <w:sz w:val="16"/>
          <w:szCs w:val="16"/>
        </w:rPr>
        <w:t xml:space="preserve"> </w:t>
      </w:r>
      <w:r>
        <w:rPr>
          <w:rFonts w:ascii="Arial" w:hAnsi="Arial"/>
          <w:sz w:val="24"/>
        </w:rPr>
        <w:t>operaciones económicas, a partir del 1° de enero de 2015.</w:t>
      </w:r>
    </w:p>
    <w:p w:rsidR="00122869" w:rsidRDefault="00122869">
      <w:pPr>
        <w:jc w:val="both"/>
        <w:rPr>
          <w:rFonts w:ascii="Arial" w:hAnsi="Arial"/>
          <w:sz w:val="24"/>
        </w:rPr>
      </w:pPr>
    </w:p>
    <w:p w:rsidR="00CC6006" w:rsidRDefault="00122869">
      <w:pPr>
        <w:jc w:val="both"/>
        <w:rPr>
          <w:rFonts w:ascii="Arial" w:hAnsi="Arial"/>
          <w:sz w:val="24"/>
        </w:rPr>
      </w:pPr>
      <w:r>
        <w:rPr>
          <w:rFonts w:ascii="Arial" w:hAnsi="Arial"/>
          <w:sz w:val="24"/>
        </w:rPr>
        <w:t>Insisto en que este es un simple modelo guía de libre adopción y utilización.</w:t>
      </w:r>
    </w:p>
    <w:p w:rsidR="00CC6006" w:rsidRPr="008723E6" w:rsidRDefault="00CC6006">
      <w:pPr>
        <w:jc w:val="center"/>
        <w:rPr>
          <w:rFonts w:ascii="Arial" w:hAnsi="Arial"/>
        </w:rPr>
      </w:pPr>
      <w:r w:rsidRPr="008723E6">
        <w:rPr>
          <w:rFonts w:ascii="Arial" w:hAnsi="Arial"/>
          <w:b/>
        </w:rPr>
        <w:lastRenderedPageBreak/>
        <w:t>CATALOGO DE CUENTAS</w:t>
      </w:r>
      <w:r w:rsidR="008D70F3">
        <w:rPr>
          <w:rFonts w:ascii="Arial" w:hAnsi="Arial"/>
          <w:b/>
        </w:rPr>
        <w:t xml:space="preserve"> PARA COPROPIEDADES - PUCC</w:t>
      </w:r>
    </w:p>
    <w:p w:rsidR="00CC6006" w:rsidRPr="008723E6" w:rsidRDefault="00CC6006">
      <w:pPr>
        <w:jc w:val="both"/>
        <w:rPr>
          <w:rFonts w:ascii="Arial" w:hAnsi="Arial"/>
        </w:rPr>
      </w:pPr>
    </w:p>
    <w:p w:rsidR="00CC6006" w:rsidRPr="008723E6" w:rsidRDefault="00CC6006">
      <w:pPr>
        <w:jc w:val="both"/>
        <w:rPr>
          <w:rFonts w:ascii="Arial" w:hAnsi="Arial"/>
        </w:rPr>
      </w:pPr>
      <w:r w:rsidRPr="008723E6">
        <w:rPr>
          <w:rFonts w:ascii="Arial" w:hAnsi="Arial"/>
        </w:rPr>
        <w:t xml:space="preserve">La codificación del Catálogo de Cuentas está estructurada sobre la base de los siguientes niveles: </w:t>
      </w:r>
    </w:p>
    <w:p w:rsidR="00CC6006" w:rsidRPr="008723E6" w:rsidRDefault="00CC6006">
      <w:pPr>
        <w:jc w:val="both"/>
        <w:rPr>
          <w:rFonts w:ascii="Arial" w:hAnsi="Arial"/>
        </w:rPr>
      </w:pPr>
    </w:p>
    <w:tbl>
      <w:tblPr>
        <w:tblW w:w="9356" w:type="dxa"/>
        <w:tblInd w:w="60" w:type="dxa"/>
        <w:tblLayout w:type="fixed"/>
        <w:tblCellMar>
          <w:left w:w="60" w:type="dxa"/>
          <w:right w:w="60" w:type="dxa"/>
        </w:tblCellMar>
        <w:tblLook w:val="0000" w:firstRow="0" w:lastRow="0" w:firstColumn="0" w:lastColumn="0" w:noHBand="0" w:noVBand="0"/>
      </w:tblPr>
      <w:tblGrid>
        <w:gridCol w:w="1591"/>
        <w:gridCol w:w="7765"/>
      </w:tblGrid>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966C88" w:rsidRDefault="00CC6006">
            <w:pPr>
              <w:jc w:val="both"/>
              <w:rPr>
                <w:rFonts w:ascii="Arial" w:hAnsi="Arial"/>
                <w:b/>
              </w:rPr>
            </w:pPr>
            <w:r w:rsidRPr="00966C88">
              <w:rPr>
                <w:rFonts w:ascii="Arial" w:hAnsi="Arial"/>
                <w:b/>
              </w:rPr>
              <w:fldChar w:fldCharType="begin"/>
            </w:r>
            <w:r w:rsidRPr="00966C88">
              <w:rPr>
                <w:rFonts w:ascii="Arial" w:hAnsi="Arial"/>
                <w:b/>
              </w:rPr>
              <w:instrText>PRIVATE</w:instrText>
            </w:r>
            <w:r w:rsidRPr="00966C88">
              <w:rPr>
                <w:rFonts w:ascii="Arial" w:hAnsi="Arial"/>
                <w:b/>
              </w:rPr>
              <w:fldChar w:fldCharType="end"/>
            </w:r>
            <w:r w:rsidRPr="00966C88">
              <w:rPr>
                <w:rFonts w:ascii="Arial" w:hAnsi="Arial"/>
                <w:b/>
              </w:rPr>
              <w:t xml:space="preserve">Clase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El primer dígito. </w:t>
            </w:r>
          </w:p>
        </w:tc>
      </w:tr>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966C88" w:rsidRDefault="00CC6006">
            <w:pPr>
              <w:jc w:val="both"/>
              <w:rPr>
                <w:rFonts w:ascii="Arial" w:hAnsi="Arial"/>
                <w:b/>
              </w:rPr>
            </w:pPr>
            <w:r w:rsidRPr="00966C88">
              <w:rPr>
                <w:rFonts w:ascii="Arial" w:hAnsi="Arial"/>
                <w:b/>
              </w:rPr>
              <w:t xml:space="preserve">Grupo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Los dos primeros dígitos. </w:t>
            </w:r>
          </w:p>
        </w:tc>
      </w:tr>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966C88" w:rsidRDefault="00CC6006">
            <w:pPr>
              <w:jc w:val="both"/>
              <w:rPr>
                <w:rFonts w:ascii="Arial" w:hAnsi="Arial"/>
                <w:b/>
              </w:rPr>
            </w:pPr>
            <w:r w:rsidRPr="00966C88">
              <w:rPr>
                <w:rFonts w:ascii="Arial" w:hAnsi="Arial"/>
                <w:b/>
              </w:rPr>
              <w:t xml:space="preserve">Cuenta :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Los cuatro primeros dígitos. </w:t>
            </w:r>
          </w:p>
        </w:tc>
      </w:tr>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966C88" w:rsidRDefault="00CC6006">
            <w:pPr>
              <w:jc w:val="both"/>
              <w:rPr>
                <w:rFonts w:ascii="Arial" w:hAnsi="Arial"/>
                <w:b/>
              </w:rPr>
            </w:pPr>
            <w:r w:rsidRPr="00966C88">
              <w:rPr>
                <w:rFonts w:ascii="Arial" w:hAnsi="Arial"/>
                <w:b/>
              </w:rPr>
              <w:t xml:space="preserve">Subcuenta :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Los seis primeros dígitos. </w:t>
            </w:r>
          </w:p>
        </w:tc>
      </w:tr>
    </w:tbl>
    <w:p w:rsidR="00CC6006" w:rsidRPr="008723E6" w:rsidRDefault="00CC6006">
      <w:pPr>
        <w:jc w:val="both"/>
        <w:rPr>
          <w:rFonts w:ascii="Arial" w:hAnsi="Arial"/>
        </w:rPr>
      </w:pPr>
    </w:p>
    <w:p w:rsidR="00CC6006" w:rsidRPr="008723E6" w:rsidRDefault="00CC6006">
      <w:pPr>
        <w:jc w:val="both"/>
        <w:rPr>
          <w:rFonts w:ascii="Arial" w:hAnsi="Arial"/>
        </w:rPr>
      </w:pPr>
      <w:r w:rsidRPr="008723E6">
        <w:rPr>
          <w:rFonts w:ascii="Arial" w:hAnsi="Arial"/>
        </w:rPr>
        <w:t xml:space="preserve">Las clases que identifica el primer dígito son: </w:t>
      </w:r>
    </w:p>
    <w:p w:rsidR="00CC6006" w:rsidRPr="008723E6" w:rsidRDefault="00CC6006">
      <w:pPr>
        <w:jc w:val="both"/>
        <w:rPr>
          <w:rFonts w:ascii="Arial" w:hAnsi="Arial"/>
        </w:rPr>
      </w:pPr>
    </w:p>
    <w:tbl>
      <w:tblPr>
        <w:tblW w:w="9356" w:type="dxa"/>
        <w:tblInd w:w="60" w:type="dxa"/>
        <w:tblLayout w:type="fixed"/>
        <w:tblCellMar>
          <w:left w:w="60" w:type="dxa"/>
          <w:right w:w="60" w:type="dxa"/>
        </w:tblCellMar>
        <w:tblLook w:val="0000" w:firstRow="0" w:lastRow="0" w:firstColumn="0" w:lastColumn="0" w:noHBand="0" w:noVBand="0"/>
      </w:tblPr>
      <w:tblGrid>
        <w:gridCol w:w="1591"/>
        <w:gridCol w:w="7765"/>
      </w:tblGrid>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fldChar w:fldCharType="begin"/>
            </w:r>
            <w:r w:rsidRPr="008723E6">
              <w:rPr>
                <w:rFonts w:ascii="Arial" w:hAnsi="Arial"/>
              </w:rPr>
              <w:instrText>PRIVATE</w:instrText>
            </w:r>
            <w:r w:rsidRPr="008723E6">
              <w:rPr>
                <w:rFonts w:ascii="Arial" w:hAnsi="Arial"/>
              </w:rPr>
              <w:fldChar w:fldCharType="end"/>
            </w:r>
            <w:r w:rsidRPr="008723E6">
              <w:rPr>
                <w:rFonts w:ascii="Arial" w:hAnsi="Arial"/>
              </w:rPr>
              <w:t xml:space="preserve">Clase 1: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Activo. </w:t>
            </w:r>
          </w:p>
        </w:tc>
      </w:tr>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Clase 2 :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Pasivo. </w:t>
            </w:r>
          </w:p>
        </w:tc>
      </w:tr>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Clase 3 :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Patrimonio. </w:t>
            </w:r>
          </w:p>
        </w:tc>
      </w:tr>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Clase 4 :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Ingresos. </w:t>
            </w:r>
          </w:p>
        </w:tc>
      </w:tr>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Clase 5 :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Gastos. </w:t>
            </w:r>
          </w:p>
        </w:tc>
      </w:tr>
      <w:tr w:rsidR="00CC6006"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Clase 8 : </w:t>
            </w:r>
          </w:p>
        </w:tc>
        <w:tc>
          <w:tcPr>
            <w:tcW w:w="7765" w:type="dxa"/>
            <w:tcBorders>
              <w:top w:val="threeDEmboss" w:sz="6" w:space="0" w:color="auto"/>
              <w:left w:val="threeDEmboss" w:sz="6" w:space="0" w:color="auto"/>
              <w:bottom w:val="threeDEmboss" w:sz="6" w:space="0" w:color="auto"/>
              <w:right w:val="threeDEmboss" w:sz="6" w:space="0" w:color="auto"/>
            </w:tcBorders>
          </w:tcPr>
          <w:p w:rsidR="00CC6006" w:rsidRPr="008723E6" w:rsidRDefault="00CC6006">
            <w:pPr>
              <w:jc w:val="both"/>
              <w:rPr>
                <w:rFonts w:ascii="Arial" w:hAnsi="Arial"/>
              </w:rPr>
            </w:pPr>
            <w:r w:rsidRPr="008723E6">
              <w:rPr>
                <w:rFonts w:ascii="Arial" w:hAnsi="Arial"/>
              </w:rPr>
              <w:t xml:space="preserve">Cuentas de Orden Deudoras. </w:t>
            </w:r>
          </w:p>
        </w:tc>
      </w:tr>
      <w:tr w:rsidR="008A0C02" w:rsidRPr="008723E6" w:rsidTr="008723E6">
        <w:tc>
          <w:tcPr>
            <w:tcW w:w="1591" w:type="dxa"/>
            <w:tcBorders>
              <w:top w:val="threeDEmboss" w:sz="6" w:space="0" w:color="auto"/>
              <w:left w:val="threeDEmboss" w:sz="6" w:space="0" w:color="auto"/>
              <w:bottom w:val="threeDEmboss" w:sz="6" w:space="0" w:color="auto"/>
              <w:right w:val="threeDEmboss" w:sz="6" w:space="0" w:color="auto"/>
            </w:tcBorders>
          </w:tcPr>
          <w:p w:rsidR="008A0C02" w:rsidRPr="008723E6" w:rsidRDefault="008A0C02" w:rsidP="008A0C02">
            <w:pPr>
              <w:jc w:val="both"/>
              <w:rPr>
                <w:rFonts w:ascii="Arial" w:hAnsi="Arial"/>
              </w:rPr>
            </w:pPr>
            <w:r w:rsidRPr="008723E6">
              <w:rPr>
                <w:rFonts w:ascii="Arial" w:hAnsi="Arial"/>
              </w:rPr>
              <w:t xml:space="preserve">Clase </w:t>
            </w:r>
            <w:r>
              <w:rPr>
                <w:rFonts w:ascii="Arial" w:hAnsi="Arial"/>
              </w:rPr>
              <w:t>9</w:t>
            </w:r>
            <w:r w:rsidRPr="008723E6">
              <w:rPr>
                <w:rFonts w:ascii="Arial" w:hAnsi="Arial"/>
              </w:rPr>
              <w:t xml:space="preserve"> : </w:t>
            </w:r>
          </w:p>
        </w:tc>
        <w:tc>
          <w:tcPr>
            <w:tcW w:w="7765" w:type="dxa"/>
            <w:tcBorders>
              <w:top w:val="threeDEmboss" w:sz="6" w:space="0" w:color="auto"/>
              <w:left w:val="threeDEmboss" w:sz="6" w:space="0" w:color="auto"/>
              <w:bottom w:val="threeDEmboss" w:sz="6" w:space="0" w:color="auto"/>
              <w:right w:val="threeDEmboss" w:sz="6" w:space="0" w:color="auto"/>
            </w:tcBorders>
          </w:tcPr>
          <w:p w:rsidR="008A0C02" w:rsidRPr="008723E6" w:rsidRDefault="008A0C02" w:rsidP="008A0C02">
            <w:pPr>
              <w:jc w:val="both"/>
              <w:rPr>
                <w:rFonts w:ascii="Arial" w:hAnsi="Arial"/>
              </w:rPr>
            </w:pPr>
            <w:r w:rsidRPr="008723E6">
              <w:rPr>
                <w:rFonts w:ascii="Arial" w:hAnsi="Arial"/>
              </w:rPr>
              <w:t xml:space="preserve">Cuentas de Orden </w:t>
            </w:r>
            <w:r>
              <w:rPr>
                <w:rFonts w:ascii="Arial" w:hAnsi="Arial"/>
              </w:rPr>
              <w:t>Acree</w:t>
            </w:r>
            <w:r w:rsidRPr="008723E6">
              <w:rPr>
                <w:rFonts w:ascii="Arial" w:hAnsi="Arial"/>
              </w:rPr>
              <w:t xml:space="preserve">doras. </w:t>
            </w:r>
          </w:p>
        </w:tc>
      </w:tr>
    </w:tbl>
    <w:p w:rsidR="00CC6006" w:rsidRPr="008723E6" w:rsidRDefault="00CC6006">
      <w:pPr>
        <w:jc w:val="both"/>
        <w:rPr>
          <w:rFonts w:ascii="Arial" w:hAnsi="Arial"/>
        </w:rPr>
      </w:pPr>
    </w:p>
    <w:p w:rsidR="00CC6006" w:rsidRPr="008723E6" w:rsidRDefault="00CC6006">
      <w:pPr>
        <w:jc w:val="both"/>
        <w:rPr>
          <w:rFonts w:ascii="Arial" w:hAnsi="Arial"/>
        </w:rPr>
      </w:pPr>
      <w:r w:rsidRPr="008723E6">
        <w:rPr>
          <w:rFonts w:ascii="Arial" w:hAnsi="Arial"/>
        </w:rPr>
        <w:t xml:space="preserve">Las clases 1, 2 y 3 comprenden las cuentas que conforman el </w:t>
      </w:r>
      <w:r w:rsidR="00144AC5">
        <w:rPr>
          <w:rFonts w:ascii="Arial" w:hAnsi="Arial"/>
        </w:rPr>
        <w:t xml:space="preserve">Estado de Situación Financiera (antes </w:t>
      </w:r>
      <w:r w:rsidRPr="008723E6">
        <w:rPr>
          <w:rFonts w:ascii="Arial" w:hAnsi="Arial"/>
        </w:rPr>
        <w:t>Balance General</w:t>
      </w:r>
      <w:r w:rsidR="00144AC5">
        <w:rPr>
          <w:rFonts w:ascii="Arial" w:hAnsi="Arial"/>
        </w:rPr>
        <w:t>)</w:t>
      </w:r>
      <w:r w:rsidRPr="008723E6">
        <w:rPr>
          <w:rFonts w:ascii="Arial" w:hAnsi="Arial"/>
        </w:rPr>
        <w:t>; las clases 4</w:t>
      </w:r>
      <w:r w:rsidR="00010F31" w:rsidRPr="008723E6">
        <w:rPr>
          <w:rFonts w:ascii="Arial" w:hAnsi="Arial"/>
        </w:rPr>
        <w:t xml:space="preserve"> y </w:t>
      </w:r>
      <w:r w:rsidRPr="008723E6">
        <w:rPr>
          <w:rFonts w:ascii="Arial" w:hAnsi="Arial"/>
        </w:rPr>
        <w:t>5</w:t>
      </w:r>
      <w:r w:rsidR="00010F31" w:rsidRPr="008723E6">
        <w:rPr>
          <w:rFonts w:ascii="Arial" w:hAnsi="Arial"/>
        </w:rPr>
        <w:t xml:space="preserve"> </w:t>
      </w:r>
      <w:r w:rsidRPr="008723E6">
        <w:rPr>
          <w:rFonts w:ascii="Arial" w:hAnsi="Arial"/>
        </w:rPr>
        <w:t xml:space="preserve">corresponden a las cuentas del Estado de Ganancias o Pérdidas o Estado de Resultados y las clases 8 y 9 detallan las Cuentas de Orden. </w:t>
      </w:r>
    </w:p>
    <w:p w:rsidR="00CC6006" w:rsidRPr="008723E6" w:rsidRDefault="00CC6006">
      <w:pPr>
        <w:jc w:val="both"/>
        <w:rPr>
          <w:rFonts w:ascii="Arial" w:hAnsi="Arial"/>
        </w:rPr>
      </w:pPr>
    </w:p>
    <w:p w:rsidR="00CC6006" w:rsidRPr="008723E6" w:rsidRDefault="00CC6006">
      <w:pPr>
        <w:jc w:val="both"/>
        <w:rPr>
          <w:rFonts w:ascii="Arial" w:hAnsi="Arial"/>
          <w:b/>
        </w:rPr>
      </w:pPr>
      <w:r w:rsidRPr="008723E6">
        <w:rPr>
          <w:rFonts w:ascii="Arial" w:hAnsi="Arial"/>
          <w:b/>
        </w:rPr>
        <w:t xml:space="preserve">CATALOGO DE CUENTAS </w:t>
      </w:r>
      <w:r w:rsidR="00144AC5" w:rsidRPr="00144AC5">
        <w:rPr>
          <w:rFonts w:ascii="Arial" w:hAnsi="Arial"/>
        </w:rPr>
        <w:t>(Modelo)</w:t>
      </w:r>
    </w:p>
    <w:p w:rsidR="00CC6006" w:rsidRPr="00361983" w:rsidRDefault="00CC6006">
      <w:pPr>
        <w:jc w:val="both"/>
        <w:rPr>
          <w:rFonts w:ascii="Calibri" w:hAnsi="Calibri"/>
          <w:sz w:val="16"/>
          <w:szCs w:val="16"/>
        </w:rPr>
      </w:pPr>
    </w:p>
    <w:tbl>
      <w:tblPr>
        <w:tblW w:w="9356" w:type="dxa"/>
        <w:tblInd w:w="60" w:type="dxa"/>
        <w:tblLayout w:type="fixed"/>
        <w:tblCellMar>
          <w:left w:w="60" w:type="dxa"/>
          <w:right w:w="60" w:type="dxa"/>
        </w:tblCellMar>
        <w:tblLook w:val="0000" w:firstRow="0" w:lastRow="0" w:firstColumn="0" w:lastColumn="0" w:noHBand="0" w:noVBand="0"/>
      </w:tblPr>
      <w:tblGrid>
        <w:gridCol w:w="1276"/>
        <w:gridCol w:w="8080"/>
      </w:tblGrid>
      <w:tr w:rsidR="00CC6006" w:rsidRPr="00361983" w:rsidTr="00B121E2">
        <w:trPr>
          <w:tblHeader/>
        </w:trPr>
        <w:tc>
          <w:tcPr>
            <w:tcW w:w="1276" w:type="dxa"/>
            <w:tcBorders>
              <w:top w:val="threeDEmboss" w:sz="6" w:space="0" w:color="auto"/>
              <w:left w:val="threeDEmboss" w:sz="6" w:space="0" w:color="auto"/>
              <w:bottom w:val="threeDEmboss" w:sz="6" w:space="0" w:color="auto"/>
              <w:right w:val="threeDEmboss" w:sz="6" w:space="0" w:color="auto"/>
            </w:tcBorders>
          </w:tcPr>
          <w:p w:rsidR="00CC6006" w:rsidRPr="009B0AF6" w:rsidRDefault="00CC6006">
            <w:pPr>
              <w:jc w:val="both"/>
              <w:rPr>
                <w:rFonts w:ascii="Calibri" w:hAnsi="Calibri"/>
                <w:b/>
                <w:sz w:val="22"/>
                <w:szCs w:val="22"/>
              </w:rPr>
            </w:pPr>
            <w:r w:rsidRPr="009B0AF6">
              <w:rPr>
                <w:rFonts w:ascii="Calibri" w:hAnsi="Calibri"/>
                <w:b/>
                <w:sz w:val="22"/>
                <w:szCs w:val="22"/>
              </w:rPr>
              <w:fldChar w:fldCharType="begin"/>
            </w:r>
            <w:r w:rsidRPr="009B0AF6">
              <w:rPr>
                <w:rFonts w:ascii="Calibri" w:hAnsi="Calibri"/>
                <w:b/>
                <w:sz w:val="22"/>
                <w:szCs w:val="22"/>
              </w:rPr>
              <w:instrText>PRIVATE</w:instrText>
            </w:r>
            <w:r w:rsidRPr="009B0AF6">
              <w:rPr>
                <w:rFonts w:ascii="Calibri" w:hAnsi="Calibri"/>
                <w:b/>
                <w:sz w:val="22"/>
                <w:szCs w:val="22"/>
              </w:rPr>
              <w:fldChar w:fldCharType="end"/>
            </w:r>
            <w:r w:rsidRPr="009B0AF6">
              <w:rPr>
                <w:rFonts w:ascii="Calibri" w:hAnsi="Calibri"/>
                <w:b/>
                <w:sz w:val="22"/>
                <w:szCs w:val="22"/>
              </w:rPr>
              <w:t xml:space="preserve">CODIGO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9B0AF6" w:rsidRDefault="00CC6006">
            <w:pPr>
              <w:jc w:val="both"/>
              <w:rPr>
                <w:rFonts w:ascii="Calibri" w:hAnsi="Calibri"/>
                <w:sz w:val="22"/>
                <w:szCs w:val="22"/>
              </w:rPr>
            </w:pPr>
            <w:r w:rsidRPr="009B0AF6">
              <w:rPr>
                <w:rFonts w:ascii="Calibri" w:hAnsi="Calibri"/>
                <w:b/>
                <w:sz w:val="22"/>
                <w:szCs w:val="22"/>
              </w:rPr>
              <w:t xml:space="preserve">DENOMINACION </w:t>
            </w:r>
            <w:r w:rsidR="00F65ABF" w:rsidRPr="009B0AF6">
              <w:rPr>
                <w:rFonts w:ascii="Calibri" w:hAnsi="Calibri"/>
                <w:sz w:val="22"/>
                <w:szCs w:val="22"/>
                <w:shd w:val="clear" w:color="auto" w:fill="FFFFCC"/>
              </w:rPr>
              <w:t>(Y observaciones)</w:t>
            </w:r>
          </w:p>
        </w:tc>
      </w:tr>
      <w:tr w:rsidR="004C1AC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4C1AC4" w:rsidRPr="00361983" w:rsidRDefault="004C1AC4">
            <w:pPr>
              <w:jc w:val="both"/>
              <w:rPr>
                <w:rFonts w:ascii="Calibri" w:hAnsi="Calibri"/>
                <w:b/>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4C1AC4" w:rsidRPr="00361983" w:rsidRDefault="004C1AC4">
            <w:pPr>
              <w:jc w:val="both"/>
              <w:rPr>
                <w:rFonts w:ascii="Calibri" w:hAnsi="Calibri"/>
                <w:b/>
                <w:sz w:val="16"/>
                <w:szCs w:val="16"/>
              </w:rPr>
            </w:pP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b/>
              </w:rPr>
            </w:pPr>
            <w:r w:rsidRPr="00361983">
              <w:rPr>
                <w:rFonts w:ascii="Calibri" w:hAnsi="Calibri"/>
                <w:b/>
              </w:rPr>
              <w:t xml:space="preserve">1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b/>
              </w:rPr>
            </w:pPr>
            <w:r w:rsidRPr="00361983">
              <w:rPr>
                <w:rFonts w:ascii="Calibri" w:hAnsi="Calibri"/>
                <w:b/>
              </w:rPr>
              <w:t xml:space="preserve">ACTIVO </w:t>
            </w:r>
          </w:p>
        </w:tc>
      </w:tr>
      <w:tr w:rsidR="004C1AC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4C1AC4" w:rsidRPr="00361983" w:rsidRDefault="004C1AC4">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4C1AC4" w:rsidRPr="00361983" w:rsidRDefault="004C1AC4">
            <w:pPr>
              <w:jc w:val="both"/>
              <w:rPr>
                <w:rFonts w:ascii="Calibri" w:hAnsi="Calibri"/>
                <w:sz w:val="16"/>
                <w:szCs w:val="16"/>
              </w:rPr>
            </w:pP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4C1AC4">
            <w:pPr>
              <w:jc w:val="both"/>
              <w:rPr>
                <w:rFonts w:ascii="Calibri" w:hAnsi="Calibri"/>
                <w:sz w:val="16"/>
                <w:szCs w:val="16"/>
              </w:rPr>
            </w:pPr>
            <w:r w:rsidRPr="00361983">
              <w:rPr>
                <w:rFonts w:ascii="Calibri" w:hAnsi="Calibri"/>
                <w:sz w:val="16"/>
                <w:szCs w:val="16"/>
              </w:rPr>
              <w:t>EFECTIVO Y SUS EQUIVALENTES</w:t>
            </w:r>
            <w:r w:rsidR="00F25CC3" w:rsidRPr="00361983">
              <w:rPr>
                <w:rFonts w:ascii="Calibri" w:hAnsi="Calibri"/>
                <w:sz w:val="16"/>
                <w:szCs w:val="16"/>
              </w:rPr>
              <w:t xml:space="preserve"> </w:t>
            </w:r>
            <w:r w:rsidR="00F25CC3" w:rsidRPr="00361983">
              <w:rPr>
                <w:rFonts w:ascii="Calibri" w:hAnsi="Calibri"/>
                <w:sz w:val="16"/>
                <w:szCs w:val="16"/>
                <w:shd w:val="clear" w:color="auto" w:fill="FFFFCC"/>
              </w:rPr>
              <w:t>(Antes Disponible)</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CAJA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110505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CAJA GENERAL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110510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CAJAS MENORES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1110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BANCOS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111005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MONEDA NACIONAL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1120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CUENTAS DE AHORRO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112005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BANCOS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1125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FONDOS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112515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ESPECIALES MONEDA NACIONAL </w:t>
            </w:r>
          </w:p>
        </w:tc>
      </w:tr>
      <w:tr w:rsidR="00F25CC3" w:rsidRPr="00361983" w:rsidTr="0060592A">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F25CC3" w:rsidRPr="00361983" w:rsidRDefault="00F25CC3">
            <w:pPr>
              <w:jc w:val="both"/>
              <w:rPr>
                <w:rFonts w:ascii="Calibri" w:hAnsi="Calibri"/>
                <w:sz w:val="16"/>
                <w:szCs w:val="16"/>
              </w:rPr>
            </w:pPr>
            <w:r w:rsidRPr="00361983">
              <w:rPr>
                <w:rFonts w:ascii="Calibri" w:hAnsi="Calibri"/>
                <w:sz w:val="16"/>
                <w:szCs w:val="16"/>
              </w:rPr>
              <w:t>11251505</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F25CC3" w:rsidRPr="00361983" w:rsidRDefault="000B2974">
            <w:pPr>
              <w:jc w:val="both"/>
              <w:rPr>
                <w:rFonts w:ascii="Calibri" w:hAnsi="Calibri"/>
                <w:sz w:val="16"/>
                <w:szCs w:val="16"/>
              </w:rPr>
            </w:pPr>
            <w:r w:rsidRPr="00361983">
              <w:rPr>
                <w:rFonts w:ascii="Calibri" w:hAnsi="Calibri"/>
                <w:sz w:val="16"/>
                <w:szCs w:val="16"/>
              </w:rPr>
              <w:t>FONDO DE IMPREVISTOS (Bien sea en Bancos Ahorros, Fiducias, CDT, etc.)</w:t>
            </w:r>
          </w:p>
        </w:tc>
      </w:tr>
      <w:tr w:rsidR="00B24BD0" w:rsidRPr="00361983" w:rsidTr="0060592A">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B24BD0" w:rsidRPr="00361983" w:rsidRDefault="00B24BD0">
            <w:pPr>
              <w:jc w:val="both"/>
              <w:rPr>
                <w:rFonts w:ascii="Calibri" w:hAnsi="Calibri"/>
                <w:sz w:val="16"/>
                <w:szCs w:val="16"/>
              </w:rPr>
            </w:pPr>
            <w:r w:rsidRPr="00361983">
              <w:rPr>
                <w:rFonts w:ascii="Calibri" w:hAnsi="Calibri"/>
                <w:sz w:val="16"/>
                <w:szCs w:val="16"/>
              </w:rPr>
              <w:t>11251510</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B24BD0" w:rsidRPr="00361983" w:rsidRDefault="00B24BD0" w:rsidP="00DA4BA4">
            <w:pPr>
              <w:jc w:val="both"/>
              <w:rPr>
                <w:rFonts w:ascii="Calibri" w:hAnsi="Calibri"/>
                <w:sz w:val="16"/>
                <w:szCs w:val="16"/>
              </w:rPr>
            </w:pPr>
            <w:r w:rsidRPr="00361983">
              <w:rPr>
                <w:rFonts w:ascii="Calibri" w:hAnsi="Calibri"/>
                <w:sz w:val="16"/>
                <w:szCs w:val="16"/>
              </w:rPr>
              <w:t xml:space="preserve">FONDO PARA COMPRAS Y GASTOS (Para Día Niños, Navidad, etc., </w:t>
            </w:r>
            <w:r w:rsidR="0060592A" w:rsidRPr="00361983">
              <w:rPr>
                <w:rFonts w:ascii="Calibri" w:hAnsi="Calibri"/>
                <w:sz w:val="16"/>
                <w:szCs w:val="16"/>
              </w:rPr>
              <w:t xml:space="preserve">que </w:t>
            </w:r>
            <w:r w:rsidRPr="00361983">
              <w:rPr>
                <w:rFonts w:ascii="Calibri" w:hAnsi="Calibri"/>
                <w:sz w:val="16"/>
                <w:szCs w:val="16"/>
              </w:rPr>
              <w:t>se entrega a</w:t>
            </w:r>
            <w:r w:rsidR="00DA4BA4" w:rsidRPr="00361983">
              <w:rPr>
                <w:rFonts w:ascii="Calibri" w:hAnsi="Calibri"/>
                <w:sz w:val="16"/>
                <w:szCs w:val="16"/>
              </w:rPr>
              <w:t>l</w:t>
            </w:r>
            <w:r w:rsidRPr="00361983">
              <w:rPr>
                <w:rFonts w:ascii="Calibri" w:hAnsi="Calibri"/>
                <w:sz w:val="16"/>
                <w:szCs w:val="16"/>
              </w:rPr>
              <w:t xml:space="preserve"> </w:t>
            </w:r>
            <w:proofErr w:type="spellStart"/>
            <w:r w:rsidRPr="00361983">
              <w:rPr>
                <w:rFonts w:ascii="Calibri" w:hAnsi="Calibri"/>
                <w:sz w:val="16"/>
                <w:szCs w:val="16"/>
              </w:rPr>
              <w:t>Adm</w:t>
            </w:r>
            <w:proofErr w:type="spellEnd"/>
            <w:r w:rsidRPr="00361983">
              <w:rPr>
                <w:rFonts w:ascii="Calibri" w:hAnsi="Calibri"/>
                <w:sz w:val="16"/>
                <w:szCs w:val="16"/>
              </w:rPr>
              <w:t>. y no a Proveed</w:t>
            </w:r>
            <w:r w:rsidR="0060592A" w:rsidRPr="00361983">
              <w:rPr>
                <w:rFonts w:ascii="Calibri" w:hAnsi="Calibri"/>
                <w:sz w:val="16"/>
                <w:szCs w:val="16"/>
              </w:rPr>
              <w:t>ores</w:t>
            </w:r>
            <w:r w:rsidRPr="00361983">
              <w:rPr>
                <w:rFonts w:ascii="Calibri" w:hAnsi="Calibri"/>
                <w:sz w:val="16"/>
                <w:szCs w:val="16"/>
              </w:rPr>
              <w:t>)</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12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INVERSIONES </w:t>
            </w:r>
            <w:r w:rsidR="000B2974" w:rsidRPr="00361983">
              <w:rPr>
                <w:rFonts w:ascii="Calibri" w:hAnsi="Calibri"/>
                <w:sz w:val="16"/>
                <w:szCs w:val="16"/>
              </w:rPr>
              <w:t>(A diferencia del Fondo de Imprevistos, no tienen destinación y su objeto es rentabilidad)</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1205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ACCIONES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1225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CERTIFICADOS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122505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CERTIFICADOS DE DEPOSITO A TERMINO (C.D.T.)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DEUDORES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CC6006" w:rsidRPr="00361983" w:rsidRDefault="00CC6006">
            <w:pPr>
              <w:jc w:val="both"/>
              <w:rPr>
                <w:rFonts w:ascii="Calibri" w:hAnsi="Calibri"/>
                <w:sz w:val="16"/>
                <w:szCs w:val="16"/>
              </w:rPr>
            </w:pPr>
            <w:r w:rsidRPr="00361983">
              <w:rPr>
                <w:rFonts w:ascii="Calibri" w:hAnsi="Calibri"/>
                <w:sz w:val="16"/>
                <w:szCs w:val="16"/>
              </w:rPr>
              <w:t xml:space="preserve">1305 </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CC6006" w:rsidRPr="00361983" w:rsidRDefault="001A7844">
            <w:pPr>
              <w:jc w:val="both"/>
              <w:rPr>
                <w:rFonts w:ascii="Calibri" w:hAnsi="Calibri"/>
                <w:sz w:val="16"/>
                <w:szCs w:val="16"/>
              </w:rPr>
            </w:pPr>
            <w:r w:rsidRPr="00361983">
              <w:rPr>
                <w:rFonts w:ascii="Calibri" w:hAnsi="Calibri"/>
                <w:sz w:val="16"/>
                <w:szCs w:val="16"/>
              </w:rPr>
              <w:t>PROPIETARIOS Y/O RESIDENTES</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130505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1A7844">
            <w:pPr>
              <w:jc w:val="both"/>
              <w:rPr>
                <w:rFonts w:ascii="Calibri" w:hAnsi="Calibri"/>
                <w:sz w:val="16"/>
                <w:szCs w:val="16"/>
              </w:rPr>
            </w:pPr>
            <w:r w:rsidRPr="00361983">
              <w:rPr>
                <w:rFonts w:ascii="Calibri" w:hAnsi="Calibri"/>
                <w:sz w:val="16"/>
                <w:szCs w:val="16"/>
              </w:rPr>
              <w:t>EXPENSAS Y SERVICIOS COMUNES</w:t>
            </w:r>
          </w:p>
        </w:tc>
      </w:tr>
      <w:tr w:rsidR="001A784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1A7844" w:rsidRPr="00361983" w:rsidRDefault="001A7844">
            <w:pPr>
              <w:jc w:val="both"/>
              <w:rPr>
                <w:rFonts w:ascii="Calibri" w:hAnsi="Calibri"/>
                <w:sz w:val="16"/>
                <w:szCs w:val="16"/>
              </w:rPr>
            </w:pPr>
            <w:r w:rsidRPr="00361983">
              <w:rPr>
                <w:rFonts w:ascii="Calibri" w:hAnsi="Calibri"/>
                <w:sz w:val="16"/>
                <w:szCs w:val="16"/>
              </w:rPr>
              <w:t>13050505</w:t>
            </w:r>
          </w:p>
        </w:tc>
        <w:tc>
          <w:tcPr>
            <w:tcW w:w="8080" w:type="dxa"/>
            <w:tcBorders>
              <w:top w:val="threeDEmboss" w:sz="6" w:space="0" w:color="auto"/>
              <w:left w:val="threeDEmboss" w:sz="6" w:space="0" w:color="auto"/>
              <w:bottom w:val="threeDEmboss" w:sz="6" w:space="0" w:color="auto"/>
              <w:right w:val="threeDEmboss" w:sz="6" w:space="0" w:color="auto"/>
            </w:tcBorders>
          </w:tcPr>
          <w:p w:rsidR="001A7844" w:rsidRPr="00361983" w:rsidRDefault="001A7844">
            <w:pPr>
              <w:jc w:val="both"/>
              <w:rPr>
                <w:rFonts w:ascii="Calibri" w:hAnsi="Calibri"/>
                <w:sz w:val="16"/>
                <w:szCs w:val="16"/>
              </w:rPr>
            </w:pPr>
            <w:r w:rsidRPr="00361983">
              <w:rPr>
                <w:rFonts w:ascii="Calibri" w:hAnsi="Calibri"/>
                <w:sz w:val="16"/>
                <w:szCs w:val="16"/>
              </w:rPr>
              <w:t>CUOTAS DE ADMINISTRACIÓN</w:t>
            </w:r>
          </w:p>
        </w:tc>
      </w:tr>
      <w:tr w:rsidR="001A784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1A7844" w:rsidRPr="00361983" w:rsidRDefault="001A7844">
            <w:pPr>
              <w:jc w:val="both"/>
              <w:rPr>
                <w:rFonts w:ascii="Calibri" w:hAnsi="Calibri"/>
                <w:sz w:val="16"/>
                <w:szCs w:val="16"/>
              </w:rPr>
            </w:pPr>
            <w:r w:rsidRPr="00361983">
              <w:rPr>
                <w:rFonts w:ascii="Calibri" w:hAnsi="Calibri"/>
                <w:sz w:val="16"/>
                <w:szCs w:val="16"/>
              </w:rPr>
              <w:t>13050510</w:t>
            </w:r>
          </w:p>
        </w:tc>
        <w:tc>
          <w:tcPr>
            <w:tcW w:w="8080" w:type="dxa"/>
            <w:tcBorders>
              <w:top w:val="threeDEmboss" w:sz="6" w:space="0" w:color="auto"/>
              <w:left w:val="threeDEmboss" w:sz="6" w:space="0" w:color="auto"/>
              <w:bottom w:val="threeDEmboss" w:sz="6" w:space="0" w:color="auto"/>
              <w:right w:val="threeDEmboss" w:sz="6" w:space="0" w:color="auto"/>
            </w:tcBorders>
          </w:tcPr>
          <w:p w:rsidR="001A7844" w:rsidRPr="00361983" w:rsidRDefault="001A7844">
            <w:pPr>
              <w:jc w:val="both"/>
              <w:rPr>
                <w:rFonts w:ascii="Calibri" w:hAnsi="Calibri"/>
                <w:sz w:val="16"/>
                <w:szCs w:val="16"/>
              </w:rPr>
            </w:pPr>
            <w:r w:rsidRPr="00361983">
              <w:rPr>
                <w:rFonts w:ascii="Calibri" w:hAnsi="Calibri"/>
                <w:sz w:val="16"/>
                <w:szCs w:val="16"/>
              </w:rPr>
              <w:t>INTERESES DE MORA CUOTAS DE ADMINISTRACIÓN</w:t>
            </w:r>
          </w:p>
        </w:tc>
      </w:tr>
      <w:tr w:rsidR="001A784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1A7844" w:rsidRPr="00361983" w:rsidRDefault="001A7844">
            <w:pPr>
              <w:jc w:val="both"/>
              <w:rPr>
                <w:rFonts w:ascii="Calibri" w:hAnsi="Calibri"/>
                <w:sz w:val="16"/>
                <w:szCs w:val="16"/>
              </w:rPr>
            </w:pPr>
            <w:r w:rsidRPr="00361983">
              <w:rPr>
                <w:rFonts w:ascii="Calibri" w:hAnsi="Calibri"/>
                <w:sz w:val="16"/>
                <w:szCs w:val="16"/>
              </w:rPr>
              <w:t>1305</w:t>
            </w:r>
            <w:r w:rsidR="00B24BD0" w:rsidRPr="00361983">
              <w:rPr>
                <w:rFonts w:ascii="Calibri" w:hAnsi="Calibri"/>
                <w:sz w:val="16"/>
                <w:szCs w:val="16"/>
              </w:rPr>
              <w:t>05</w:t>
            </w:r>
            <w:r w:rsidRPr="00361983">
              <w:rPr>
                <w:rFonts w:ascii="Calibri" w:hAnsi="Calibri"/>
                <w:sz w:val="16"/>
                <w:szCs w:val="16"/>
              </w:rPr>
              <w:t>15</w:t>
            </w:r>
          </w:p>
        </w:tc>
        <w:tc>
          <w:tcPr>
            <w:tcW w:w="8080" w:type="dxa"/>
            <w:tcBorders>
              <w:top w:val="threeDEmboss" w:sz="6" w:space="0" w:color="auto"/>
              <w:left w:val="threeDEmboss" w:sz="6" w:space="0" w:color="auto"/>
              <w:bottom w:val="threeDEmboss" w:sz="6" w:space="0" w:color="auto"/>
              <w:right w:val="threeDEmboss" w:sz="6" w:space="0" w:color="auto"/>
            </w:tcBorders>
          </w:tcPr>
          <w:p w:rsidR="001A7844" w:rsidRPr="00361983" w:rsidRDefault="001A7844" w:rsidP="00B24BD0">
            <w:pPr>
              <w:jc w:val="both"/>
              <w:rPr>
                <w:rFonts w:ascii="Calibri" w:hAnsi="Calibri"/>
                <w:sz w:val="16"/>
                <w:szCs w:val="16"/>
              </w:rPr>
            </w:pPr>
            <w:r w:rsidRPr="00361983">
              <w:rPr>
                <w:rFonts w:ascii="Calibri" w:hAnsi="Calibri"/>
                <w:sz w:val="16"/>
                <w:szCs w:val="16"/>
              </w:rPr>
              <w:t>CUOTA EXTRA</w:t>
            </w:r>
            <w:r w:rsidR="00B24BD0" w:rsidRPr="00361983">
              <w:rPr>
                <w:rFonts w:ascii="Calibri" w:hAnsi="Calibri"/>
                <w:sz w:val="16"/>
                <w:szCs w:val="16"/>
              </w:rPr>
              <w:t xml:space="preserve"> PARA FACHADAS</w:t>
            </w:r>
          </w:p>
        </w:tc>
      </w:tr>
      <w:tr w:rsidR="001A784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1A7844" w:rsidRPr="00361983" w:rsidRDefault="001A7844" w:rsidP="00B24BD0">
            <w:pPr>
              <w:jc w:val="both"/>
              <w:rPr>
                <w:rFonts w:ascii="Calibri" w:hAnsi="Calibri"/>
                <w:sz w:val="16"/>
                <w:szCs w:val="16"/>
              </w:rPr>
            </w:pPr>
            <w:r w:rsidRPr="00361983">
              <w:rPr>
                <w:rFonts w:ascii="Calibri" w:hAnsi="Calibri"/>
                <w:sz w:val="16"/>
                <w:szCs w:val="16"/>
              </w:rPr>
              <w:t>1305</w:t>
            </w:r>
            <w:r w:rsidR="00B24BD0" w:rsidRPr="00361983">
              <w:rPr>
                <w:rFonts w:ascii="Calibri" w:hAnsi="Calibri"/>
                <w:sz w:val="16"/>
                <w:szCs w:val="16"/>
              </w:rPr>
              <w:t>0</w:t>
            </w:r>
            <w:r w:rsidRPr="00361983">
              <w:rPr>
                <w:rFonts w:ascii="Calibri" w:hAnsi="Calibri"/>
                <w:sz w:val="16"/>
                <w:szCs w:val="16"/>
              </w:rPr>
              <w:t>5</w:t>
            </w:r>
            <w:r w:rsidR="00B24BD0" w:rsidRPr="00361983">
              <w:rPr>
                <w:rFonts w:ascii="Calibri" w:hAnsi="Calibri"/>
                <w:sz w:val="16"/>
                <w:szCs w:val="16"/>
              </w:rPr>
              <w:t>2</w:t>
            </w:r>
            <w:r w:rsidRPr="00361983">
              <w:rPr>
                <w:rFonts w:ascii="Calibri" w:hAnsi="Calibri"/>
                <w:sz w:val="16"/>
                <w:szCs w:val="16"/>
              </w:rPr>
              <w:t>0</w:t>
            </w:r>
          </w:p>
        </w:tc>
        <w:tc>
          <w:tcPr>
            <w:tcW w:w="8080" w:type="dxa"/>
            <w:tcBorders>
              <w:top w:val="threeDEmboss" w:sz="6" w:space="0" w:color="auto"/>
              <w:left w:val="threeDEmboss" w:sz="6" w:space="0" w:color="auto"/>
              <w:bottom w:val="threeDEmboss" w:sz="6" w:space="0" w:color="auto"/>
              <w:right w:val="threeDEmboss" w:sz="6" w:space="0" w:color="auto"/>
            </w:tcBorders>
          </w:tcPr>
          <w:p w:rsidR="001A7844" w:rsidRPr="00361983" w:rsidRDefault="001A7844" w:rsidP="001A7844">
            <w:pPr>
              <w:jc w:val="both"/>
              <w:rPr>
                <w:rFonts w:ascii="Calibri" w:hAnsi="Calibri"/>
                <w:sz w:val="16"/>
                <w:szCs w:val="16"/>
              </w:rPr>
            </w:pPr>
            <w:r w:rsidRPr="00361983">
              <w:rPr>
                <w:rFonts w:ascii="Calibri" w:hAnsi="Calibri"/>
                <w:sz w:val="16"/>
                <w:szCs w:val="16"/>
              </w:rPr>
              <w:t>INTERESES DE MORA CUOTA EXTRA</w:t>
            </w:r>
          </w:p>
        </w:tc>
      </w:tr>
      <w:tr w:rsidR="001A784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1A7844" w:rsidRPr="00361983" w:rsidRDefault="00B24BD0">
            <w:pPr>
              <w:jc w:val="both"/>
              <w:rPr>
                <w:rFonts w:ascii="Calibri" w:hAnsi="Calibri"/>
                <w:sz w:val="16"/>
                <w:szCs w:val="16"/>
              </w:rPr>
            </w:pPr>
            <w:r w:rsidRPr="00361983">
              <w:rPr>
                <w:rFonts w:ascii="Calibri" w:hAnsi="Calibri"/>
                <w:sz w:val="16"/>
                <w:szCs w:val="16"/>
              </w:rPr>
              <w:t>13050525</w:t>
            </w:r>
          </w:p>
        </w:tc>
        <w:tc>
          <w:tcPr>
            <w:tcW w:w="8080" w:type="dxa"/>
            <w:tcBorders>
              <w:top w:val="threeDEmboss" w:sz="6" w:space="0" w:color="auto"/>
              <w:left w:val="threeDEmboss" w:sz="6" w:space="0" w:color="auto"/>
              <w:bottom w:val="threeDEmboss" w:sz="6" w:space="0" w:color="auto"/>
              <w:right w:val="threeDEmboss" w:sz="6" w:space="0" w:color="auto"/>
            </w:tcBorders>
          </w:tcPr>
          <w:p w:rsidR="001A7844" w:rsidRPr="00361983" w:rsidRDefault="00B24BD0">
            <w:pPr>
              <w:jc w:val="both"/>
              <w:rPr>
                <w:rFonts w:ascii="Calibri" w:hAnsi="Calibri"/>
                <w:sz w:val="16"/>
                <w:szCs w:val="16"/>
              </w:rPr>
            </w:pPr>
            <w:r w:rsidRPr="00361983">
              <w:rPr>
                <w:rFonts w:ascii="Calibri" w:hAnsi="Calibri"/>
                <w:sz w:val="16"/>
                <w:szCs w:val="16"/>
              </w:rPr>
              <w:t>SANCIONES ASAMBLEA</w:t>
            </w:r>
          </w:p>
        </w:tc>
      </w:tr>
      <w:tr w:rsidR="001A784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1A7844" w:rsidRPr="00361983" w:rsidRDefault="00B24BD0">
            <w:pPr>
              <w:jc w:val="both"/>
              <w:rPr>
                <w:rFonts w:ascii="Calibri" w:hAnsi="Calibri"/>
                <w:sz w:val="16"/>
                <w:szCs w:val="16"/>
              </w:rPr>
            </w:pPr>
            <w:r w:rsidRPr="00361983">
              <w:rPr>
                <w:rFonts w:ascii="Calibri" w:hAnsi="Calibri"/>
                <w:sz w:val="16"/>
                <w:szCs w:val="16"/>
              </w:rPr>
              <w:t>13050530</w:t>
            </w:r>
          </w:p>
        </w:tc>
        <w:tc>
          <w:tcPr>
            <w:tcW w:w="8080" w:type="dxa"/>
            <w:tcBorders>
              <w:top w:val="threeDEmboss" w:sz="6" w:space="0" w:color="auto"/>
              <w:left w:val="threeDEmboss" w:sz="6" w:space="0" w:color="auto"/>
              <w:bottom w:val="threeDEmboss" w:sz="6" w:space="0" w:color="auto"/>
              <w:right w:val="threeDEmboss" w:sz="6" w:space="0" w:color="auto"/>
            </w:tcBorders>
          </w:tcPr>
          <w:p w:rsidR="001A7844" w:rsidRPr="00361983" w:rsidRDefault="00B24BD0" w:rsidP="00B24BD0">
            <w:pPr>
              <w:jc w:val="both"/>
              <w:rPr>
                <w:rFonts w:ascii="Calibri" w:hAnsi="Calibri"/>
                <w:sz w:val="16"/>
                <w:szCs w:val="16"/>
              </w:rPr>
            </w:pPr>
            <w:bookmarkStart w:id="0" w:name="OLE_LINK1"/>
            <w:r w:rsidRPr="00361983">
              <w:rPr>
                <w:rFonts w:ascii="Calibri" w:hAnsi="Calibri"/>
                <w:sz w:val="16"/>
                <w:szCs w:val="16"/>
              </w:rPr>
              <w:t xml:space="preserve">USO ZONAS COMUNES </w:t>
            </w:r>
            <w:bookmarkEnd w:id="0"/>
            <w:r w:rsidRPr="00361983">
              <w:rPr>
                <w:rFonts w:ascii="Calibri" w:hAnsi="Calibri"/>
                <w:sz w:val="16"/>
                <w:szCs w:val="16"/>
              </w:rPr>
              <w:t xml:space="preserve">(Se sugiere una cuenta para cada servicio: BBQ, Salón, Squash, </w:t>
            </w:r>
            <w:r w:rsidR="00966C88">
              <w:rPr>
                <w:rFonts w:ascii="Calibri" w:hAnsi="Calibri"/>
                <w:sz w:val="16"/>
                <w:szCs w:val="16"/>
              </w:rPr>
              <w:t xml:space="preserve">Fichas, </w:t>
            </w:r>
            <w:r w:rsidRPr="00361983">
              <w:rPr>
                <w:rFonts w:ascii="Calibri" w:hAnsi="Calibri"/>
                <w:sz w:val="16"/>
                <w:szCs w:val="16"/>
              </w:rPr>
              <w:t>etc.)</w:t>
            </w:r>
          </w:p>
        </w:tc>
      </w:tr>
      <w:tr w:rsidR="001A784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1A7844" w:rsidRPr="00361983" w:rsidRDefault="00F65ABF">
            <w:pPr>
              <w:jc w:val="both"/>
              <w:rPr>
                <w:rFonts w:ascii="Calibri" w:hAnsi="Calibri"/>
                <w:sz w:val="16"/>
                <w:szCs w:val="16"/>
              </w:rPr>
            </w:pPr>
            <w:bookmarkStart w:id="1" w:name="_GoBack" w:colFirst="0" w:colLast="1"/>
            <w:r w:rsidRPr="00361983">
              <w:rPr>
                <w:rFonts w:ascii="Calibri" w:hAnsi="Calibri"/>
                <w:sz w:val="16"/>
                <w:szCs w:val="16"/>
              </w:rPr>
              <w:t>13050535</w:t>
            </w:r>
          </w:p>
        </w:tc>
        <w:tc>
          <w:tcPr>
            <w:tcW w:w="8080" w:type="dxa"/>
            <w:tcBorders>
              <w:top w:val="threeDEmboss" w:sz="6" w:space="0" w:color="auto"/>
              <w:left w:val="threeDEmboss" w:sz="6" w:space="0" w:color="auto"/>
              <w:bottom w:val="threeDEmboss" w:sz="6" w:space="0" w:color="auto"/>
              <w:right w:val="threeDEmboss" w:sz="6" w:space="0" w:color="auto"/>
            </w:tcBorders>
          </w:tcPr>
          <w:p w:rsidR="001A7844" w:rsidRPr="00361983" w:rsidRDefault="00F65ABF">
            <w:pPr>
              <w:jc w:val="both"/>
              <w:rPr>
                <w:rFonts w:ascii="Calibri" w:hAnsi="Calibri"/>
                <w:sz w:val="16"/>
                <w:szCs w:val="16"/>
              </w:rPr>
            </w:pPr>
            <w:r w:rsidRPr="00361983">
              <w:rPr>
                <w:rFonts w:ascii="Calibri" w:hAnsi="Calibri"/>
                <w:sz w:val="16"/>
                <w:szCs w:val="16"/>
              </w:rPr>
              <w:t>HONORARIOS DE ABOGADO</w:t>
            </w:r>
          </w:p>
        </w:tc>
      </w:tr>
      <w:tr w:rsidR="001A7844"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1A7844" w:rsidRPr="00361983" w:rsidRDefault="00F65ABF">
            <w:pPr>
              <w:jc w:val="both"/>
              <w:rPr>
                <w:rFonts w:ascii="Calibri" w:hAnsi="Calibri"/>
                <w:sz w:val="16"/>
                <w:szCs w:val="16"/>
              </w:rPr>
            </w:pPr>
            <w:r w:rsidRPr="00361983">
              <w:rPr>
                <w:rFonts w:ascii="Calibri" w:hAnsi="Calibri"/>
                <w:sz w:val="16"/>
                <w:szCs w:val="16"/>
              </w:rPr>
              <w:t>13050540</w:t>
            </w:r>
          </w:p>
        </w:tc>
        <w:tc>
          <w:tcPr>
            <w:tcW w:w="8080" w:type="dxa"/>
            <w:tcBorders>
              <w:top w:val="threeDEmboss" w:sz="6" w:space="0" w:color="auto"/>
              <w:left w:val="threeDEmboss" w:sz="6" w:space="0" w:color="auto"/>
              <w:bottom w:val="threeDEmboss" w:sz="6" w:space="0" w:color="auto"/>
              <w:right w:val="threeDEmboss" w:sz="6" w:space="0" w:color="auto"/>
            </w:tcBorders>
          </w:tcPr>
          <w:p w:rsidR="001A7844" w:rsidRPr="00361983" w:rsidRDefault="00F65ABF" w:rsidP="00AC1F26">
            <w:pPr>
              <w:jc w:val="both"/>
              <w:rPr>
                <w:rFonts w:ascii="Calibri" w:hAnsi="Calibri"/>
                <w:sz w:val="16"/>
                <w:szCs w:val="16"/>
              </w:rPr>
            </w:pPr>
            <w:r w:rsidRPr="00361983">
              <w:rPr>
                <w:rFonts w:ascii="Calibri" w:hAnsi="Calibri"/>
                <w:sz w:val="16"/>
                <w:szCs w:val="16"/>
              </w:rPr>
              <w:t xml:space="preserve">COSTOS Y GASTOS DE COBRANZA </w:t>
            </w:r>
            <w:r w:rsidRPr="00361983">
              <w:rPr>
                <w:rFonts w:ascii="Calibri" w:hAnsi="Calibri"/>
                <w:sz w:val="16"/>
                <w:szCs w:val="16"/>
                <w:shd w:val="clear" w:color="auto" w:fill="FFFFCC"/>
              </w:rPr>
              <w:t>(Certificados libertad o vehículo, pólizas, fotocopias, etc.)</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1330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ANTICIPOS Y AVANCES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133005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A PROVEEDORES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133010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A CONTRATISTAS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133015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A TRABAJADORES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1360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RECLAMACIONES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136005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A COMPAÑIAS ASEGURADORAS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rsidP="00B620F3">
            <w:pPr>
              <w:jc w:val="both"/>
              <w:rPr>
                <w:rFonts w:ascii="Calibri" w:hAnsi="Calibri"/>
                <w:sz w:val="16"/>
                <w:szCs w:val="16"/>
              </w:rPr>
            </w:pPr>
            <w:r w:rsidRPr="00361983">
              <w:rPr>
                <w:rFonts w:ascii="Calibri" w:hAnsi="Calibri"/>
                <w:sz w:val="16"/>
                <w:szCs w:val="16"/>
              </w:rPr>
              <w:t>136</w:t>
            </w:r>
            <w:r w:rsidR="00B620F3" w:rsidRPr="00361983">
              <w:rPr>
                <w:rFonts w:ascii="Calibri" w:hAnsi="Calibri"/>
                <w:sz w:val="16"/>
                <w:szCs w:val="16"/>
              </w:rPr>
              <w:t>010</w:t>
            </w:r>
            <w:r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B620F3" w:rsidP="00B620F3">
            <w:pPr>
              <w:jc w:val="both"/>
              <w:rPr>
                <w:rFonts w:ascii="Calibri" w:hAnsi="Calibri"/>
                <w:sz w:val="16"/>
                <w:szCs w:val="16"/>
              </w:rPr>
            </w:pPr>
            <w:r w:rsidRPr="00361983">
              <w:rPr>
                <w:rFonts w:ascii="Calibri" w:hAnsi="Calibri"/>
                <w:sz w:val="16"/>
                <w:szCs w:val="16"/>
              </w:rPr>
              <w:t xml:space="preserve">RENDICIÓN DE </w:t>
            </w:r>
            <w:r w:rsidR="00CC6006" w:rsidRPr="00361983">
              <w:rPr>
                <w:rFonts w:ascii="Calibri" w:hAnsi="Calibri"/>
                <w:sz w:val="16"/>
                <w:szCs w:val="16"/>
              </w:rPr>
              <w:t>CUENTAS</w:t>
            </w:r>
            <w:r w:rsidRPr="00361983">
              <w:rPr>
                <w:rFonts w:ascii="Calibri" w:hAnsi="Calibri"/>
                <w:sz w:val="16"/>
                <w:szCs w:val="16"/>
              </w:rPr>
              <w:t xml:space="preserve"> A ADMINISTRADORES</w:t>
            </w:r>
            <w:r w:rsidR="00846A88" w:rsidRPr="00361983">
              <w:rPr>
                <w:rFonts w:ascii="Calibri" w:hAnsi="Calibri"/>
                <w:sz w:val="16"/>
                <w:szCs w:val="16"/>
              </w:rPr>
              <w:t xml:space="preserve"> </w:t>
            </w:r>
            <w:r w:rsidR="00846A88" w:rsidRPr="00361983">
              <w:rPr>
                <w:rFonts w:ascii="Calibri" w:hAnsi="Calibri"/>
                <w:sz w:val="16"/>
                <w:szCs w:val="16"/>
                <w:shd w:val="clear" w:color="auto" w:fill="FFFFCC"/>
              </w:rPr>
              <w:t>(Faltantes por cobrar o legalizar en entrega del cargo)</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1380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DEUDORES VARIOS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138020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CUENTAS POR COBRAR DE TERCEROS </w:t>
            </w:r>
          </w:p>
        </w:tc>
      </w:tr>
      <w:tr w:rsidR="00CC6006" w:rsidRPr="00361983" w:rsidTr="007C6C23">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CC6006" w:rsidRPr="00361983" w:rsidRDefault="00CC6006">
            <w:pPr>
              <w:jc w:val="both"/>
              <w:rPr>
                <w:rFonts w:ascii="Calibri" w:hAnsi="Calibri"/>
                <w:sz w:val="16"/>
                <w:szCs w:val="16"/>
              </w:rPr>
            </w:pPr>
            <w:r w:rsidRPr="00361983">
              <w:rPr>
                <w:rFonts w:ascii="Calibri" w:hAnsi="Calibri"/>
                <w:sz w:val="16"/>
                <w:szCs w:val="16"/>
              </w:rPr>
              <w:t xml:space="preserve">1399 </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CC6006" w:rsidRPr="00361983" w:rsidRDefault="007C6C23">
            <w:pPr>
              <w:jc w:val="both"/>
              <w:rPr>
                <w:rFonts w:ascii="Calibri" w:hAnsi="Calibri"/>
                <w:sz w:val="16"/>
                <w:szCs w:val="16"/>
              </w:rPr>
            </w:pPr>
            <w:r w:rsidRPr="00361983">
              <w:rPr>
                <w:rFonts w:ascii="Calibri" w:hAnsi="Calibri"/>
                <w:sz w:val="16"/>
                <w:szCs w:val="16"/>
              </w:rPr>
              <w:t xml:space="preserve">DETERIORO DE CARTERA (ANTES </w:t>
            </w:r>
            <w:r w:rsidR="00CC6006" w:rsidRPr="00361983">
              <w:rPr>
                <w:rFonts w:ascii="Calibri" w:hAnsi="Calibri"/>
                <w:sz w:val="16"/>
                <w:szCs w:val="16"/>
              </w:rPr>
              <w:t>PROVISIONES</w:t>
            </w:r>
            <w:r w:rsidRPr="00361983">
              <w:rPr>
                <w:rFonts w:ascii="Calibri" w:hAnsi="Calibri"/>
                <w:sz w:val="16"/>
                <w:szCs w:val="16"/>
              </w:rPr>
              <w:t>)</w:t>
            </w:r>
            <w:r w:rsidR="00CC6006" w:rsidRPr="00361983">
              <w:rPr>
                <w:rFonts w:ascii="Calibri" w:hAnsi="Calibri"/>
                <w:sz w:val="16"/>
                <w:szCs w:val="16"/>
              </w:rPr>
              <w:t xml:space="preserve"> </w:t>
            </w:r>
          </w:p>
        </w:tc>
      </w:tr>
      <w:tr w:rsidR="00CC600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C6006" w:rsidRPr="00361983" w:rsidRDefault="00CC6006">
            <w:pPr>
              <w:jc w:val="both"/>
              <w:rPr>
                <w:rFonts w:ascii="Calibri" w:hAnsi="Calibri"/>
                <w:sz w:val="16"/>
                <w:szCs w:val="16"/>
              </w:rPr>
            </w:pPr>
            <w:r w:rsidRPr="00361983">
              <w:rPr>
                <w:rFonts w:ascii="Calibri" w:hAnsi="Calibri"/>
                <w:sz w:val="16"/>
                <w:szCs w:val="16"/>
              </w:rPr>
              <w:t xml:space="preserve">139905 </w:t>
            </w:r>
          </w:p>
        </w:tc>
        <w:tc>
          <w:tcPr>
            <w:tcW w:w="8080" w:type="dxa"/>
            <w:tcBorders>
              <w:top w:val="threeDEmboss" w:sz="6" w:space="0" w:color="auto"/>
              <w:left w:val="threeDEmboss" w:sz="6" w:space="0" w:color="auto"/>
              <w:bottom w:val="threeDEmboss" w:sz="6" w:space="0" w:color="auto"/>
              <w:right w:val="threeDEmboss" w:sz="6" w:space="0" w:color="auto"/>
            </w:tcBorders>
          </w:tcPr>
          <w:p w:rsidR="00CC6006" w:rsidRPr="00361983" w:rsidRDefault="007C6C23">
            <w:pPr>
              <w:jc w:val="both"/>
              <w:rPr>
                <w:rFonts w:ascii="Calibri" w:hAnsi="Calibri"/>
                <w:sz w:val="16"/>
                <w:szCs w:val="16"/>
              </w:rPr>
            </w:pPr>
            <w:r w:rsidRPr="007C6C23">
              <w:rPr>
                <w:rFonts w:ascii="Calibri" w:hAnsi="Calibri"/>
                <w:sz w:val="16"/>
                <w:szCs w:val="16"/>
              </w:rPr>
              <w:t>PROPIETARIOS Y/O RESIDENTES</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13990505</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rsidP="00F52FD6">
            <w:pPr>
              <w:jc w:val="both"/>
              <w:rPr>
                <w:rFonts w:ascii="Calibri" w:hAnsi="Calibri"/>
                <w:sz w:val="16"/>
                <w:szCs w:val="16"/>
              </w:rPr>
            </w:pPr>
            <w:r w:rsidRPr="00361983">
              <w:rPr>
                <w:rFonts w:ascii="Calibri" w:hAnsi="Calibri"/>
                <w:sz w:val="16"/>
                <w:szCs w:val="16"/>
              </w:rPr>
              <w:t>CUOTAS DE ADMINISTRACIÓN</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13990510</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rsidP="00F52FD6">
            <w:pPr>
              <w:jc w:val="both"/>
              <w:rPr>
                <w:rFonts w:ascii="Calibri" w:hAnsi="Calibri"/>
                <w:sz w:val="16"/>
                <w:szCs w:val="16"/>
              </w:rPr>
            </w:pPr>
            <w:r w:rsidRPr="00361983">
              <w:rPr>
                <w:rFonts w:ascii="Calibri" w:hAnsi="Calibri"/>
                <w:sz w:val="16"/>
                <w:szCs w:val="16"/>
              </w:rPr>
              <w:t>INTERESES DE MORA</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139910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FE33AB">
            <w:pPr>
              <w:jc w:val="both"/>
              <w:rPr>
                <w:rFonts w:ascii="Calibri" w:hAnsi="Calibri"/>
                <w:sz w:val="16"/>
                <w:szCs w:val="16"/>
              </w:rPr>
            </w:pPr>
            <w:r w:rsidRPr="00361983">
              <w:rPr>
                <w:rFonts w:ascii="Calibri" w:hAnsi="Calibri"/>
                <w:sz w:val="16"/>
                <w:szCs w:val="16"/>
              </w:rPr>
              <w:t>ANTICIPOS RECLAMACIONES Y DEUDORES VARIOS</w:t>
            </w:r>
            <w:r w:rsidR="007C6C23" w:rsidRPr="00361983">
              <w:rPr>
                <w:rFonts w:ascii="Calibri" w:hAnsi="Calibri"/>
                <w:sz w:val="16"/>
                <w:szCs w:val="16"/>
              </w:rPr>
              <w:t xml:space="preserve">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PROPIEDADES PLANTA Y EQUIPO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1504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TERRENOS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lastRenderedPageBreak/>
              <w:t xml:space="preserve">1516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CONSTRUCCIONES Y EDIFICACIONES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151605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EDIFICIOS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1520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MAQUINARIA Y EQUIPO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1524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EQUIPO DE OFICINA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152405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MUEBLES Y ENSERES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152410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EQUIPOS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1528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EQUIPO DE COMPUTACION Y COMUNICACION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1592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DEPRECIACION ACUMULADA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159205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CONSTRUCCIONES Y EDIFICACIONES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159210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MAQUINARIA Y EQUIPO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159215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EQUIPO DE OFICINA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159220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EQUIPO DE COMPUTACION Y COMUNICACION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17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DIFERIDOS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1705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GASTOS PAGADOS POR ANTICIPADO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170520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SEGUROS Y FIANZAS </w:t>
            </w:r>
          </w:p>
        </w:tc>
      </w:tr>
      <w:tr w:rsidR="00FE33AB" w:rsidRPr="00361983" w:rsidTr="00FE33AB">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FE33AB" w:rsidRPr="00361983" w:rsidRDefault="00FE33AB">
            <w:pPr>
              <w:jc w:val="both"/>
              <w:rPr>
                <w:rFonts w:ascii="Calibri" w:hAnsi="Calibri"/>
                <w:sz w:val="16"/>
                <w:szCs w:val="16"/>
              </w:rPr>
            </w:pPr>
            <w:r w:rsidRPr="00361983">
              <w:rPr>
                <w:rFonts w:ascii="Calibri" w:hAnsi="Calibri"/>
                <w:sz w:val="16"/>
                <w:szCs w:val="16"/>
              </w:rPr>
              <w:t>17052005</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FE33AB" w:rsidRPr="00361983" w:rsidRDefault="00FE33AB">
            <w:pPr>
              <w:jc w:val="both"/>
              <w:rPr>
                <w:rFonts w:ascii="Calibri" w:hAnsi="Calibri"/>
                <w:sz w:val="16"/>
                <w:szCs w:val="16"/>
              </w:rPr>
            </w:pPr>
            <w:r w:rsidRPr="00361983">
              <w:rPr>
                <w:rFonts w:ascii="Calibri" w:hAnsi="Calibri"/>
                <w:sz w:val="16"/>
                <w:szCs w:val="16"/>
              </w:rPr>
              <w:t>PÓLIZA DE COPROPIEDADES (No es Intangible ni un Cargo diferido)</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18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OTROS ACTIVOS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b/>
              </w:rPr>
            </w:pPr>
            <w:r w:rsidRPr="00361983">
              <w:rPr>
                <w:rFonts w:ascii="Calibri" w:hAnsi="Calibri"/>
                <w:b/>
              </w:rPr>
              <w:t xml:space="preserve">2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b/>
              </w:rPr>
            </w:pPr>
            <w:r w:rsidRPr="00361983">
              <w:rPr>
                <w:rFonts w:ascii="Calibri" w:hAnsi="Calibri"/>
                <w:b/>
              </w:rPr>
              <w:t xml:space="preserve">PASIVO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b/>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b/>
                <w:sz w:val="16"/>
                <w:szCs w:val="16"/>
              </w:rPr>
            </w:pP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21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OBLIGACIONES FINANCIERAS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2105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BANCOS NACIONALES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210505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rsidP="002E1BA4">
            <w:pPr>
              <w:jc w:val="both"/>
              <w:rPr>
                <w:rFonts w:ascii="Calibri" w:hAnsi="Calibri"/>
                <w:sz w:val="16"/>
                <w:szCs w:val="16"/>
              </w:rPr>
            </w:pPr>
            <w:r w:rsidRPr="00361983">
              <w:rPr>
                <w:rFonts w:ascii="Calibri" w:hAnsi="Calibri"/>
                <w:sz w:val="16"/>
                <w:szCs w:val="16"/>
              </w:rPr>
              <w:t xml:space="preserve">SOBREGIROS </w:t>
            </w:r>
            <w:r w:rsidR="002E1BA4" w:rsidRPr="00361983">
              <w:rPr>
                <w:rFonts w:ascii="Calibri" w:hAnsi="Calibri"/>
                <w:sz w:val="16"/>
                <w:szCs w:val="16"/>
                <w:shd w:val="clear" w:color="auto" w:fill="FFFFCC"/>
              </w:rPr>
              <w:t>(Se deja la cuenta, pero no se deben dar sobregiros en las copropiedades)</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22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PROVEEDORES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2205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NACIONALES </w:t>
            </w:r>
            <w:r w:rsidR="001E6325" w:rsidRPr="00361983">
              <w:rPr>
                <w:rFonts w:ascii="Calibri" w:hAnsi="Calibri"/>
                <w:sz w:val="16"/>
                <w:szCs w:val="16"/>
                <w:shd w:val="clear" w:color="auto" w:fill="FFFFCC"/>
              </w:rPr>
              <w:t>(Algunas copropiedades usan esta cuenta, pero sugiero llevar todas las CXP al Grupo 2335)</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23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CUENTAS POR PAGAR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2320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A CONTRATISTAS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2335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COSTOS Y GASTOS POR PAGAR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233505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GASTOS FINANCIEROS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233515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LIBROS, SUSCRIPCIONES, PERIODICOS Y REVISTAS </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233525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HONORARIOS </w:t>
            </w:r>
            <w:r w:rsidR="00F52FD6" w:rsidRPr="00361983">
              <w:rPr>
                <w:rFonts w:ascii="Calibri" w:hAnsi="Calibri"/>
                <w:sz w:val="16"/>
                <w:szCs w:val="16"/>
                <w:shd w:val="clear" w:color="auto" w:fill="FFFFCC"/>
              </w:rPr>
              <w:t>(Recomiendo cuentas individuales por concepto, para facilitar lectura del Balance de Prueba)</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23352505</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ADMINISTRADOR</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23352510</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CONTADOR</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23352515</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REVISOR FISCAL</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23352520</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ASESORÍA JURÍDICA</w:t>
            </w:r>
          </w:p>
        </w:tc>
      </w:tr>
      <w:tr w:rsidR="007C6C2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233530 </w:t>
            </w:r>
          </w:p>
        </w:tc>
        <w:tc>
          <w:tcPr>
            <w:tcW w:w="8080" w:type="dxa"/>
            <w:tcBorders>
              <w:top w:val="threeDEmboss" w:sz="6" w:space="0" w:color="auto"/>
              <w:left w:val="threeDEmboss" w:sz="6" w:space="0" w:color="auto"/>
              <w:bottom w:val="threeDEmboss" w:sz="6" w:space="0" w:color="auto"/>
              <w:right w:val="threeDEmboss" w:sz="6" w:space="0" w:color="auto"/>
            </w:tcBorders>
          </w:tcPr>
          <w:p w:rsidR="007C6C23" w:rsidRPr="00361983" w:rsidRDefault="007C6C23">
            <w:pPr>
              <w:jc w:val="both"/>
              <w:rPr>
                <w:rFonts w:ascii="Calibri" w:hAnsi="Calibri"/>
                <w:sz w:val="16"/>
                <w:szCs w:val="16"/>
              </w:rPr>
            </w:pPr>
            <w:r w:rsidRPr="00361983">
              <w:rPr>
                <w:rFonts w:ascii="Calibri" w:hAnsi="Calibri"/>
                <w:sz w:val="16"/>
                <w:szCs w:val="16"/>
              </w:rPr>
              <w:t xml:space="preserve">SERVICIOS TECNICOS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23353005</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VIGILANCIA</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23353010</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rsidP="00F52FD6">
            <w:pPr>
              <w:jc w:val="both"/>
              <w:rPr>
                <w:rFonts w:ascii="Calibri" w:hAnsi="Calibri"/>
                <w:sz w:val="16"/>
                <w:szCs w:val="16"/>
              </w:rPr>
            </w:pPr>
            <w:r w:rsidRPr="00361983">
              <w:rPr>
                <w:rFonts w:ascii="Calibri" w:hAnsi="Calibri"/>
                <w:sz w:val="16"/>
                <w:szCs w:val="16"/>
              </w:rPr>
              <w:t>ASEO</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233535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rsidP="00F52FD6">
            <w:pPr>
              <w:jc w:val="both"/>
              <w:rPr>
                <w:rFonts w:ascii="Calibri" w:hAnsi="Calibri"/>
                <w:sz w:val="16"/>
                <w:szCs w:val="16"/>
              </w:rPr>
            </w:pPr>
            <w:r w:rsidRPr="00361983">
              <w:rPr>
                <w:rFonts w:ascii="Calibri" w:hAnsi="Calibri"/>
                <w:sz w:val="16"/>
                <w:szCs w:val="16"/>
              </w:rPr>
              <w:t xml:space="preserve">SERVICIOS DE MANTENIMIENTO </w:t>
            </w:r>
            <w:r w:rsidRPr="00F52FD6">
              <w:rPr>
                <w:rFonts w:ascii="Calibri" w:hAnsi="Calibri"/>
                <w:sz w:val="16"/>
                <w:szCs w:val="16"/>
                <w:shd w:val="clear" w:color="auto" w:fill="FFFFCC"/>
              </w:rPr>
              <w:t>(Recomiendo cuentas individuales por concepto, para facilitar lectura Balance de Prueba)</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23353505</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AB51B0" w:rsidP="00F52FD6">
            <w:pPr>
              <w:jc w:val="both"/>
              <w:rPr>
                <w:rFonts w:ascii="Calibri" w:hAnsi="Calibri"/>
                <w:sz w:val="16"/>
                <w:szCs w:val="16"/>
              </w:rPr>
            </w:pPr>
            <w:r w:rsidRPr="00361983">
              <w:rPr>
                <w:rFonts w:ascii="Calibri" w:hAnsi="Calibri"/>
                <w:sz w:val="16"/>
                <w:szCs w:val="16"/>
              </w:rPr>
              <w:t>ASCENSORES</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23353510</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AB51B0" w:rsidP="00F52FD6">
            <w:pPr>
              <w:jc w:val="both"/>
              <w:rPr>
                <w:rFonts w:ascii="Calibri" w:hAnsi="Calibri"/>
                <w:sz w:val="16"/>
                <w:szCs w:val="16"/>
              </w:rPr>
            </w:pPr>
            <w:r w:rsidRPr="00361983">
              <w:rPr>
                <w:rFonts w:ascii="Calibri" w:hAnsi="Calibri"/>
                <w:sz w:val="16"/>
                <w:szCs w:val="16"/>
              </w:rPr>
              <w:t>MOTOBOMBAS</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23353515</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AB51B0" w:rsidP="00F52FD6">
            <w:pPr>
              <w:jc w:val="both"/>
              <w:rPr>
                <w:rFonts w:ascii="Calibri" w:hAnsi="Calibri"/>
                <w:sz w:val="16"/>
                <w:szCs w:val="16"/>
              </w:rPr>
            </w:pPr>
            <w:r w:rsidRPr="00361983">
              <w:rPr>
                <w:rFonts w:ascii="Calibri" w:hAnsi="Calibri"/>
                <w:sz w:val="16"/>
                <w:szCs w:val="16"/>
              </w:rPr>
              <w:t>PRADOS Y JARDINES</w:t>
            </w:r>
          </w:p>
        </w:tc>
      </w:tr>
      <w:tr w:rsidR="00F52FD6" w:rsidRPr="00361983" w:rsidTr="00AB51B0">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23353520</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F52FD6" w:rsidRPr="00361983" w:rsidRDefault="00AB51B0" w:rsidP="00F52FD6">
            <w:pPr>
              <w:jc w:val="both"/>
              <w:rPr>
                <w:rFonts w:ascii="Calibri" w:hAnsi="Calibri"/>
                <w:sz w:val="16"/>
                <w:szCs w:val="16"/>
              </w:rPr>
            </w:pPr>
            <w:r>
              <w:rPr>
                <w:rFonts w:ascii="Calibri" w:hAnsi="Calibri"/>
                <w:sz w:val="16"/>
                <w:szCs w:val="16"/>
              </w:rPr>
              <w:t>(Adicionar los códigos y conceptos necesarios)</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233545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TRANSPORTES, FLETES Y ACARREOS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233550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SERVICIOS PUBLICOS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233555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SEGUROS </w:t>
            </w:r>
          </w:p>
        </w:tc>
      </w:tr>
      <w:tr w:rsidR="00476091" w:rsidRPr="00361983" w:rsidTr="00476091">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476091" w:rsidRPr="00361983" w:rsidRDefault="00476091">
            <w:pPr>
              <w:jc w:val="both"/>
              <w:rPr>
                <w:rFonts w:ascii="Calibri" w:hAnsi="Calibri"/>
                <w:sz w:val="16"/>
                <w:szCs w:val="16"/>
              </w:rPr>
            </w:pPr>
            <w:r>
              <w:rPr>
                <w:rFonts w:ascii="Calibri" w:hAnsi="Calibri"/>
                <w:sz w:val="16"/>
                <w:szCs w:val="16"/>
              </w:rPr>
              <w:t>233570</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476091" w:rsidRPr="00361983" w:rsidRDefault="00476091" w:rsidP="00476091">
            <w:pPr>
              <w:jc w:val="both"/>
              <w:rPr>
                <w:rFonts w:ascii="Calibri" w:hAnsi="Calibri"/>
                <w:sz w:val="16"/>
                <w:szCs w:val="16"/>
              </w:rPr>
            </w:pPr>
            <w:r>
              <w:rPr>
                <w:rFonts w:ascii="Calibri" w:hAnsi="Calibri"/>
                <w:sz w:val="16"/>
                <w:szCs w:val="16"/>
              </w:rPr>
              <w:t>CHEQUES GIRADOS PENDIENTES DE COBRO (Para no afectar saldos</w:t>
            </w:r>
            <w:r w:rsidR="006077D6">
              <w:rPr>
                <w:rFonts w:ascii="Calibri" w:hAnsi="Calibri"/>
                <w:sz w:val="16"/>
                <w:szCs w:val="16"/>
              </w:rPr>
              <w:t xml:space="preserve"> reales</w:t>
            </w:r>
            <w:r>
              <w:rPr>
                <w:rFonts w:ascii="Calibri" w:hAnsi="Calibri"/>
                <w:sz w:val="16"/>
                <w:szCs w:val="16"/>
              </w:rPr>
              <w:t xml:space="preserve"> de Bancos y de CXP</w:t>
            </w:r>
            <w:r w:rsidR="006077D6">
              <w:rPr>
                <w:rFonts w:ascii="Calibri" w:hAnsi="Calibri"/>
                <w:sz w:val="16"/>
                <w:szCs w:val="16"/>
              </w:rPr>
              <w:t xml:space="preserve"> por partidas conciliat.</w:t>
            </w:r>
            <w:r>
              <w:rPr>
                <w:rFonts w:ascii="Calibri" w:hAnsi="Calibri"/>
                <w:sz w:val="16"/>
                <w:szCs w:val="16"/>
              </w:rPr>
              <w:t>)</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233595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OTROS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2365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RETENCION EN LA FUENTE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236505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SALARIOS Y PAGOS LABORALES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236515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HONORARIOS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236520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COMISIONES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236525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SERVICIOS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236540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COMPRAS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2370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RETENCIONES Y APORTES DE NOMINA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237005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APORTES AL I.S.S.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237010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rsidP="00842DB8">
            <w:pPr>
              <w:jc w:val="both"/>
              <w:rPr>
                <w:rFonts w:ascii="Calibri" w:hAnsi="Calibri"/>
                <w:sz w:val="16"/>
                <w:szCs w:val="16"/>
              </w:rPr>
            </w:pPr>
            <w:r w:rsidRPr="00361983">
              <w:rPr>
                <w:rFonts w:ascii="Calibri" w:hAnsi="Calibri"/>
                <w:sz w:val="16"/>
                <w:szCs w:val="16"/>
              </w:rPr>
              <w:t xml:space="preserve">APORTES AL I.C.B.F., SENA Y C. C. F.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2380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ACREEDORES VARIOS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238030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FONDOS DE CESANTIAS Y/O PENSIONES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238095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OTROS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24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rsidP="00AB51B0">
            <w:pPr>
              <w:jc w:val="both"/>
              <w:rPr>
                <w:rFonts w:ascii="Calibri" w:hAnsi="Calibri"/>
                <w:sz w:val="16"/>
                <w:szCs w:val="16"/>
              </w:rPr>
            </w:pPr>
            <w:r w:rsidRPr="00361983">
              <w:rPr>
                <w:rFonts w:ascii="Calibri" w:hAnsi="Calibri"/>
                <w:sz w:val="16"/>
                <w:szCs w:val="16"/>
              </w:rPr>
              <w:t xml:space="preserve">IMPUESTOS, GRAVAMENES Y TASAS </w:t>
            </w:r>
            <w:r w:rsidR="00AB51B0" w:rsidRPr="00AB51B0">
              <w:rPr>
                <w:rFonts w:ascii="Calibri" w:hAnsi="Calibri"/>
                <w:sz w:val="16"/>
                <w:szCs w:val="16"/>
                <w:shd w:val="clear" w:color="auto" w:fill="FFFFCC"/>
              </w:rPr>
              <w:t>(Solo aplica en algunas cop</w:t>
            </w:r>
            <w:r w:rsidR="00AB51B0">
              <w:rPr>
                <w:rFonts w:ascii="Calibri" w:hAnsi="Calibri"/>
                <w:sz w:val="16"/>
                <w:szCs w:val="16"/>
                <w:shd w:val="clear" w:color="auto" w:fill="FFFFCC"/>
              </w:rPr>
              <w:t>r</w:t>
            </w:r>
            <w:r w:rsidR="00AB51B0" w:rsidRPr="00AB51B0">
              <w:rPr>
                <w:rFonts w:ascii="Calibri" w:hAnsi="Calibri"/>
                <w:sz w:val="16"/>
                <w:szCs w:val="16"/>
                <w:shd w:val="clear" w:color="auto" w:fill="FFFFCC"/>
              </w:rPr>
              <w:t>opiedades)</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2404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DE RENTA Y COMPLEMENTARIOS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2408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IMPUESTO SOBRE LAS VENTAS POR PAGAR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OBLIGACIONES LABORALES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2505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SALARIOS POR PAGAR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2510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CESANTIAS CONSOLIDADAS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2515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INTERESES SOBRE CESANTIAS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2520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PRIMA DE SERVICIOS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2525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VACACIONES CONSOLIDADAS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2540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INDEMNIZACIONES LABORALES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27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DIFERIDOS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2705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INGRESOS RECIBIDOS POR ANTICIPADO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lastRenderedPageBreak/>
              <w:t>270505</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CUOTAS DE ADMINISTRACIÓN</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270510</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AB51B0" w:rsidP="005675A8">
            <w:pPr>
              <w:jc w:val="both"/>
              <w:rPr>
                <w:rFonts w:ascii="Calibri" w:hAnsi="Calibri"/>
                <w:sz w:val="16"/>
                <w:szCs w:val="16"/>
              </w:rPr>
            </w:pPr>
            <w:r>
              <w:rPr>
                <w:rFonts w:ascii="Calibri" w:hAnsi="Calibri"/>
                <w:sz w:val="16"/>
                <w:szCs w:val="16"/>
              </w:rPr>
              <w:t>CU</w:t>
            </w:r>
            <w:r w:rsidR="005675A8" w:rsidRPr="00361983">
              <w:rPr>
                <w:rFonts w:ascii="Calibri" w:hAnsi="Calibri"/>
                <w:sz w:val="16"/>
                <w:szCs w:val="16"/>
              </w:rPr>
              <w:t>OTAS EXTRAORDINARIAS</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270595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OTROS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28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OTROS PASIVOS </w:t>
            </w:r>
          </w:p>
        </w:tc>
      </w:tr>
      <w:tr w:rsidR="00F52FD6"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2810 </w:t>
            </w:r>
          </w:p>
        </w:tc>
        <w:tc>
          <w:tcPr>
            <w:tcW w:w="8080" w:type="dxa"/>
            <w:tcBorders>
              <w:top w:val="threeDEmboss" w:sz="6" w:space="0" w:color="auto"/>
              <w:left w:val="threeDEmboss" w:sz="6" w:space="0" w:color="auto"/>
              <w:bottom w:val="threeDEmboss" w:sz="6" w:space="0" w:color="auto"/>
              <w:right w:val="threeDEmboss" w:sz="6" w:space="0" w:color="auto"/>
            </w:tcBorders>
          </w:tcPr>
          <w:p w:rsidR="00F52FD6" w:rsidRPr="00361983" w:rsidRDefault="00F52FD6">
            <w:pPr>
              <w:jc w:val="both"/>
              <w:rPr>
                <w:rFonts w:ascii="Calibri" w:hAnsi="Calibri"/>
                <w:sz w:val="16"/>
                <w:szCs w:val="16"/>
              </w:rPr>
            </w:pPr>
            <w:r w:rsidRPr="00361983">
              <w:rPr>
                <w:rFonts w:ascii="Calibri" w:hAnsi="Calibri"/>
                <w:sz w:val="16"/>
                <w:szCs w:val="16"/>
              </w:rPr>
              <w:t xml:space="preserve">DEPOSITOS RECIBIDOS </w:t>
            </w:r>
          </w:p>
        </w:tc>
      </w:tr>
      <w:tr w:rsidR="005675A8" w:rsidRPr="00361983" w:rsidTr="005675A8">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5675A8" w:rsidRPr="00361983" w:rsidRDefault="005675A8">
            <w:pPr>
              <w:jc w:val="both"/>
              <w:rPr>
                <w:rFonts w:ascii="Calibri" w:hAnsi="Calibri"/>
                <w:sz w:val="16"/>
                <w:szCs w:val="16"/>
              </w:rPr>
            </w:pPr>
            <w:r w:rsidRPr="00361983">
              <w:rPr>
                <w:rFonts w:ascii="Calibri" w:hAnsi="Calibri"/>
                <w:sz w:val="16"/>
                <w:szCs w:val="16"/>
              </w:rPr>
              <w:t>281005</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5675A8" w:rsidRPr="00361983" w:rsidRDefault="005675A8">
            <w:pPr>
              <w:jc w:val="both"/>
              <w:rPr>
                <w:rFonts w:ascii="Calibri" w:hAnsi="Calibri"/>
                <w:sz w:val="16"/>
                <w:szCs w:val="16"/>
              </w:rPr>
            </w:pPr>
            <w:r w:rsidRPr="00361983">
              <w:rPr>
                <w:rFonts w:ascii="Calibri" w:hAnsi="Calibri"/>
                <w:sz w:val="16"/>
                <w:szCs w:val="16"/>
              </w:rPr>
              <w:t>PARA OBRAS E INVERSIONES</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28100505</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PARA OBRA DE FACHADAS</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rsidP="00361983">
            <w:pPr>
              <w:jc w:val="both"/>
              <w:rPr>
                <w:rFonts w:ascii="Calibri" w:hAnsi="Calibri"/>
                <w:sz w:val="16"/>
                <w:szCs w:val="16"/>
              </w:rPr>
            </w:pPr>
            <w:r w:rsidRPr="00361983">
              <w:rPr>
                <w:rFonts w:ascii="Calibri" w:hAnsi="Calibri"/>
                <w:sz w:val="16"/>
                <w:szCs w:val="16"/>
              </w:rPr>
              <w:t xml:space="preserve">281035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rsidP="00AB51B0">
            <w:pPr>
              <w:jc w:val="both"/>
              <w:rPr>
                <w:rFonts w:ascii="Calibri" w:hAnsi="Calibri"/>
                <w:sz w:val="16"/>
                <w:szCs w:val="16"/>
              </w:rPr>
            </w:pPr>
            <w:r w:rsidRPr="00361983">
              <w:rPr>
                <w:rFonts w:ascii="Calibri" w:hAnsi="Calibri"/>
                <w:sz w:val="16"/>
                <w:szCs w:val="16"/>
              </w:rPr>
              <w:t xml:space="preserve">FONDO DE IMPREVISTOS </w:t>
            </w:r>
            <w:r w:rsidRPr="00361983">
              <w:rPr>
                <w:rFonts w:ascii="Calibri" w:hAnsi="Calibri"/>
                <w:sz w:val="16"/>
                <w:szCs w:val="16"/>
                <w:shd w:val="clear" w:color="auto" w:fill="FFFFCC"/>
              </w:rPr>
              <w:t>(</w:t>
            </w:r>
            <w:r w:rsidR="00AB51B0">
              <w:rPr>
                <w:rFonts w:ascii="Calibri" w:hAnsi="Calibri"/>
                <w:sz w:val="16"/>
                <w:szCs w:val="16"/>
                <w:shd w:val="clear" w:color="auto" w:fill="FFFFCC"/>
              </w:rPr>
              <w:t xml:space="preserve">Correlativa del PUC 11251505. </w:t>
            </w:r>
            <w:r w:rsidRPr="00361983">
              <w:rPr>
                <w:rFonts w:ascii="Calibri" w:hAnsi="Calibri"/>
                <w:sz w:val="16"/>
                <w:szCs w:val="16"/>
                <w:shd w:val="clear" w:color="auto" w:fill="FFFFCC"/>
              </w:rPr>
              <w:t>También puede ir en el Patrimonio</w:t>
            </w:r>
            <w:r w:rsidR="00207052">
              <w:rPr>
                <w:rFonts w:ascii="Calibri" w:hAnsi="Calibri"/>
                <w:sz w:val="16"/>
                <w:szCs w:val="16"/>
                <w:shd w:val="clear" w:color="auto" w:fill="FFFFCC"/>
              </w:rPr>
              <w:t xml:space="preserve"> – PUC 330505</w:t>
            </w:r>
            <w:r w:rsidRPr="00361983">
              <w:rPr>
                <w:rFonts w:ascii="Calibri" w:hAnsi="Calibri"/>
                <w:sz w:val="16"/>
                <w:szCs w:val="16"/>
                <w:shd w:val="clear" w:color="auto" w:fill="FFFFCC"/>
              </w:rPr>
              <w:t>)</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rsidP="00361983">
            <w:pPr>
              <w:jc w:val="both"/>
              <w:rPr>
                <w:rFonts w:ascii="Calibri" w:hAnsi="Calibri"/>
                <w:sz w:val="16"/>
                <w:szCs w:val="16"/>
              </w:rPr>
            </w:pPr>
            <w:r w:rsidRPr="00361983">
              <w:rPr>
                <w:rFonts w:ascii="Calibri" w:hAnsi="Calibri"/>
                <w:sz w:val="16"/>
                <w:szCs w:val="16"/>
              </w:rPr>
              <w:t xml:space="preserve">2815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rsidP="00361983">
            <w:pPr>
              <w:jc w:val="both"/>
              <w:rPr>
                <w:rFonts w:ascii="Calibri" w:hAnsi="Calibri"/>
                <w:sz w:val="16"/>
                <w:szCs w:val="16"/>
              </w:rPr>
            </w:pPr>
            <w:r w:rsidRPr="00361983">
              <w:rPr>
                <w:rFonts w:ascii="Calibri" w:hAnsi="Calibri"/>
                <w:sz w:val="16"/>
                <w:szCs w:val="16"/>
              </w:rPr>
              <w:t xml:space="preserve">INGRESOS RECIBIDOS PARA TERCEROS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rsidP="00361983">
            <w:pPr>
              <w:jc w:val="both"/>
              <w:rPr>
                <w:rFonts w:ascii="Calibri" w:hAnsi="Calibri"/>
                <w:sz w:val="16"/>
                <w:szCs w:val="16"/>
              </w:rPr>
            </w:pPr>
            <w:r w:rsidRPr="00361983">
              <w:rPr>
                <w:rFonts w:ascii="Calibri" w:hAnsi="Calibri"/>
                <w:sz w:val="16"/>
                <w:szCs w:val="16"/>
              </w:rPr>
              <w:t xml:space="preserve">281505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rsidP="00361983">
            <w:pPr>
              <w:jc w:val="both"/>
              <w:rPr>
                <w:rFonts w:ascii="Calibri" w:hAnsi="Calibri"/>
                <w:sz w:val="16"/>
                <w:szCs w:val="16"/>
              </w:rPr>
            </w:pPr>
            <w:r w:rsidRPr="00361983">
              <w:rPr>
                <w:rFonts w:ascii="Calibri" w:hAnsi="Calibri"/>
                <w:sz w:val="16"/>
                <w:szCs w:val="16"/>
              </w:rPr>
              <w:t xml:space="preserve">VALORES RECIBIDOS PARA TERCEROS </w:t>
            </w:r>
          </w:p>
        </w:tc>
      </w:tr>
      <w:tr w:rsidR="005675A8" w:rsidRPr="00361983" w:rsidTr="005675A8">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5675A8" w:rsidRPr="00361983" w:rsidRDefault="005675A8" w:rsidP="005675A8">
            <w:pPr>
              <w:jc w:val="both"/>
              <w:rPr>
                <w:rFonts w:ascii="Calibri" w:hAnsi="Calibri"/>
                <w:sz w:val="16"/>
                <w:szCs w:val="16"/>
              </w:rPr>
            </w:pPr>
            <w:r w:rsidRPr="00361983">
              <w:rPr>
                <w:rFonts w:ascii="Calibri" w:hAnsi="Calibri"/>
                <w:sz w:val="16"/>
                <w:szCs w:val="16"/>
              </w:rPr>
              <w:t>2820</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5675A8" w:rsidRPr="00361983" w:rsidRDefault="005675A8">
            <w:pPr>
              <w:jc w:val="both"/>
              <w:rPr>
                <w:rFonts w:ascii="Calibri" w:hAnsi="Calibri"/>
                <w:sz w:val="16"/>
                <w:szCs w:val="16"/>
              </w:rPr>
            </w:pPr>
            <w:r w:rsidRPr="00361983">
              <w:rPr>
                <w:rFonts w:ascii="Calibri" w:hAnsi="Calibri"/>
                <w:sz w:val="16"/>
                <w:szCs w:val="16"/>
              </w:rPr>
              <w:t>CONSIGNACIONES SIN IDENTIFICAR</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2825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RETENCIONES A TERCEROS SOBRE CONTRATOS </w:t>
            </w:r>
            <w:r w:rsidR="00207052" w:rsidRPr="00207052">
              <w:rPr>
                <w:rFonts w:ascii="Calibri" w:hAnsi="Calibri"/>
                <w:sz w:val="16"/>
                <w:szCs w:val="16"/>
                <w:shd w:val="clear" w:color="auto" w:fill="FFFFCC"/>
              </w:rPr>
              <w:t>(Usualmente como garantía)</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b/>
              </w:rPr>
            </w:pPr>
            <w:r w:rsidRPr="00361983">
              <w:rPr>
                <w:rFonts w:ascii="Calibri" w:hAnsi="Calibri"/>
                <w:b/>
              </w:rPr>
              <w:t xml:space="preserve">3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b/>
              </w:rPr>
            </w:pPr>
            <w:r w:rsidRPr="00361983">
              <w:rPr>
                <w:rFonts w:ascii="Calibri" w:hAnsi="Calibri"/>
                <w:b/>
              </w:rPr>
              <w:t xml:space="preserve">PATRIMONIO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33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RESERVAS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3305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RESERVAS OBLIGATORIAS </w:t>
            </w:r>
          </w:p>
        </w:tc>
      </w:tr>
      <w:tr w:rsidR="005675A8" w:rsidRPr="00361983" w:rsidTr="006E3CA3">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5675A8" w:rsidRPr="00361983" w:rsidRDefault="005675A8">
            <w:pPr>
              <w:jc w:val="both"/>
              <w:rPr>
                <w:rFonts w:ascii="Calibri" w:hAnsi="Calibri"/>
                <w:sz w:val="16"/>
                <w:szCs w:val="16"/>
              </w:rPr>
            </w:pPr>
            <w:r w:rsidRPr="00361983">
              <w:rPr>
                <w:rFonts w:ascii="Calibri" w:hAnsi="Calibri"/>
                <w:sz w:val="16"/>
                <w:szCs w:val="16"/>
              </w:rPr>
              <w:t xml:space="preserve">330505 </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5675A8" w:rsidRPr="00361983" w:rsidRDefault="006E3CA3">
            <w:pPr>
              <w:jc w:val="both"/>
              <w:rPr>
                <w:rFonts w:ascii="Calibri" w:hAnsi="Calibri"/>
                <w:sz w:val="16"/>
                <w:szCs w:val="16"/>
              </w:rPr>
            </w:pPr>
            <w:r w:rsidRPr="00361983">
              <w:rPr>
                <w:rFonts w:ascii="Calibri" w:hAnsi="Calibri"/>
                <w:sz w:val="16"/>
                <w:szCs w:val="16"/>
              </w:rPr>
              <w:t>FONDO DE IMPREVISTOS</w:t>
            </w:r>
            <w:r w:rsidR="005675A8" w:rsidRPr="00361983">
              <w:rPr>
                <w:rFonts w:ascii="Calibri" w:hAnsi="Calibri"/>
                <w:sz w:val="16"/>
                <w:szCs w:val="16"/>
              </w:rPr>
              <w:t xml:space="preserve">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3310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RESERVAS ESTATUTARIAS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rsidP="00207052">
            <w:pPr>
              <w:jc w:val="both"/>
              <w:rPr>
                <w:rFonts w:ascii="Calibri" w:hAnsi="Calibri"/>
                <w:sz w:val="16"/>
                <w:szCs w:val="16"/>
              </w:rPr>
            </w:pPr>
            <w:r w:rsidRPr="00361983">
              <w:rPr>
                <w:rFonts w:ascii="Calibri" w:hAnsi="Calibri"/>
                <w:sz w:val="16"/>
                <w:szCs w:val="16"/>
              </w:rPr>
              <w:t>33100</w:t>
            </w:r>
            <w:r w:rsidR="00207052">
              <w:rPr>
                <w:rFonts w:ascii="Calibri" w:hAnsi="Calibri"/>
                <w:sz w:val="16"/>
                <w:szCs w:val="16"/>
              </w:rPr>
              <w:t>5</w:t>
            </w:r>
            <w:r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PARA REPOSICION DE ACTIVOS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3315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RESERVAS OCASIONALES </w:t>
            </w:r>
            <w:r w:rsidR="00F02EB7" w:rsidRPr="00F02EB7">
              <w:rPr>
                <w:rFonts w:ascii="Calibri" w:hAnsi="Calibri"/>
                <w:sz w:val="16"/>
                <w:szCs w:val="16"/>
                <w:shd w:val="clear" w:color="auto" w:fill="FFFFCC"/>
              </w:rPr>
              <w:t>(Recomiendo su uso para los valores que se llevaban como Provisiones – Antiguo PUC 26)</w:t>
            </w:r>
          </w:p>
        </w:tc>
      </w:tr>
      <w:tr w:rsidR="00F02EB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02EB7" w:rsidRPr="00361983" w:rsidRDefault="00F02EB7">
            <w:pPr>
              <w:jc w:val="both"/>
              <w:rPr>
                <w:rFonts w:ascii="Calibri" w:hAnsi="Calibri"/>
                <w:sz w:val="16"/>
                <w:szCs w:val="16"/>
              </w:rPr>
            </w:pPr>
            <w:r>
              <w:rPr>
                <w:rFonts w:ascii="Calibri" w:hAnsi="Calibri"/>
                <w:sz w:val="16"/>
                <w:szCs w:val="16"/>
              </w:rPr>
              <w:t>331505</w:t>
            </w:r>
          </w:p>
        </w:tc>
        <w:tc>
          <w:tcPr>
            <w:tcW w:w="8080" w:type="dxa"/>
            <w:tcBorders>
              <w:top w:val="threeDEmboss" w:sz="6" w:space="0" w:color="auto"/>
              <w:left w:val="threeDEmboss" w:sz="6" w:space="0" w:color="auto"/>
              <w:bottom w:val="threeDEmboss" w:sz="6" w:space="0" w:color="auto"/>
              <w:right w:val="threeDEmboss" w:sz="6" w:space="0" w:color="auto"/>
            </w:tcBorders>
          </w:tcPr>
          <w:p w:rsidR="00F02EB7" w:rsidRPr="00361983" w:rsidRDefault="00F02EB7">
            <w:pPr>
              <w:jc w:val="both"/>
              <w:rPr>
                <w:rFonts w:ascii="Calibri" w:hAnsi="Calibri"/>
                <w:sz w:val="16"/>
                <w:szCs w:val="16"/>
              </w:rPr>
            </w:pPr>
            <w:r>
              <w:rPr>
                <w:rFonts w:ascii="Calibri" w:hAnsi="Calibri"/>
                <w:sz w:val="16"/>
                <w:szCs w:val="16"/>
              </w:rPr>
              <w:t>PARA MANTENIMIENTO</w:t>
            </w:r>
          </w:p>
        </w:tc>
      </w:tr>
      <w:tr w:rsidR="00F02EB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F02EB7" w:rsidRDefault="00F02EB7">
            <w:pPr>
              <w:jc w:val="both"/>
              <w:rPr>
                <w:rFonts w:ascii="Calibri" w:hAnsi="Calibri"/>
                <w:sz w:val="16"/>
                <w:szCs w:val="16"/>
              </w:rPr>
            </w:pPr>
            <w:r>
              <w:rPr>
                <w:rFonts w:ascii="Calibri" w:hAnsi="Calibri"/>
                <w:sz w:val="16"/>
                <w:szCs w:val="16"/>
              </w:rPr>
              <w:t>331510</w:t>
            </w:r>
          </w:p>
        </w:tc>
        <w:tc>
          <w:tcPr>
            <w:tcW w:w="8080" w:type="dxa"/>
            <w:tcBorders>
              <w:top w:val="threeDEmboss" w:sz="6" w:space="0" w:color="auto"/>
              <w:left w:val="threeDEmboss" w:sz="6" w:space="0" w:color="auto"/>
              <w:bottom w:val="threeDEmboss" w:sz="6" w:space="0" w:color="auto"/>
              <w:right w:val="threeDEmboss" w:sz="6" w:space="0" w:color="auto"/>
            </w:tcBorders>
          </w:tcPr>
          <w:p w:rsidR="00F02EB7" w:rsidRDefault="00F02EB7">
            <w:pPr>
              <w:jc w:val="both"/>
              <w:rPr>
                <w:rFonts w:ascii="Calibri" w:hAnsi="Calibri"/>
                <w:sz w:val="16"/>
                <w:szCs w:val="16"/>
              </w:rPr>
            </w:pPr>
            <w:r>
              <w:rPr>
                <w:rFonts w:ascii="Calibri" w:hAnsi="Calibri"/>
                <w:sz w:val="16"/>
                <w:szCs w:val="16"/>
              </w:rPr>
              <w:t>PARA ADQUISICIÓN DE ACTIVOS</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331515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PARA FUTUROS ENSANCHES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331520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rsidP="00180BA8">
            <w:pPr>
              <w:jc w:val="both"/>
              <w:rPr>
                <w:rFonts w:ascii="Calibri" w:hAnsi="Calibri"/>
                <w:sz w:val="16"/>
                <w:szCs w:val="16"/>
              </w:rPr>
            </w:pPr>
            <w:r w:rsidRPr="00361983">
              <w:rPr>
                <w:rFonts w:ascii="Calibri" w:hAnsi="Calibri"/>
                <w:sz w:val="16"/>
                <w:szCs w:val="16"/>
              </w:rPr>
              <w:t xml:space="preserve">PARA </w:t>
            </w:r>
            <w:r w:rsidR="00180BA8">
              <w:rPr>
                <w:rFonts w:ascii="Calibri" w:hAnsi="Calibri"/>
                <w:sz w:val="16"/>
                <w:szCs w:val="16"/>
              </w:rPr>
              <w:t>GASTOS EXTRAORDINARIOS</w:t>
            </w:r>
            <w:r w:rsidRPr="00361983">
              <w:rPr>
                <w:rFonts w:ascii="Calibri" w:hAnsi="Calibri"/>
                <w:sz w:val="16"/>
                <w:szCs w:val="16"/>
              </w:rPr>
              <w:t xml:space="preserve">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331545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A DISPOSICION DEL MAXIMO ORGANO SOCIAL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36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RESULTADOS DEL EJERCICIO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3605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180BA8">
            <w:pPr>
              <w:jc w:val="both"/>
              <w:rPr>
                <w:rFonts w:ascii="Calibri" w:hAnsi="Calibri"/>
                <w:sz w:val="16"/>
                <w:szCs w:val="16"/>
              </w:rPr>
            </w:pPr>
            <w:r>
              <w:rPr>
                <w:rFonts w:ascii="Calibri" w:hAnsi="Calibri"/>
                <w:sz w:val="16"/>
                <w:szCs w:val="16"/>
              </w:rPr>
              <w:t>EXCEDENTE</w:t>
            </w:r>
            <w:r w:rsidR="005675A8" w:rsidRPr="00361983">
              <w:rPr>
                <w:rFonts w:ascii="Calibri" w:hAnsi="Calibri"/>
                <w:sz w:val="16"/>
                <w:szCs w:val="16"/>
              </w:rPr>
              <w:t xml:space="preserve"> DEL EJERCICIO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360505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180BA8" w:rsidP="00180BA8">
            <w:pPr>
              <w:jc w:val="both"/>
              <w:rPr>
                <w:rFonts w:ascii="Calibri" w:hAnsi="Calibri"/>
                <w:sz w:val="16"/>
                <w:szCs w:val="16"/>
              </w:rPr>
            </w:pPr>
            <w:r>
              <w:rPr>
                <w:rFonts w:ascii="Calibri" w:hAnsi="Calibri"/>
                <w:sz w:val="16"/>
                <w:szCs w:val="16"/>
              </w:rPr>
              <w:t>EXCEDENTE</w:t>
            </w:r>
            <w:r w:rsidRPr="00361983">
              <w:rPr>
                <w:rFonts w:ascii="Calibri" w:hAnsi="Calibri"/>
                <w:sz w:val="16"/>
                <w:szCs w:val="16"/>
              </w:rPr>
              <w:t xml:space="preserve"> </w:t>
            </w:r>
            <w:r w:rsidR="005675A8" w:rsidRPr="00361983">
              <w:rPr>
                <w:rFonts w:ascii="Calibri" w:hAnsi="Calibri"/>
                <w:sz w:val="16"/>
                <w:szCs w:val="16"/>
              </w:rPr>
              <w:t xml:space="preserve"> DEL EJERCICIO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3610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180BA8">
            <w:pPr>
              <w:jc w:val="both"/>
              <w:rPr>
                <w:rFonts w:ascii="Calibri" w:hAnsi="Calibri"/>
                <w:sz w:val="16"/>
                <w:szCs w:val="16"/>
              </w:rPr>
            </w:pPr>
            <w:r>
              <w:rPr>
                <w:rFonts w:ascii="Calibri" w:hAnsi="Calibri"/>
                <w:sz w:val="16"/>
                <w:szCs w:val="16"/>
              </w:rPr>
              <w:t>DÉFICIT</w:t>
            </w:r>
            <w:r w:rsidR="005675A8" w:rsidRPr="00361983">
              <w:rPr>
                <w:rFonts w:ascii="Calibri" w:hAnsi="Calibri"/>
                <w:sz w:val="16"/>
                <w:szCs w:val="16"/>
              </w:rPr>
              <w:t xml:space="preserve"> DEL EJERCICIO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361005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180BA8">
            <w:pPr>
              <w:jc w:val="both"/>
              <w:rPr>
                <w:rFonts w:ascii="Calibri" w:hAnsi="Calibri"/>
                <w:sz w:val="16"/>
                <w:szCs w:val="16"/>
              </w:rPr>
            </w:pPr>
            <w:r>
              <w:rPr>
                <w:rFonts w:ascii="Calibri" w:hAnsi="Calibri"/>
                <w:sz w:val="16"/>
                <w:szCs w:val="16"/>
              </w:rPr>
              <w:t>DÉFICIT</w:t>
            </w:r>
            <w:r w:rsidR="005675A8" w:rsidRPr="00361983">
              <w:rPr>
                <w:rFonts w:ascii="Calibri" w:hAnsi="Calibri"/>
                <w:sz w:val="16"/>
                <w:szCs w:val="16"/>
              </w:rPr>
              <w:t xml:space="preserve"> DEL EJERCICIO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37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RESULTADOS DE EJERCICIOS ANTERIORES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3705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EXCEDENTES ACUMULADOS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3710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180BA8">
            <w:pPr>
              <w:jc w:val="both"/>
              <w:rPr>
                <w:rFonts w:ascii="Calibri" w:hAnsi="Calibri"/>
                <w:sz w:val="16"/>
                <w:szCs w:val="16"/>
              </w:rPr>
            </w:pPr>
            <w:r>
              <w:rPr>
                <w:rFonts w:ascii="Calibri" w:hAnsi="Calibri"/>
                <w:sz w:val="16"/>
                <w:szCs w:val="16"/>
              </w:rPr>
              <w:t>DÉFICIT</w:t>
            </w:r>
            <w:r w:rsidR="005675A8" w:rsidRPr="00361983">
              <w:rPr>
                <w:rFonts w:ascii="Calibri" w:hAnsi="Calibri"/>
                <w:sz w:val="16"/>
                <w:szCs w:val="16"/>
              </w:rPr>
              <w:t xml:space="preserve">S ACUMULADAS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b/>
              </w:rPr>
            </w:pPr>
            <w:r w:rsidRPr="00361983">
              <w:rPr>
                <w:rFonts w:ascii="Calibri" w:hAnsi="Calibri"/>
                <w:b/>
              </w:rPr>
              <w:t xml:space="preserve">4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b/>
              </w:rPr>
            </w:pPr>
            <w:r w:rsidRPr="00361983">
              <w:rPr>
                <w:rFonts w:ascii="Calibri" w:hAnsi="Calibri"/>
                <w:b/>
              </w:rPr>
              <w:t xml:space="preserve">INGRESOS </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p>
        </w:tc>
      </w:tr>
      <w:tr w:rsidR="00930207" w:rsidRPr="00361983" w:rsidTr="00930207">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930207" w:rsidRPr="00361983" w:rsidRDefault="00930207">
            <w:pPr>
              <w:jc w:val="both"/>
              <w:rPr>
                <w:rFonts w:ascii="Calibri" w:hAnsi="Calibri"/>
                <w:sz w:val="16"/>
                <w:szCs w:val="16"/>
                <w:highlight w:val="yellow"/>
              </w:rPr>
            </w:pPr>
            <w:r w:rsidRPr="00930207">
              <w:rPr>
                <w:rFonts w:ascii="Calibri" w:hAnsi="Calibri"/>
                <w:sz w:val="16"/>
                <w:szCs w:val="16"/>
              </w:rPr>
              <w:t xml:space="preserve">41 </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rsidP="007C56CE">
            <w:pPr>
              <w:jc w:val="both"/>
              <w:rPr>
                <w:rFonts w:ascii="Calibri" w:hAnsi="Calibri"/>
                <w:sz w:val="16"/>
                <w:szCs w:val="16"/>
              </w:rPr>
            </w:pPr>
            <w:r w:rsidRPr="00361983">
              <w:rPr>
                <w:rFonts w:ascii="Calibri" w:hAnsi="Calibri"/>
                <w:sz w:val="16"/>
                <w:szCs w:val="16"/>
              </w:rPr>
              <w:t>EXPENSAS Y SERVICIOS COMUNES</w:t>
            </w:r>
            <w:r>
              <w:rPr>
                <w:rFonts w:ascii="Calibri" w:hAnsi="Calibri"/>
                <w:sz w:val="16"/>
                <w:szCs w:val="16"/>
              </w:rPr>
              <w:t xml:space="preserve"> </w:t>
            </w:r>
            <w:r w:rsidRPr="00930207">
              <w:rPr>
                <w:rFonts w:ascii="Calibri" w:hAnsi="Calibri"/>
                <w:sz w:val="16"/>
                <w:szCs w:val="16"/>
                <w:shd w:val="clear" w:color="auto" w:fill="FFFFCC"/>
              </w:rPr>
              <w:t>(Sugiero eliminar antiguo OPERACIONALES, pues todo ingreso y gasto es Operacional)</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4170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OTRAS ACTIVIDADES DE SERVICIOS COMUNITARIOS, SOCIALES Y PERSONALES </w:t>
            </w:r>
          </w:p>
        </w:tc>
      </w:tr>
      <w:tr w:rsidR="00180B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180BA8" w:rsidRPr="00361983" w:rsidRDefault="00180BA8">
            <w:pPr>
              <w:jc w:val="both"/>
              <w:rPr>
                <w:rFonts w:ascii="Calibri" w:hAnsi="Calibri"/>
                <w:sz w:val="16"/>
                <w:szCs w:val="16"/>
              </w:rPr>
            </w:pPr>
            <w:r>
              <w:rPr>
                <w:rFonts w:ascii="Calibri" w:hAnsi="Calibri"/>
                <w:sz w:val="16"/>
                <w:szCs w:val="16"/>
              </w:rPr>
              <w:t>417005</w:t>
            </w:r>
          </w:p>
        </w:tc>
        <w:tc>
          <w:tcPr>
            <w:tcW w:w="8080" w:type="dxa"/>
            <w:tcBorders>
              <w:top w:val="threeDEmboss" w:sz="6" w:space="0" w:color="auto"/>
              <w:left w:val="threeDEmboss" w:sz="6" w:space="0" w:color="auto"/>
              <w:bottom w:val="threeDEmboss" w:sz="6" w:space="0" w:color="auto"/>
              <w:right w:val="threeDEmboss" w:sz="6" w:space="0" w:color="auto"/>
            </w:tcBorders>
          </w:tcPr>
          <w:p w:rsidR="00180BA8" w:rsidRPr="00361983" w:rsidRDefault="00180BA8">
            <w:pPr>
              <w:jc w:val="both"/>
              <w:rPr>
                <w:rFonts w:ascii="Calibri" w:hAnsi="Calibri"/>
                <w:sz w:val="16"/>
                <w:szCs w:val="16"/>
              </w:rPr>
            </w:pPr>
            <w:r>
              <w:rPr>
                <w:rFonts w:ascii="Calibri" w:hAnsi="Calibri"/>
                <w:sz w:val="16"/>
                <w:szCs w:val="16"/>
              </w:rPr>
              <w:t>CUOTAS DE ADMINISTRACIÓN</w:t>
            </w:r>
          </w:p>
        </w:tc>
      </w:tr>
      <w:tr w:rsidR="005675A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5A8" w:rsidRPr="00361983" w:rsidRDefault="005675A8">
            <w:pPr>
              <w:jc w:val="both"/>
              <w:rPr>
                <w:rFonts w:ascii="Calibri" w:hAnsi="Calibri"/>
                <w:sz w:val="16"/>
                <w:szCs w:val="16"/>
              </w:rPr>
            </w:pPr>
            <w:r w:rsidRPr="00361983">
              <w:rPr>
                <w:rFonts w:ascii="Calibri" w:hAnsi="Calibri"/>
                <w:sz w:val="16"/>
                <w:szCs w:val="16"/>
              </w:rPr>
              <w:t xml:space="preserve">417010 </w:t>
            </w:r>
          </w:p>
        </w:tc>
        <w:tc>
          <w:tcPr>
            <w:tcW w:w="8080" w:type="dxa"/>
            <w:tcBorders>
              <w:top w:val="threeDEmboss" w:sz="6" w:space="0" w:color="auto"/>
              <w:left w:val="threeDEmboss" w:sz="6" w:space="0" w:color="auto"/>
              <w:bottom w:val="threeDEmboss" w:sz="6" w:space="0" w:color="auto"/>
              <w:right w:val="threeDEmboss" w:sz="6" w:space="0" w:color="auto"/>
            </w:tcBorders>
          </w:tcPr>
          <w:p w:rsidR="005675A8" w:rsidRPr="00361983" w:rsidRDefault="00180BA8">
            <w:pPr>
              <w:jc w:val="both"/>
              <w:rPr>
                <w:rFonts w:ascii="Calibri" w:hAnsi="Calibri"/>
                <w:sz w:val="16"/>
                <w:szCs w:val="16"/>
              </w:rPr>
            </w:pPr>
            <w:r>
              <w:rPr>
                <w:rFonts w:ascii="Calibri" w:hAnsi="Calibri"/>
                <w:sz w:val="16"/>
                <w:szCs w:val="16"/>
              </w:rPr>
              <w:t>INTERESES DE MORA CUOTAS DE ADMINISTRACIÓN</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10EAD" w:rsidP="00C10EAD">
            <w:pPr>
              <w:jc w:val="both"/>
              <w:rPr>
                <w:rFonts w:ascii="Calibri" w:hAnsi="Calibri"/>
                <w:sz w:val="16"/>
                <w:szCs w:val="16"/>
              </w:rPr>
            </w:pPr>
            <w:r>
              <w:rPr>
                <w:rFonts w:ascii="Calibri" w:hAnsi="Calibri"/>
                <w:sz w:val="16"/>
                <w:szCs w:val="16"/>
              </w:rPr>
              <w:t>4170</w:t>
            </w:r>
            <w:r w:rsidR="00930207" w:rsidRPr="00361983">
              <w:rPr>
                <w:rFonts w:ascii="Calibri" w:hAnsi="Calibri"/>
                <w:sz w:val="16"/>
                <w:szCs w:val="16"/>
              </w:rPr>
              <w:t>15</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rsidP="007C56CE">
            <w:pPr>
              <w:jc w:val="both"/>
              <w:rPr>
                <w:rFonts w:ascii="Calibri" w:hAnsi="Calibri"/>
                <w:sz w:val="16"/>
                <w:szCs w:val="16"/>
              </w:rPr>
            </w:pPr>
            <w:r w:rsidRPr="00361983">
              <w:rPr>
                <w:rFonts w:ascii="Calibri" w:hAnsi="Calibri"/>
                <w:sz w:val="16"/>
                <w:szCs w:val="16"/>
              </w:rPr>
              <w:t>CUOTA EXTRA PARA FACHADAS</w:t>
            </w:r>
            <w:r w:rsidR="00C10EAD">
              <w:rPr>
                <w:rFonts w:ascii="Calibri" w:hAnsi="Calibri"/>
                <w:sz w:val="16"/>
                <w:szCs w:val="16"/>
              </w:rPr>
              <w:t xml:space="preserve"> </w:t>
            </w:r>
            <w:r w:rsidR="00C10EAD" w:rsidRPr="00C10EAD">
              <w:rPr>
                <w:rFonts w:ascii="Calibri" w:hAnsi="Calibri"/>
                <w:sz w:val="16"/>
                <w:szCs w:val="16"/>
                <w:shd w:val="clear" w:color="auto" w:fill="FFFFCC"/>
              </w:rPr>
              <w:t>(Aunque recomiendo su manejo en el Grupo 28)</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10EAD" w:rsidP="007C56CE">
            <w:pPr>
              <w:jc w:val="both"/>
              <w:rPr>
                <w:rFonts w:ascii="Calibri" w:hAnsi="Calibri"/>
                <w:sz w:val="16"/>
                <w:szCs w:val="16"/>
              </w:rPr>
            </w:pPr>
            <w:r>
              <w:rPr>
                <w:rFonts w:ascii="Calibri" w:hAnsi="Calibri"/>
                <w:sz w:val="16"/>
                <w:szCs w:val="16"/>
              </w:rPr>
              <w:t>4170</w:t>
            </w:r>
            <w:r w:rsidR="00930207" w:rsidRPr="00361983">
              <w:rPr>
                <w:rFonts w:ascii="Calibri" w:hAnsi="Calibri"/>
                <w:sz w:val="16"/>
                <w:szCs w:val="16"/>
              </w:rPr>
              <w:t>20</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rsidP="007C56CE">
            <w:pPr>
              <w:jc w:val="both"/>
              <w:rPr>
                <w:rFonts w:ascii="Calibri" w:hAnsi="Calibri"/>
                <w:sz w:val="16"/>
                <w:szCs w:val="16"/>
              </w:rPr>
            </w:pPr>
            <w:r w:rsidRPr="00361983">
              <w:rPr>
                <w:rFonts w:ascii="Calibri" w:hAnsi="Calibri"/>
                <w:sz w:val="16"/>
                <w:szCs w:val="16"/>
              </w:rPr>
              <w:t>INTERESES DE MORA CUOTA EXTRA</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10EAD" w:rsidP="007C56CE">
            <w:pPr>
              <w:jc w:val="both"/>
              <w:rPr>
                <w:rFonts w:ascii="Calibri" w:hAnsi="Calibri"/>
                <w:sz w:val="16"/>
                <w:szCs w:val="16"/>
              </w:rPr>
            </w:pPr>
            <w:r>
              <w:rPr>
                <w:rFonts w:ascii="Calibri" w:hAnsi="Calibri"/>
                <w:sz w:val="16"/>
                <w:szCs w:val="16"/>
              </w:rPr>
              <w:t>4170</w:t>
            </w:r>
            <w:r w:rsidR="00930207" w:rsidRPr="00361983">
              <w:rPr>
                <w:rFonts w:ascii="Calibri" w:hAnsi="Calibri"/>
                <w:sz w:val="16"/>
                <w:szCs w:val="16"/>
              </w:rPr>
              <w:t>25</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rsidP="007C56CE">
            <w:pPr>
              <w:jc w:val="both"/>
              <w:rPr>
                <w:rFonts w:ascii="Calibri" w:hAnsi="Calibri"/>
                <w:sz w:val="16"/>
                <w:szCs w:val="16"/>
              </w:rPr>
            </w:pPr>
            <w:r w:rsidRPr="00361983">
              <w:rPr>
                <w:rFonts w:ascii="Calibri" w:hAnsi="Calibri"/>
                <w:sz w:val="16"/>
                <w:szCs w:val="16"/>
              </w:rPr>
              <w:t>SANCIONES ASAMBLEA</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10EAD" w:rsidP="007C56CE">
            <w:pPr>
              <w:jc w:val="both"/>
              <w:rPr>
                <w:rFonts w:ascii="Calibri" w:hAnsi="Calibri"/>
                <w:sz w:val="16"/>
                <w:szCs w:val="16"/>
              </w:rPr>
            </w:pPr>
            <w:r>
              <w:rPr>
                <w:rFonts w:ascii="Calibri" w:hAnsi="Calibri"/>
                <w:sz w:val="16"/>
                <w:szCs w:val="16"/>
              </w:rPr>
              <w:t>4170</w:t>
            </w:r>
            <w:r w:rsidR="00930207" w:rsidRPr="00361983">
              <w:rPr>
                <w:rFonts w:ascii="Calibri" w:hAnsi="Calibri"/>
                <w:sz w:val="16"/>
                <w:szCs w:val="16"/>
              </w:rPr>
              <w:t>30</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rsidP="007C56CE">
            <w:pPr>
              <w:jc w:val="both"/>
              <w:rPr>
                <w:rFonts w:ascii="Calibri" w:hAnsi="Calibri"/>
                <w:sz w:val="16"/>
                <w:szCs w:val="16"/>
              </w:rPr>
            </w:pPr>
            <w:r w:rsidRPr="00361983">
              <w:rPr>
                <w:rFonts w:ascii="Calibri" w:hAnsi="Calibri"/>
                <w:sz w:val="16"/>
                <w:szCs w:val="16"/>
              </w:rPr>
              <w:t xml:space="preserve">USO ZONAS COMUNES </w:t>
            </w:r>
            <w:r w:rsidRPr="00775215">
              <w:rPr>
                <w:rFonts w:ascii="Calibri" w:hAnsi="Calibri"/>
                <w:sz w:val="16"/>
                <w:szCs w:val="16"/>
                <w:shd w:val="clear" w:color="auto" w:fill="FFFFCC"/>
              </w:rPr>
              <w:t>(Se sugiere una cuenta para cada servicio: BBQ, Salón</w:t>
            </w:r>
            <w:r w:rsidR="00C24E8B" w:rsidRPr="00775215">
              <w:rPr>
                <w:rFonts w:ascii="Calibri" w:hAnsi="Calibri"/>
                <w:sz w:val="16"/>
                <w:szCs w:val="16"/>
                <w:shd w:val="clear" w:color="auto" w:fill="FFFFCC"/>
              </w:rPr>
              <w:t xml:space="preserve"> social</w:t>
            </w:r>
            <w:r w:rsidRPr="00775215">
              <w:rPr>
                <w:rFonts w:ascii="Calibri" w:hAnsi="Calibri"/>
                <w:sz w:val="16"/>
                <w:szCs w:val="16"/>
                <w:shd w:val="clear" w:color="auto" w:fill="FFFFCC"/>
              </w:rPr>
              <w:t>, Squash, Fichas, etc.)</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Default="00C24E8B" w:rsidP="007C56CE">
            <w:pPr>
              <w:jc w:val="both"/>
              <w:rPr>
                <w:rFonts w:ascii="Calibri" w:hAnsi="Calibri"/>
                <w:sz w:val="16"/>
                <w:szCs w:val="16"/>
              </w:rPr>
            </w:pPr>
            <w:r>
              <w:rPr>
                <w:rFonts w:ascii="Calibri" w:hAnsi="Calibri"/>
                <w:sz w:val="16"/>
                <w:szCs w:val="16"/>
              </w:rPr>
              <w:t>41703005</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rsidP="007C56CE">
            <w:pPr>
              <w:jc w:val="both"/>
              <w:rPr>
                <w:rFonts w:ascii="Calibri" w:hAnsi="Calibri"/>
                <w:sz w:val="16"/>
                <w:szCs w:val="16"/>
              </w:rPr>
            </w:pPr>
            <w:r>
              <w:rPr>
                <w:rFonts w:ascii="Calibri" w:hAnsi="Calibri"/>
                <w:sz w:val="16"/>
                <w:szCs w:val="16"/>
              </w:rPr>
              <w:t>SALON SOCIAL</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rsidP="00C24E8B">
            <w:pPr>
              <w:jc w:val="both"/>
              <w:rPr>
                <w:rFonts w:ascii="Calibri" w:hAnsi="Calibri"/>
                <w:sz w:val="16"/>
                <w:szCs w:val="16"/>
              </w:rPr>
            </w:pPr>
            <w:r w:rsidRPr="00361983">
              <w:rPr>
                <w:rFonts w:ascii="Calibri" w:hAnsi="Calibri"/>
                <w:sz w:val="16"/>
                <w:szCs w:val="16"/>
              </w:rPr>
              <w:t>41</w:t>
            </w:r>
            <w:r w:rsidR="00C24E8B">
              <w:rPr>
                <w:rFonts w:ascii="Calibri" w:hAnsi="Calibri"/>
                <w:sz w:val="16"/>
                <w:szCs w:val="16"/>
              </w:rPr>
              <w:t>7</w:t>
            </w:r>
            <w:r w:rsidRPr="00361983">
              <w:rPr>
                <w:rFonts w:ascii="Calibri" w:hAnsi="Calibri"/>
                <w:sz w:val="16"/>
                <w:szCs w:val="16"/>
              </w:rPr>
              <w:t>0</w:t>
            </w:r>
            <w:r w:rsidR="00C24E8B">
              <w:rPr>
                <w:rFonts w:ascii="Calibri" w:hAnsi="Calibri"/>
                <w:sz w:val="16"/>
                <w:szCs w:val="16"/>
              </w:rPr>
              <w:t>35</w:t>
            </w:r>
            <w:r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 xml:space="preserve">INDEMNIZACIÓN </w:t>
            </w:r>
            <w:r w:rsidR="00930207" w:rsidRPr="00361983">
              <w:rPr>
                <w:rFonts w:ascii="Calibri" w:hAnsi="Calibri"/>
                <w:sz w:val="16"/>
                <w:szCs w:val="16"/>
              </w:rPr>
              <w:t xml:space="preserve">SEGUROS </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417040</w:t>
            </w:r>
            <w:r w:rsidR="00930207"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CA5DAF" w:rsidP="00CA5DAF">
            <w:pPr>
              <w:jc w:val="both"/>
              <w:rPr>
                <w:rFonts w:ascii="Calibri" w:hAnsi="Calibri"/>
                <w:sz w:val="16"/>
                <w:szCs w:val="16"/>
              </w:rPr>
            </w:pPr>
            <w:r>
              <w:rPr>
                <w:rFonts w:ascii="Calibri" w:hAnsi="Calibri"/>
                <w:sz w:val="16"/>
                <w:szCs w:val="16"/>
              </w:rPr>
              <w:t xml:space="preserve">POR </w:t>
            </w:r>
            <w:r w:rsidR="00930207" w:rsidRPr="00361983">
              <w:rPr>
                <w:rFonts w:ascii="Calibri" w:hAnsi="Calibri"/>
                <w:sz w:val="16"/>
                <w:szCs w:val="16"/>
              </w:rPr>
              <w:t>RECLAM</w:t>
            </w:r>
            <w:r>
              <w:rPr>
                <w:rFonts w:ascii="Calibri" w:hAnsi="Calibri"/>
                <w:sz w:val="16"/>
                <w:szCs w:val="16"/>
              </w:rPr>
              <w:t>ACIONES</w:t>
            </w:r>
            <w:r w:rsidR="00930207" w:rsidRPr="00361983">
              <w:rPr>
                <w:rFonts w:ascii="Calibri" w:hAnsi="Calibri"/>
                <w:sz w:val="16"/>
                <w:szCs w:val="16"/>
              </w:rPr>
              <w:t xml:space="preserve"> </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417045</w:t>
            </w:r>
            <w:r w:rsidR="00930207"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pPr>
              <w:jc w:val="both"/>
              <w:rPr>
                <w:rFonts w:ascii="Calibri" w:hAnsi="Calibri"/>
                <w:sz w:val="16"/>
                <w:szCs w:val="16"/>
              </w:rPr>
            </w:pP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417050</w:t>
            </w:r>
            <w:r w:rsidR="00930207"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 xml:space="preserve">POR </w:t>
            </w:r>
            <w:r w:rsidR="00930207" w:rsidRPr="00361983">
              <w:rPr>
                <w:rFonts w:ascii="Calibri" w:hAnsi="Calibri"/>
                <w:sz w:val="16"/>
                <w:szCs w:val="16"/>
              </w:rPr>
              <w:t xml:space="preserve">REINTEGRO PROVISIONES </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417055</w:t>
            </w:r>
            <w:r w:rsidR="00930207"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pPr>
              <w:jc w:val="both"/>
              <w:rPr>
                <w:rFonts w:ascii="Calibri" w:hAnsi="Calibri"/>
                <w:sz w:val="16"/>
                <w:szCs w:val="16"/>
              </w:rPr>
            </w:pP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417060</w:t>
            </w:r>
            <w:r w:rsidR="00930207"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pPr>
              <w:jc w:val="both"/>
              <w:rPr>
                <w:rFonts w:ascii="Calibri" w:hAnsi="Calibri"/>
                <w:sz w:val="16"/>
                <w:szCs w:val="16"/>
              </w:rPr>
            </w:pPr>
            <w:r w:rsidRPr="00361983">
              <w:rPr>
                <w:rFonts w:ascii="Calibri" w:hAnsi="Calibri"/>
                <w:sz w:val="16"/>
                <w:szCs w:val="16"/>
              </w:rPr>
              <w:t xml:space="preserve">REINTEGRO DE OTROS COSTOS Y GASTOS </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417065</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CA5DAF">
            <w:pPr>
              <w:jc w:val="both"/>
              <w:rPr>
                <w:rFonts w:ascii="Calibri" w:hAnsi="Calibri"/>
                <w:sz w:val="16"/>
                <w:szCs w:val="16"/>
              </w:rPr>
            </w:pPr>
            <w:r w:rsidRPr="00361983">
              <w:rPr>
                <w:rFonts w:ascii="Calibri" w:hAnsi="Calibri"/>
                <w:sz w:val="16"/>
                <w:szCs w:val="16"/>
              </w:rPr>
              <w:t>POR INCAPACIDADES I.S.S.</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417070</w:t>
            </w:r>
            <w:r w:rsidR="00930207"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pPr>
              <w:jc w:val="both"/>
              <w:rPr>
                <w:rFonts w:ascii="Calibri" w:hAnsi="Calibri"/>
                <w:sz w:val="16"/>
                <w:szCs w:val="16"/>
              </w:rPr>
            </w:pP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rsidP="00C24E8B">
            <w:pPr>
              <w:jc w:val="both"/>
              <w:rPr>
                <w:rFonts w:ascii="Calibri" w:hAnsi="Calibri"/>
                <w:sz w:val="16"/>
                <w:szCs w:val="16"/>
              </w:rPr>
            </w:pPr>
            <w:r>
              <w:rPr>
                <w:rFonts w:ascii="Calibri" w:hAnsi="Calibri"/>
                <w:sz w:val="16"/>
                <w:szCs w:val="16"/>
              </w:rPr>
              <w:t>417085</w:t>
            </w:r>
            <w:r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rsidP="007C56CE">
            <w:pPr>
              <w:jc w:val="both"/>
              <w:rPr>
                <w:rFonts w:ascii="Calibri" w:hAnsi="Calibri"/>
                <w:sz w:val="16"/>
                <w:szCs w:val="16"/>
              </w:rPr>
            </w:pPr>
            <w:r w:rsidRPr="00361983">
              <w:rPr>
                <w:rFonts w:ascii="Calibri" w:hAnsi="Calibri"/>
                <w:sz w:val="16"/>
                <w:szCs w:val="16"/>
              </w:rPr>
              <w:t xml:space="preserve">APROVECHAMIENTOS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Default="00C24E8B" w:rsidP="00C24E8B">
            <w:pPr>
              <w:jc w:val="both"/>
              <w:rPr>
                <w:rFonts w:ascii="Calibri" w:hAnsi="Calibri"/>
                <w:sz w:val="16"/>
                <w:szCs w:val="16"/>
              </w:rPr>
            </w:pPr>
            <w:r>
              <w:rPr>
                <w:rFonts w:ascii="Calibri" w:hAnsi="Calibri"/>
                <w:sz w:val="16"/>
                <w:szCs w:val="16"/>
              </w:rPr>
              <w:t>41708505</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rsidP="007C56CE">
            <w:pPr>
              <w:jc w:val="both"/>
              <w:rPr>
                <w:rFonts w:ascii="Calibri" w:hAnsi="Calibri"/>
                <w:sz w:val="16"/>
                <w:szCs w:val="16"/>
              </w:rPr>
            </w:pPr>
            <w:r>
              <w:rPr>
                <w:rFonts w:ascii="Calibri" w:hAnsi="Calibri"/>
                <w:sz w:val="16"/>
                <w:szCs w:val="16"/>
              </w:rPr>
              <w:t>RECICLAJE</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Default="00C24E8B" w:rsidP="00C24E8B">
            <w:pPr>
              <w:jc w:val="both"/>
              <w:rPr>
                <w:rFonts w:ascii="Calibri" w:hAnsi="Calibri"/>
                <w:sz w:val="16"/>
                <w:szCs w:val="16"/>
              </w:rPr>
            </w:pPr>
            <w:r>
              <w:rPr>
                <w:rFonts w:ascii="Calibri" w:hAnsi="Calibri"/>
                <w:sz w:val="16"/>
                <w:szCs w:val="16"/>
              </w:rPr>
              <w:t>41708510</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Default="00C24E8B" w:rsidP="007C56CE">
            <w:pPr>
              <w:jc w:val="both"/>
              <w:rPr>
                <w:rFonts w:ascii="Calibri" w:hAnsi="Calibri"/>
                <w:sz w:val="16"/>
                <w:szCs w:val="16"/>
              </w:rPr>
            </w:pPr>
            <w:r>
              <w:rPr>
                <w:rFonts w:ascii="Calibri" w:hAnsi="Calibri"/>
                <w:sz w:val="16"/>
                <w:szCs w:val="16"/>
              </w:rPr>
              <w:t>AJUSTE AL PESO O AL MIL</w:t>
            </w:r>
          </w:p>
        </w:tc>
      </w:tr>
      <w:tr w:rsidR="00CA5DA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A5DAF" w:rsidRDefault="00CA5DAF" w:rsidP="00C24E8B">
            <w:pPr>
              <w:jc w:val="both"/>
              <w:rPr>
                <w:rFonts w:ascii="Calibri" w:hAnsi="Calibri"/>
                <w:sz w:val="16"/>
                <w:szCs w:val="16"/>
              </w:rPr>
            </w:pPr>
            <w:r>
              <w:rPr>
                <w:rFonts w:ascii="Calibri" w:hAnsi="Calibri"/>
                <w:sz w:val="16"/>
                <w:szCs w:val="16"/>
              </w:rPr>
              <w:t>41708515</w:t>
            </w:r>
          </w:p>
        </w:tc>
        <w:tc>
          <w:tcPr>
            <w:tcW w:w="8080" w:type="dxa"/>
            <w:tcBorders>
              <w:top w:val="threeDEmboss" w:sz="6" w:space="0" w:color="auto"/>
              <w:left w:val="threeDEmboss" w:sz="6" w:space="0" w:color="auto"/>
              <w:bottom w:val="threeDEmboss" w:sz="6" w:space="0" w:color="auto"/>
              <w:right w:val="threeDEmboss" w:sz="6" w:space="0" w:color="auto"/>
            </w:tcBorders>
          </w:tcPr>
          <w:p w:rsidR="00CA5DAF" w:rsidRDefault="00CA5DAF" w:rsidP="007C56CE">
            <w:pPr>
              <w:jc w:val="both"/>
              <w:rPr>
                <w:rFonts w:ascii="Calibri" w:hAnsi="Calibri"/>
                <w:sz w:val="16"/>
                <w:szCs w:val="16"/>
              </w:rPr>
            </w:pPr>
            <w:r>
              <w:rPr>
                <w:rFonts w:ascii="Calibri" w:hAnsi="Calibri"/>
                <w:sz w:val="16"/>
                <w:szCs w:val="16"/>
              </w:rPr>
              <w:t>DONACIONES</w:t>
            </w:r>
          </w:p>
        </w:tc>
      </w:tr>
      <w:tr w:rsidR="00930207"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930207" w:rsidRPr="00361983" w:rsidRDefault="00C24E8B">
            <w:pPr>
              <w:jc w:val="both"/>
              <w:rPr>
                <w:rFonts w:ascii="Calibri" w:hAnsi="Calibri"/>
                <w:sz w:val="16"/>
                <w:szCs w:val="16"/>
              </w:rPr>
            </w:pPr>
            <w:r>
              <w:rPr>
                <w:rFonts w:ascii="Calibri" w:hAnsi="Calibri"/>
                <w:sz w:val="16"/>
                <w:szCs w:val="16"/>
              </w:rPr>
              <w:t>417090</w:t>
            </w:r>
          </w:p>
        </w:tc>
        <w:tc>
          <w:tcPr>
            <w:tcW w:w="8080" w:type="dxa"/>
            <w:tcBorders>
              <w:top w:val="threeDEmboss" w:sz="6" w:space="0" w:color="auto"/>
              <w:left w:val="threeDEmboss" w:sz="6" w:space="0" w:color="auto"/>
              <w:bottom w:val="threeDEmboss" w:sz="6" w:space="0" w:color="auto"/>
              <w:right w:val="threeDEmboss" w:sz="6" w:space="0" w:color="auto"/>
            </w:tcBorders>
          </w:tcPr>
          <w:p w:rsidR="00930207" w:rsidRPr="00361983" w:rsidRDefault="00930207">
            <w:pPr>
              <w:jc w:val="both"/>
              <w:rPr>
                <w:rFonts w:ascii="Calibri" w:hAnsi="Calibri"/>
                <w:sz w:val="16"/>
                <w:szCs w:val="16"/>
              </w:rPr>
            </w:pPr>
            <w:r w:rsidRPr="00361983">
              <w:rPr>
                <w:rFonts w:ascii="Calibri" w:hAnsi="Calibri"/>
                <w:sz w:val="16"/>
                <w:szCs w:val="16"/>
              </w:rPr>
              <w:t xml:space="preserve">INGRESOS DE EJERCICIOS ANTERIORES </w:t>
            </w:r>
          </w:p>
        </w:tc>
      </w:tr>
      <w:tr w:rsidR="00CA5DA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A5DAF" w:rsidRDefault="00CA5DAF">
            <w:pPr>
              <w:jc w:val="both"/>
              <w:rPr>
                <w:rFonts w:ascii="Calibri" w:hAnsi="Calibri"/>
                <w:sz w:val="16"/>
                <w:szCs w:val="16"/>
              </w:rPr>
            </w:pPr>
            <w:r>
              <w:rPr>
                <w:rFonts w:ascii="Calibri" w:hAnsi="Calibri"/>
                <w:sz w:val="16"/>
                <w:szCs w:val="16"/>
              </w:rPr>
              <w:t>417095</w:t>
            </w:r>
          </w:p>
        </w:tc>
        <w:tc>
          <w:tcPr>
            <w:tcW w:w="8080" w:type="dxa"/>
            <w:tcBorders>
              <w:top w:val="threeDEmboss" w:sz="6" w:space="0" w:color="auto"/>
              <w:left w:val="threeDEmboss" w:sz="6" w:space="0" w:color="auto"/>
              <w:bottom w:val="threeDEmboss" w:sz="6" w:space="0" w:color="auto"/>
              <w:right w:val="threeDEmboss" w:sz="6" w:space="0" w:color="auto"/>
            </w:tcBorders>
          </w:tcPr>
          <w:p w:rsidR="00CA5DAF" w:rsidRPr="00361983" w:rsidRDefault="00CA5DAF">
            <w:pPr>
              <w:jc w:val="both"/>
              <w:rPr>
                <w:rFonts w:ascii="Calibri" w:hAnsi="Calibri"/>
                <w:sz w:val="16"/>
                <w:szCs w:val="16"/>
              </w:rPr>
            </w:pPr>
            <w:r>
              <w:rPr>
                <w:rFonts w:ascii="Calibri" w:hAnsi="Calibri"/>
                <w:sz w:val="16"/>
                <w:szCs w:val="16"/>
              </w:rPr>
              <w:t>INGRESOS FINANCIEROS</w:t>
            </w:r>
          </w:p>
        </w:tc>
      </w:tr>
      <w:tr w:rsidR="00CA5DA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A5DAF" w:rsidRDefault="00CA5DAF">
            <w:pPr>
              <w:jc w:val="both"/>
              <w:rPr>
                <w:rFonts w:ascii="Calibri" w:hAnsi="Calibri"/>
                <w:sz w:val="16"/>
                <w:szCs w:val="16"/>
              </w:rPr>
            </w:pPr>
            <w:r>
              <w:rPr>
                <w:rFonts w:ascii="Calibri" w:hAnsi="Calibri"/>
                <w:sz w:val="16"/>
                <w:szCs w:val="16"/>
              </w:rPr>
              <w:t>41709505</w:t>
            </w:r>
          </w:p>
        </w:tc>
        <w:tc>
          <w:tcPr>
            <w:tcW w:w="8080" w:type="dxa"/>
            <w:tcBorders>
              <w:top w:val="threeDEmboss" w:sz="6" w:space="0" w:color="auto"/>
              <w:left w:val="threeDEmboss" w:sz="6" w:space="0" w:color="auto"/>
              <w:bottom w:val="threeDEmboss" w:sz="6" w:space="0" w:color="auto"/>
              <w:right w:val="threeDEmboss" w:sz="6" w:space="0" w:color="auto"/>
            </w:tcBorders>
          </w:tcPr>
          <w:p w:rsidR="00CA5DAF" w:rsidRDefault="00CA5DAF">
            <w:pPr>
              <w:jc w:val="both"/>
              <w:rPr>
                <w:rFonts w:ascii="Calibri" w:hAnsi="Calibri"/>
                <w:sz w:val="16"/>
                <w:szCs w:val="16"/>
              </w:rPr>
            </w:pPr>
            <w:r>
              <w:rPr>
                <w:rFonts w:ascii="Calibri" w:hAnsi="Calibri"/>
                <w:sz w:val="16"/>
                <w:szCs w:val="16"/>
              </w:rPr>
              <w:t>RENDIMIENTOS BANCARIOS</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775215">
            <w:pPr>
              <w:jc w:val="both"/>
              <w:rPr>
                <w:rFonts w:ascii="Calibri" w:hAnsi="Calibri"/>
                <w:sz w:val="16"/>
                <w:szCs w:val="16"/>
              </w:rPr>
            </w:pPr>
            <w:r>
              <w:rPr>
                <w:rFonts w:ascii="Calibri" w:hAnsi="Calibri"/>
                <w:sz w:val="16"/>
                <w:szCs w:val="16"/>
              </w:rPr>
              <w:t>4175</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206112">
            <w:pPr>
              <w:jc w:val="both"/>
              <w:rPr>
                <w:rFonts w:ascii="Calibri" w:hAnsi="Calibri"/>
                <w:sz w:val="16"/>
                <w:szCs w:val="16"/>
              </w:rPr>
            </w:pPr>
            <w:r>
              <w:rPr>
                <w:rFonts w:ascii="Calibri" w:hAnsi="Calibri"/>
                <w:sz w:val="16"/>
                <w:szCs w:val="16"/>
              </w:rPr>
              <w:t xml:space="preserve">DESCUENTOS (DB) </w:t>
            </w:r>
            <w:r w:rsidRPr="00206112">
              <w:rPr>
                <w:rFonts w:ascii="Calibri" w:hAnsi="Calibri"/>
                <w:sz w:val="16"/>
                <w:szCs w:val="16"/>
                <w:shd w:val="clear" w:color="auto" w:fill="FFFFCC"/>
              </w:rPr>
              <w:t>(Elimina antigua denominación de Devoluciones Rebajas y Descuentos)</w:t>
            </w:r>
          </w:p>
        </w:tc>
      </w:tr>
      <w:tr w:rsidR="00206112"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206112" w:rsidRDefault="00206112">
            <w:pPr>
              <w:jc w:val="both"/>
              <w:rPr>
                <w:rFonts w:ascii="Calibri" w:hAnsi="Calibri"/>
                <w:sz w:val="16"/>
                <w:szCs w:val="16"/>
              </w:rPr>
            </w:pPr>
            <w:r>
              <w:rPr>
                <w:rFonts w:ascii="Calibri" w:hAnsi="Calibri"/>
                <w:sz w:val="16"/>
                <w:szCs w:val="16"/>
              </w:rPr>
              <w:t>417505</w:t>
            </w:r>
          </w:p>
        </w:tc>
        <w:tc>
          <w:tcPr>
            <w:tcW w:w="8080" w:type="dxa"/>
            <w:tcBorders>
              <w:top w:val="threeDEmboss" w:sz="6" w:space="0" w:color="auto"/>
              <w:left w:val="threeDEmboss" w:sz="6" w:space="0" w:color="auto"/>
              <w:bottom w:val="threeDEmboss" w:sz="6" w:space="0" w:color="auto"/>
              <w:right w:val="threeDEmboss" w:sz="6" w:space="0" w:color="auto"/>
            </w:tcBorders>
          </w:tcPr>
          <w:p w:rsidR="00206112" w:rsidRDefault="00206112">
            <w:pPr>
              <w:jc w:val="both"/>
              <w:rPr>
                <w:rFonts w:ascii="Calibri" w:hAnsi="Calibri"/>
                <w:sz w:val="16"/>
                <w:szCs w:val="16"/>
              </w:rPr>
            </w:pPr>
            <w:r>
              <w:rPr>
                <w:rFonts w:ascii="Calibri" w:hAnsi="Calibri"/>
                <w:sz w:val="16"/>
                <w:szCs w:val="16"/>
              </w:rPr>
              <w:t>DESCUENTO PRONTO PAGO ADMINISTRACIÓN</w:t>
            </w:r>
          </w:p>
        </w:tc>
      </w:tr>
      <w:tr w:rsidR="00206112"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206112" w:rsidRDefault="00206112">
            <w:pPr>
              <w:jc w:val="both"/>
              <w:rPr>
                <w:rFonts w:ascii="Calibri" w:hAnsi="Calibri"/>
                <w:sz w:val="16"/>
                <w:szCs w:val="16"/>
              </w:rPr>
            </w:pPr>
            <w:r>
              <w:rPr>
                <w:rFonts w:ascii="Calibri" w:hAnsi="Calibri"/>
                <w:sz w:val="16"/>
                <w:szCs w:val="16"/>
              </w:rPr>
              <w:t>417510</w:t>
            </w:r>
          </w:p>
        </w:tc>
        <w:tc>
          <w:tcPr>
            <w:tcW w:w="8080" w:type="dxa"/>
            <w:tcBorders>
              <w:top w:val="threeDEmboss" w:sz="6" w:space="0" w:color="auto"/>
              <w:left w:val="threeDEmboss" w:sz="6" w:space="0" w:color="auto"/>
              <w:bottom w:val="threeDEmboss" w:sz="6" w:space="0" w:color="auto"/>
              <w:right w:val="threeDEmboss" w:sz="6" w:space="0" w:color="auto"/>
            </w:tcBorders>
          </w:tcPr>
          <w:p w:rsidR="00206112" w:rsidRDefault="00206112" w:rsidP="00206112">
            <w:pPr>
              <w:jc w:val="both"/>
              <w:rPr>
                <w:rFonts w:ascii="Calibri" w:hAnsi="Calibri"/>
                <w:sz w:val="16"/>
                <w:szCs w:val="16"/>
              </w:rPr>
            </w:pPr>
            <w:r>
              <w:rPr>
                <w:rFonts w:ascii="Calibri" w:hAnsi="Calibri"/>
                <w:sz w:val="16"/>
                <w:szCs w:val="16"/>
              </w:rPr>
              <w:t>CONDONACIÓN INTERESES ASAMBLEA</w:t>
            </w:r>
          </w:p>
        </w:tc>
      </w:tr>
      <w:tr w:rsidR="00C051F3"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051F3" w:rsidRDefault="00C051F3">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C051F3" w:rsidRDefault="00C051F3" w:rsidP="00206112">
            <w:pPr>
              <w:jc w:val="both"/>
              <w:rPr>
                <w:rFonts w:ascii="Calibri" w:hAnsi="Calibri"/>
                <w:sz w:val="16"/>
                <w:szCs w:val="16"/>
              </w:rPr>
            </w:pP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b/>
              </w:rPr>
            </w:pPr>
            <w:r w:rsidRPr="00361983">
              <w:rPr>
                <w:rFonts w:ascii="Calibri" w:hAnsi="Calibri"/>
                <w:b/>
              </w:rPr>
              <w:t xml:space="preserve">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b/>
              </w:rPr>
            </w:pPr>
            <w:r w:rsidRPr="00361983">
              <w:rPr>
                <w:rFonts w:ascii="Calibri" w:hAnsi="Calibri"/>
                <w:b/>
              </w:rPr>
              <w:t xml:space="preserve">GASTOS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567F28" w:rsidRDefault="00C24E8B">
            <w:pPr>
              <w:jc w:val="both"/>
              <w:rPr>
                <w:rFonts w:ascii="Calibri" w:hAnsi="Calibri"/>
                <w:sz w:val="16"/>
                <w:szCs w:val="16"/>
              </w:rPr>
            </w:pPr>
            <w:r w:rsidRPr="00567F28">
              <w:rPr>
                <w:rFonts w:ascii="Calibri" w:hAnsi="Calibri"/>
                <w:sz w:val="16"/>
                <w:szCs w:val="16"/>
              </w:rPr>
              <w:t xml:space="preserve">51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567F28" w:rsidRDefault="00CA5DAF" w:rsidP="00CA5DAF">
            <w:pPr>
              <w:jc w:val="both"/>
              <w:rPr>
                <w:rFonts w:ascii="Calibri" w:hAnsi="Calibri"/>
                <w:sz w:val="16"/>
                <w:szCs w:val="16"/>
              </w:rPr>
            </w:pPr>
            <w:r w:rsidRPr="00567F28">
              <w:rPr>
                <w:rFonts w:ascii="Calibri" w:hAnsi="Calibri"/>
                <w:sz w:val="16"/>
                <w:szCs w:val="16"/>
              </w:rPr>
              <w:t>GASTOS</w:t>
            </w:r>
            <w:r w:rsidR="00C24E8B" w:rsidRPr="00567F28">
              <w:rPr>
                <w:rFonts w:ascii="Calibri" w:hAnsi="Calibri"/>
                <w:sz w:val="16"/>
                <w:szCs w:val="16"/>
              </w:rPr>
              <w:t xml:space="preserve"> DE ADMINISTRACION </w:t>
            </w:r>
            <w:r w:rsidR="00567F28">
              <w:rPr>
                <w:rFonts w:ascii="Calibri" w:hAnsi="Calibri"/>
                <w:sz w:val="16"/>
                <w:szCs w:val="16"/>
              </w:rPr>
              <w:t xml:space="preserve"> </w:t>
            </w:r>
            <w:r w:rsidR="00567F28" w:rsidRPr="00930207">
              <w:rPr>
                <w:rFonts w:ascii="Calibri" w:hAnsi="Calibri"/>
                <w:sz w:val="16"/>
                <w:szCs w:val="16"/>
                <w:shd w:val="clear" w:color="auto" w:fill="FFFFCC"/>
              </w:rPr>
              <w:t>(Sugiero eliminar antiguo OPERACIONALES, pues todo ingreso y gasto es Operacional)</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GASTOS DE PERSONAL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510506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SUELDOS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510515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HORAS EXTRAS Y RECARGOS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510524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INCAPACIDADES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lastRenderedPageBreak/>
              <w:t xml:space="preserve">510527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AUXILIO DE TRANSPORTE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510530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CESANTIAS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510533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INTERESES SOBRE CESANTIAS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510536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PRIMA DE SERVICIOS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510539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VACACIONES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510551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DOTACION Y SUMINISTRO A TRABAJADORES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510560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INDEMNIZACIONES LABORALES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510569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APORTES AL I.S.S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510572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APORTES CAJAS DE COMPENSACION FAMILIAR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510575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APORTES I.C.B.F.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510578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SENA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5110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HONORARIOS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511005</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ADMINISTRACIÓN</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511010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REVISORÍA FISCAL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511015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CONTABILIDAD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511025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ASESORIA JURIDICA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5115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IMPUESTOS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511570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IVA DESCONTABLE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5120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ARRENDAMIENTOS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5125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CONTRIBUCIONES Y AFILIACIONES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5130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SEGUROS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513010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rsidP="0035318C">
            <w:pPr>
              <w:jc w:val="both"/>
              <w:rPr>
                <w:rFonts w:ascii="Calibri" w:hAnsi="Calibri"/>
                <w:sz w:val="16"/>
                <w:szCs w:val="16"/>
              </w:rPr>
            </w:pPr>
            <w:r w:rsidRPr="00361983">
              <w:rPr>
                <w:rFonts w:ascii="Calibri" w:hAnsi="Calibri"/>
                <w:sz w:val="16"/>
                <w:szCs w:val="16"/>
              </w:rPr>
              <w:t>DE COPROPIEDADES</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5135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SERVICIOS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513505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ASEO</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513510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VIGILANCIA</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513525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ACUEDUCTO Y ALCANTARILLADO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513530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ENERGIA ELECTRICA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513535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TELEFONO </w:t>
            </w:r>
          </w:p>
        </w:tc>
      </w:tr>
      <w:tr w:rsidR="00567F2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567F28" w:rsidRPr="00361983" w:rsidRDefault="00567F28">
            <w:pPr>
              <w:jc w:val="both"/>
              <w:rPr>
                <w:rFonts w:ascii="Calibri" w:hAnsi="Calibri"/>
                <w:sz w:val="16"/>
                <w:szCs w:val="16"/>
              </w:rPr>
            </w:pPr>
            <w:r>
              <w:rPr>
                <w:rFonts w:ascii="Calibri" w:hAnsi="Calibri"/>
                <w:sz w:val="16"/>
                <w:szCs w:val="16"/>
              </w:rPr>
              <w:t>513540</w:t>
            </w:r>
          </w:p>
        </w:tc>
        <w:tc>
          <w:tcPr>
            <w:tcW w:w="8080" w:type="dxa"/>
            <w:tcBorders>
              <w:top w:val="threeDEmboss" w:sz="6" w:space="0" w:color="auto"/>
              <w:left w:val="threeDEmboss" w:sz="6" w:space="0" w:color="auto"/>
              <w:bottom w:val="threeDEmboss" w:sz="6" w:space="0" w:color="auto"/>
              <w:right w:val="threeDEmboss" w:sz="6" w:space="0" w:color="auto"/>
            </w:tcBorders>
          </w:tcPr>
          <w:p w:rsidR="00567F28" w:rsidRPr="00361983" w:rsidRDefault="00567F28">
            <w:pPr>
              <w:jc w:val="both"/>
              <w:rPr>
                <w:rFonts w:ascii="Calibri" w:hAnsi="Calibri"/>
                <w:sz w:val="16"/>
                <w:szCs w:val="16"/>
              </w:rPr>
            </w:pPr>
            <w:r>
              <w:rPr>
                <w:rFonts w:ascii="Calibri" w:hAnsi="Calibri"/>
                <w:sz w:val="16"/>
                <w:szCs w:val="16"/>
              </w:rPr>
              <w:t>TELEVISIÓN E INTERNET</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rsidP="00567F28">
            <w:pPr>
              <w:jc w:val="both"/>
              <w:rPr>
                <w:rFonts w:ascii="Calibri" w:hAnsi="Calibri"/>
                <w:sz w:val="16"/>
                <w:szCs w:val="16"/>
              </w:rPr>
            </w:pPr>
            <w:r w:rsidRPr="00361983">
              <w:rPr>
                <w:rFonts w:ascii="Calibri" w:hAnsi="Calibri"/>
                <w:sz w:val="16"/>
                <w:szCs w:val="16"/>
              </w:rPr>
              <w:t>51354</w:t>
            </w:r>
            <w:r w:rsidR="00567F28">
              <w:rPr>
                <w:rFonts w:ascii="Calibri" w:hAnsi="Calibri"/>
                <w:sz w:val="16"/>
                <w:szCs w:val="16"/>
              </w:rPr>
              <w:t>5</w:t>
            </w:r>
            <w:r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CORREO, PORTES Y TELEGRAMAS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513555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GAS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5140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GASTOS LEGALES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514005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NOTARIALES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514015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TRAMITES Y LICENCIAS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5145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MANTENIMIENTO Y REPARACIONES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514505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625B7A">
            <w:pPr>
              <w:jc w:val="both"/>
              <w:rPr>
                <w:rFonts w:ascii="Calibri" w:hAnsi="Calibri"/>
                <w:sz w:val="16"/>
                <w:szCs w:val="16"/>
              </w:rPr>
            </w:pPr>
            <w:r>
              <w:rPr>
                <w:rFonts w:ascii="Calibri" w:hAnsi="Calibri"/>
                <w:sz w:val="16"/>
                <w:szCs w:val="16"/>
              </w:rPr>
              <w:t>PRADOS Y JARDINES</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514510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CONSTRUCCIONES Y EDIFICACIONES </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514515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MAQUINARIA Y EQUIPO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51451505</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ASCENSORES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51451510</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MOTOBOMBAS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51451515</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PLANTA ELÉCTRICA</w:t>
            </w:r>
            <w:r w:rsidR="003211A7">
              <w:rPr>
                <w:rFonts w:ascii="Calibri" w:hAnsi="Calibri"/>
                <w:sz w:val="16"/>
                <w:szCs w:val="16"/>
              </w:rPr>
              <w:t xml:space="preserve"> (INCLUYE </w:t>
            </w:r>
            <w:r w:rsidR="003211A7" w:rsidRPr="00361983">
              <w:rPr>
                <w:rFonts w:ascii="Calibri" w:hAnsi="Calibri"/>
                <w:sz w:val="16"/>
                <w:szCs w:val="16"/>
              </w:rPr>
              <w:t>COMBUSTIBLES Y LUBRICANTES</w:t>
            </w:r>
            <w:r w:rsidR="003211A7">
              <w:rPr>
                <w:rFonts w:ascii="Calibri" w:hAnsi="Calibri"/>
                <w:sz w:val="16"/>
                <w:szCs w:val="16"/>
              </w:rPr>
              <w:t>)</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51451520</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TANQUES DE AGUA POTABLE</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51451525</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rsidP="00625B7A">
            <w:pPr>
              <w:jc w:val="both"/>
              <w:rPr>
                <w:rFonts w:ascii="Calibri" w:hAnsi="Calibri"/>
                <w:sz w:val="16"/>
                <w:szCs w:val="16"/>
              </w:rPr>
            </w:pPr>
            <w:r>
              <w:rPr>
                <w:rFonts w:ascii="Calibri" w:hAnsi="Calibri"/>
                <w:sz w:val="16"/>
                <w:szCs w:val="16"/>
              </w:rPr>
              <w:t>CAJAS DE AGUAS NEGRAS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Default="00625B7A">
            <w:pPr>
              <w:jc w:val="both"/>
              <w:rPr>
                <w:rFonts w:ascii="Calibri" w:hAnsi="Calibri"/>
                <w:sz w:val="16"/>
                <w:szCs w:val="16"/>
              </w:rPr>
            </w:pPr>
            <w:r>
              <w:rPr>
                <w:rFonts w:ascii="Calibri" w:hAnsi="Calibri"/>
                <w:sz w:val="16"/>
                <w:szCs w:val="16"/>
              </w:rPr>
              <w:t>51451530</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EQUIPO DE CÓMPUTO</w:t>
            </w:r>
          </w:p>
        </w:tc>
      </w:tr>
      <w:tr w:rsidR="00C24E8B"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rsidP="00625B7A">
            <w:pPr>
              <w:jc w:val="both"/>
              <w:rPr>
                <w:rFonts w:ascii="Calibri" w:hAnsi="Calibri"/>
                <w:sz w:val="16"/>
                <w:szCs w:val="16"/>
              </w:rPr>
            </w:pPr>
            <w:r w:rsidRPr="00361983">
              <w:rPr>
                <w:rFonts w:ascii="Calibri" w:hAnsi="Calibri"/>
                <w:sz w:val="16"/>
                <w:szCs w:val="16"/>
              </w:rPr>
              <w:t>5145</w:t>
            </w:r>
            <w:r w:rsidR="00625B7A">
              <w:rPr>
                <w:rFonts w:ascii="Calibri" w:hAnsi="Calibri"/>
                <w:sz w:val="16"/>
                <w:szCs w:val="16"/>
              </w:rPr>
              <w:t>1535</w:t>
            </w:r>
            <w:r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C24E8B" w:rsidRPr="00361983" w:rsidRDefault="00C24E8B">
            <w:pPr>
              <w:jc w:val="both"/>
              <w:rPr>
                <w:rFonts w:ascii="Calibri" w:hAnsi="Calibri"/>
                <w:sz w:val="16"/>
                <w:szCs w:val="16"/>
              </w:rPr>
            </w:pPr>
            <w:r w:rsidRPr="00361983">
              <w:rPr>
                <w:rFonts w:ascii="Calibri" w:hAnsi="Calibri"/>
                <w:sz w:val="16"/>
                <w:szCs w:val="16"/>
              </w:rPr>
              <w:t xml:space="preserve">EQUIPO DE OFICINA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rsidP="00625B7A">
            <w:pPr>
              <w:jc w:val="both"/>
              <w:rPr>
                <w:rFonts w:ascii="Calibri" w:hAnsi="Calibri"/>
                <w:sz w:val="16"/>
                <w:szCs w:val="16"/>
              </w:rPr>
            </w:pPr>
            <w:r>
              <w:rPr>
                <w:rFonts w:ascii="Calibri" w:hAnsi="Calibri"/>
                <w:sz w:val="16"/>
                <w:szCs w:val="16"/>
              </w:rPr>
              <w:t>51451540</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CITOFONOS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Default="00625B7A" w:rsidP="00625B7A">
            <w:pPr>
              <w:jc w:val="both"/>
              <w:rPr>
                <w:rFonts w:ascii="Calibri" w:hAnsi="Calibri"/>
                <w:sz w:val="16"/>
                <w:szCs w:val="16"/>
              </w:rPr>
            </w:pPr>
            <w:r>
              <w:rPr>
                <w:rFonts w:ascii="Calibri" w:hAnsi="Calibri"/>
                <w:sz w:val="16"/>
                <w:szCs w:val="16"/>
              </w:rPr>
              <w:t>51451545</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rsidP="007C56CE">
            <w:pPr>
              <w:jc w:val="both"/>
              <w:rPr>
                <w:rFonts w:ascii="Calibri" w:hAnsi="Calibri"/>
                <w:sz w:val="16"/>
                <w:szCs w:val="16"/>
              </w:rPr>
            </w:pPr>
            <w:r>
              <w:rPr>
                <w:rFonts w:ascii="Calibri" w:hAnsi="Calibri"/>
                <w:sz w:val="16"/>
                <w:szCs w:val="16"/>
              </w:rPr>
              <w:t>CCTV</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Default="00625B7A" w:rsidP="00625B7A">
            <w:pPr>
              <w:jc w:val="both"/>
              <w:rPr>
                <w:rFonts w:ascii="Calibri" w:hAnsi="Calibri"/>
                <w:sz w:val="16"/>
                <w:szCs w:val="16"/>
              </w:rPr>
            </w:pPr>
            <w:r>
              <w:rPr>
                <w:rFonts w:ascii="Calibri" w:hAnsi="Calibri"/>
                <w:sz w:val="16"/>
                <w:szCs w:val="16"/>
              </w:rPr>
              <w:t>51451550</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Default="00625B7A" w:rsidP="007C56CE">
            <w:pPr>
              <w:jc w:val="both"/>
              <w:rPr>
                <w:rFonts w:ascii="Calibri" w:hAnsi="Calibri"/>
                <w:sz w:val="16"/>
                <w:szCs w:val="16"/>
              </w:rPr>
            </w:pPr>
            <w:r>
              <w:rPr>
                <w:rFonts w:ascii="Calibri" w:hAnsi="Calibri"/>
                <w:sz w:val="16"/>
                <w:szCs w:val="16"/>
              </w:rPr>
              <w:t>REPARACIONES LOCATIVAS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514525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CERRAJERÍA Y SIMILARES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514530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ELÉCTRICOS Y BOMBILLOS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514535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EXTINTORES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514560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FUMIGACIÓN Y ROEDORES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514565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Pr>
                <w:rFonts w:ascii="Calibri" w:hAnsi="Calibri"/>
                <w:sz w:val="16"/>
                <w:szCs w:val="16"/>
              </w:rPr>
              <w:t>MANTENIMIENTO CUBIERTAS Y FACHADAS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514570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p>
        </w:tc>
      </w:tr>
      <w:tr w:rsidR="00625B7A" w:rsidRPr="00361983" w:rsidTr="003211A7">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625B7A" w:rsidRPr="003211A7" w:rsidRDefault="00625B7A">
            <w:pPr>
              <w:jc w:val="both"/>
              <w:rPr>
                <w:rFonts w:ascii="Calibri" w:hAnsi="Calibri"/>
                <w:sz w:val="16"/>
                <w:szCs w:val="16"/>
              </w:rPr>
            </w:pPr>
            <w:r w:rsidRPr="003211A7">
              <w:rPr>
                <w:rFonts w:ascii="Calibri" w:hAnsi="Calibri"/>
                <w:sz w:val="16"/>
                <w:szCs w:val="16"/>
              </w:rPr>
              <w:t xml:space="preserve">5150 </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625B7A" w:rsidRPr="003211A7" w:rsidRDefault="00625B7A" w:rsidP="001A4F3B">
            <w:pPr>
              <w:jc w:val="both"/>
              <w:rPr>
                <w:rFonts w:ascii="Calibri" w:hAnsi="Calibri"/>
                <w:color w:val="FF0000"/>
                <w:sz w:val="16"/>
                <w:szCs w:val="16"/>
              </w:rPr>
            </w:pPr>
            <w:r w:rsidRPr="003211A7">
              <w:rPr>
                <w:rFonts w:ascii="Calibri" w:hAnsi="Calibri"/>
                <w:sz w:val="16"/>
                <w:szCs w:val="16"/>
              </w:rPr>
              <w:t xml:space="preserve">ADECUACION E INSTALACION  </w:t>
            </w:r>
            <w:r w:rsidR="003211A7" w:rsidRPr="003211A7">
              <w:rPr>
                <w:rFonts w:ascii="Calibri" w:hAnsi="Calibri"/>
                <w:sz w:val="16"/>
                <w:szCs w:val="16"/>
              </w:rPr>
              <w:t>(Se suprime pues e</w:t>
            </w:r>
            <w:r w:rsidR="003211A7">
              <w:rPr>
                <w:rFonts w:ascii="Calibri" w:hAnsi="Calibri"/>
                <w:sz w:val="16"/>
                <w:szCs w:val="16"/>
              </w:rPr>
              <w:t>ste</w:t>
            </w:r>
            <w:r w:rsidR="003211A7" w:rsidRPr="003211A7">
              <w:rPr>
                <w:rFonts w:ascii="Calibri" w:hAnsi="Calibri"/>
                <w:sz w:val="16"/>
                <w:szCs w:val="16"/>
              </w:rPr>
              <w:t xml:space="preserve"> concepto </w:t>
            </w:r>
            <w:r w:rsidR="003211A7">
              <w:rPr>
                <w:rFonts w:ascii="Calibri" w:hAnsi="Calibri"/>
                <w:sz w:val="16"/>
                <w:szCs w:val="16"/>
              </w:rPr>
              <w:t>aplica solo</w:t>
            </w:r>
            <w:r w:rsidR="003211A7" w:rsidRPr="003211A7">
              <w:rPr>
                <w:rFonts w:ascii="Calibri" w:hAnsi="Calibri"/>
                <w:sz w:val="16"/>
                <w:szCs w:val="16"/>
              </w:rPr>
              <w:t xml:space="preserve"> a </w:t>
            </w:r>
            <w:r w:rsidR="001A4F3B">
              <w:rPr>
                <w:rFonts w:ascii="Calibri" w:hAnsi="Calibri"/>
                <w:sz w:val="16"/>
                <w:szCs w:val="16"/>
              </w:rPr>
              <w:t xml:space="preserve">la </w:t>
            </w:r>
            <w:r w:rsidR="003211A7" w:rsidRPr="003211A7">
              <w:rPr>
                <w:rFonts w:ascii="Calibri" w:hAnsi="Calibri"/>
                <w:sz w:val="16"/>
                <w:szCs w:val="16"/>
              </w:rPr>
              <w:t xml:space="preserve">adecuación </w:t>
            </w:r>
            <w:r w:rsidR="001A4F3B">
              <w:rPr>
                <w:rFonts w:ascii="Calibri" w:hAnsi="Calibri"/>
                <w:sz w:val="16"/>
                <w:szCs w:val="16"/>
              </w:rPr>
              <w:t xml:space="preserve">inicial </w:t>
            </w:r>
            <w:r w:rsidR="003211A7" w:rsidRPr="003211A7">
              <w:rPr>
                <w:rFonts w:ascii="Calibri" w:hAnsi="Calibri"/>
                <w:sz w:val="16"/>
                <w:szCs w:val="16"/>
              </w:rPr>
              <w:t>de instalaciones)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5155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GASTOS DE VIAJE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5160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DEPRECIACIONES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516005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CONSTRUCCIONES Y EDIFICACIONES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516010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MAQUINARIA Y EQUIPO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516015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EQUIPO DE OFICINA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516020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EQUIPO DE COMPUTACION Y COMUNICACION </w:t>
            </w:r>
          </w:p>
        </w:tc>
      </w:tr>
      <w:tr w:rsidR="00625B7A" w:rsidRPr="00361983" w:rsidTr="003211A7">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5195 </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625B7A" w:rsidRPr="003211A7" w:rsidRDefault="00625B7A" w:rsidP="003211A7">
            <w:pPr>
              <w:jc w:val="both"/>
              <w:rPr>
                <w:rFonts w:ascii="Calibri" w:hAnsi="Calibri"/>
                <w:sz w:val="16"/>
                <w:szCs w:val="16"/>
              </w:rPr>
            </w:pPr>
            <w:r w:rsidRPr="003211A7">
              <w:rPr>
                <w:rFonts w:ascii="Calibri" w:hAnsi="Calibri"/>
                <w:sz w:val="16"/>
                <w:szCs w:val="16"/>
              </w:rPr>
              <w:t xml:space="preserve">OTROS GASTOS DE FUNCIONAMIENTO </w:t>
            </w:r>
            <w:r w:rsidR="003211A7" w:rsidRPr="003211A7">
              <w:rPr>
                <w:rFonts w:ascii="Calibri" w:hAnsi="Calibri"/>
                <w:sz w:val="16"/>
                <w:szCs w:val="16"/>
              </w:rPr>
              <w:t>(SE ELIMINA DIVERSOS)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519505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3211A7" w:rsidP="003211A7">
            <w:pPr>
              <w:jc w:val="both"/>
              <w:rPr>
                <w:rFonts w:ascii="Calibri" w:hAnsi="Calibri"/>
                <w:sz w:val="16"/>
                <w:szCs w:val="16"/>
              </w:rPr>
            </w:pPr>
            <w:r>
              <w:rPr>
                <w:rFonts w:ascii="Calibri" w:hAnsi="Calibri"/>
                <w:sz w:val="16"/>
                <w:szCs w:val="16"/>
              </w:rPr>
              <w:t>BONIFICAC</w:t>
            </w:r>
            <w:r w:rsidR="00625B7A" w:rsidRPr="00361983">
              <w:rPr>
                <w:rFonts w:ascii="Calibri" w:hAnsi="Calibri"/>
                <w:sz w:val="16"/>
                <w:szCs w:val="16"/>
              </w:rPr>
              <w:t xml:space="preserve">IONES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519510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LIBROS, SUSCRIPCIONES, PERIODICOS Y REVISTAS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519515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MUSICA AMBIENTAL </w:t>
            </w:r>
            <w:r w:rsidR="00760AC8">
              <w:rPr>
                <w:rFonts w:ascii="Calibri" w:hAnsi="Calibri"/>
                <w:sz w:val="16"/>
                <w:szCs w:val="16"/>
              </w:rPr>
              <w:t>– DERECHOS SAYCO</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519525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ELEMENTOS DE ASEO Y CAFETERIA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51952505</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ASEO</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51952510</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rsidP="003211A7">
            <w:pPr>
              <w:jc w:val="both"/>
              <w:rPr>
                <w:rFonts w:ascii="Calibri" w:hAnsi="Calibri"/>
                <w:sz w:val="16"/>
                <w:szCs w:val="16"/>
              </w:rPr>
            </w:pPr>
            <w:r w:rsidRPr="00361983">
              <w:rPr>
                <w:rFonts w:ascii="Calibri" w:hAnsi="Calibri"/>
                <w:sz w:val="16"/>
                <w:szCs w:val="16"/>
              </w:rPr>
              <w:t>CAFETERIA</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519530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UTILES, PAPELERIA Y FOTOCOPIAS </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 xml:space="preserve">519535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p>
        </w:tc>
      </w:tr>
      <w:tr w:rsidR="00760AC8"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760AC8" w:rsidRPr="00361983" w:rsidRDefault="00760AC8">
            <w:pPr>
              <w:jc w:val="both"/>
              <w:rPr>
                <w:rFonts w:ascii="Calibri" w:hAnsi="Calibri"/>
                <w:sz w:val="16"/>
                <w:szCs w:val="16"/>
              </w:rPr>
            </w:pPr>
            <w:r>
              <w:rPr>
                <w:rFonts w:ascii="Calibri" w:hAnsi="Calibri"/>
                <w:sz w:val="16"/>
                <w:szCs w:val="16"/>
              </w:rPr>
              <w:t>519545</w:t>
            </w:r>
          </w:p>
        </w:tc>
        <w:tc>
          <w:tcPr>
            <w:tcW w:w="8080" w:type="dxa"/>
            <w:tcBorders>
              <w:top w:val="threeDEmboss" w:sz="6" w:space="0" w:color="auto"/>
              <w:left w:val="threeDEmboss" w:sz="6" w:space="0" w:color="auto"/>
              <w:bottom w:val="threeDEmboss" w:sz="6" w:space="0" w:color="auto"/>
              <w:right w:val="threeDEmboss" w:sz="6" w:space="0" w:color="auto"/>
            </w:tcBorders>
          </w:tcPr>
          <w:p w:rsidR="00760AC8" w:rsidRPr="00361983" w:rsidRDefault="00760AC8">
            <w:pPr>
              <w:jc w:val="both"/>
              <w:rPr>
                <w:rFonts w:ascii="Calibri" w:hAnsi="Calibri"/>
                <w:sz w:val="16"/>
                <w:szCs w:val="16"/>
              </w:rPr>
            </w:pPr>
            <w:r>
              <w:rPr>
                <w:rFonts w:ascii="Calibri" w:hAnsi="Calibri"/>
                <w:sz w:val="16"/>
                <w:szCs w:val="16"/>
              </w:rPr>
              <w:t>TRANSPORTES Y ACARREOS</w:t>
            </w:r>
          </w:p>
        </w:tc>
      </w:tr>
      <w:tr w:rsidR="00625B7A"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pPr>
              <w:jc w:val="both"/>
              <w:rPr>
                <w:rFonts w:ascii="Calibri" w:hAnsi="Calibri"/>
                <w:sz w:val="16"/>
                <w:szCs w:val="16"/>
              </w:rPr>
            </w:pPr>
            <w:r w:rsidRPr="00361983">
              <w:rPr>
                <w:rFonts w:ascii="Calibri" w:hAnsi="Calibri"/>
                <w:sz w:val="16"/>
                <w:szCs w:val="16"/>
              </w:rPr>
              <w:t>519545</w:t>
            </w:r>
            <w:r w:rsidR="00760AC8">
              <w:rPr>
                <w:rFonts w:ascii="Calibri" w:hAnsi="Calibri"/>
                <w:sz w:val="16"/>
                <w:szCs w:val="16"/>
              </w:rPr>
              <w:t>05</w:t>
            </w:r>
            <w:r w:rsidRPr="00361983">
              <w:rPr>
                <w:rFonts w:ascii="Calibri" w:hAnsi="Calibri"/>
                <w:sz w:val="16"/>
                <w:szCs w:val="16"/>
              </w:rPr>
              <w:t xml:space="preserve"> </w:t>
            </w:r>
          </w:p>
        </w:tc>
        <w:tc>
          <w:tcPr>
            <w:tcW w:w="8080" w:type="dxa"/>
            <w:tcBorders>
              <w:top w:val="threeDEmboss" w:sz="6" w:space="0" w:color="auto"/>
              <w:left w:val="threeDEmboss" w:sz="6" w:space="0" w:color="auto"/>
              <w:bottom w:val="threeDEmboss" w:sz="6" w:space="0" w:color="auto"/>
              <w:right w:val="threeDEmboss" w:sz="6" w:space="0" w:color="auto"/>
            </w:tcBorders>
          </w:tcPr>
          <w:p w:rsidR="00625B7A" w:rsidRPr="00361983" w:rsidRDefault="00625B7A" w:rsidP="00760AC8">
            <w:pPr>
              <w:jc w:val="both"/>
              <w:rPr>
                <w:rFonts w:ascii="Calibri" w:hAnsi="Calibri"/>
                <w:sz w:val="16"/>
                <w:szCs w:val="16"/>
              </w:rPr>
            </w:pPr>
            <w:r w:rsidRPr="00361983">
              <w:rPr>
                <w:rFonts w:ascii="Calibri" w:hAnsi="Calibri"/>
                <w:sz w:val="16"/>
                <w:szCs w:val="16"/>
              </w:rPr>
              <w:t>TAXIS BUSES</w:t>
            </w:r>
            <w:r w:rsidR="00760AC8">
              <w:rPr>
                <w:rFonts w:ascii="Calibri" w:hAnsi="Calibri"/>
                <w:sz w:val="16"/>
                <w:szCs w:val="16"/>
              </w:rPr>
              <w:t xml:space="preserve"> Y PARQUEADEROS</w:t>
            </w:r>
            <w:r w:rsidRPr="00361983">
              <w:rPr>
                <w:rFonts w:ascii="Calibri" w:hAnsi="Calibri"/>
                <w:sz w:val="16"/>
                <w:szCs w:val="16"/>
              </w:rPr>
              <w:t xml:space="preserve">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Pr>
                <w:rFonts w:ascii="Calibri" w:hAnsi="Calibri"/>
                <w:sz w:val="16"/>
                <w:szCs w:val="16"/>
              </w:rPr>
              <w:t>519550</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rsidP="007C56CE">
            <w:pPr>
              <w:jc w:val="both"/>
              <w:rPr>
                <w:rFonts w:ascii="Calibri" w:hAnsi="Calibri"/>
                <w:sz w:val="16"/>
                <w:szCs w:val="16"/>
              </w:rPr>
            </w:pPr>
            <w:r w:rsidRPr="00361983">
              <w:rPr>
                <w:rFonts w:ascii="Calibri" w:hAnsi="Calibri"/>
                <w:sz w:val="16"/>
                <w:szCs w:val="16"/>
              </w:rPr>
              <w:t xml:space="preserve">FINANCIEROS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Pr>
                <w:rFonts w:ascii="Calibri" w:hAnsi="Calibri"/>
                <w:sz w:val="16"/>
                <w:szCs w:val="16"/>
              </w:rPr>
              <w:lastRenderedPageBreak/>
              <w:t>51955005</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rsidP="007C56CE">
            <w:pPr>
              <w:jc w:val="both"/>
              <w:rPr>
                <w:rFonts w:ascii="Calibri" w:hAnsi="Calibri"/>
                <w:sz w:val="16"/>
                <w:szCs w:val="16"/>
              </w:rPr>
            </w:pPr>
            <w:r w:rsidRPr="00361983">
              <w:rPr>
                <w:rFonts w:ascii="Calibri" w:hAnsi="Calibri"/>
                <w:sz w:val="16"/>
                <w:szCs w:val="16"/>
              </w:rPr>
              <w:t xml:space="preserve">GASTOS BANCARIOS </w:t>
            </w:r>
            <w:r>
              <w:rPr>
                <w:rFonts w:ascii="Calibri" w:hAnsi="Calibri"/>
                <w:sz w:val="16"/>
                <w:szCs w:val="16"/>
              </w:rPr>
              <w:t>CHEQUERAS Y SIMILARES</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Pr>
                <w:rFonts w:ascii="Calibri" w:hAnsi="Calibri"/>
                <w:sz w:val="16"/>
                <w:szCs w:val="16"/>
              </w:rPr>
              <w:t>51955010</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rsidP="007C56CE">
            <w:pPr>
              <w:jc w:val="both"/>
              <w:rPr>
                <w:rFonts w:ascii="Calibri" w:hAnsi="Calibri"/>
                <w:sz w:val="16"/>
                <w:szCs w:val="16"/>
              </w:rPr>
            </w:pPr>
            <w:r w:rsidRPr="00361983">
              <w:rPr>
                <w:rFonts w:ascii="Calibri" w:hAnsi="Calibri"/>
                <w:sz w:val="16"/>
                <w:szCs w:val="16"/>
              </w:rPr>
              <w:t xml:space="preserve">COMISIONES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Pr>
                <w:rFonts w:ascii="Calibri" w:hAnsi="Calibri"/>
                <w:sz w:val="16"/>
                <w:szCs w:val="16"/>
              </w:rPr>
              <w:t>51955015</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rsidP="007C56CE">
            <w:pPr>
              <w:jc w:val="both"/>
              <w:rPr>
                <w:rFonts w:ascii="Calibri" w:hAnsi="Calibri"/>
                <w:sz w:val="16"/>
                <w:szCs w:val="16"/>
              </w:rPr>
            </w:pPr>
            <w:r w:rsidRPr="00361983">
              <w:rPr>
                <w:rFonts w:ascii="Calibri" w:hAnsi="Calibri"/>
                <w:sz w:val="16"/>
                <w:szCs w:val="16"/>
              </w:rPr>
              <w:t xml:space="preserve">INTERESES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Pr>
                <w:rFonts w:ascii="Calibri" w:hAnsi="Calibri"/>
                <w:sz w:val="16"/>
                <w:szCs w:val="16"/>
              </w:rPr>
              <w:t>519560</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rsidP="007C56CE">
            <w:pPr>
              <w:jc w:val="both"/>
              <w:rPr>
                <w:rFonts w:ascii="Calibri" w:hAnsi="Calibri"/>
                <w:sz w:val="16"/>
                <w:szCs w:val="16"/>
              </w:rPr>
            </w:pPr>
            <w:r w:rsidRPr="00361983">
              <w:rPr>
                <w:rFonts w:ascii="Calibri" w:hAnsi="Calibri"/>
                <w:sz w:val="16"/>
                <w:szCs w:val="16"/>
              </w:rPr>
              <w:t xml:space="preserve">COSTOS Y GASTOS DE EJERCICIOS ANTERIORES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Pr>
                <w:rFonts w:ascii="Calibri" w:hAnsi="Calibri"/>
                <w:sz w:val="16"/>
                <w:szCs w:val="16"/>
              </w:rPr>
              <w:t>519565</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rsidP="00760AC8">
            <w:pPr>
              <w:jc w:val="both"/>
              <w:rPr>
                <w:rFonts w:ascii="Calibri" w:hAnsi="Calibri"/>
                <w:sz w:val="16"/>
                <w:szCs w:val="16"/>
              </w:rPr>
            </w:pPr>
            <w:r>
              <w:rPr>
                <w:rFonts w:ascii="Calibri" w:hAnsi="Calibri"/>
                <w:sz w:val="16"/>
                <w:szCs w:val="16"/>
              </w:rPr>
              <w:t>AJUSTE AL PESO O AL MIL</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519570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INDEMNIZACION POR DAÑOS A TERCEROS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Pr>
                <w:rFonts w:ascii="Calibri" w:hAnsi="Calibri"/>
                <w:sz w:val="16"/>
                <w:szCs w:val="16"/>
              </w:rPr>
              <w:t>519575</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Pr>
                <w:rFonts w:ascii="Calibri" w:hAnsi="Calibri"/>
                <w:sz w:val="16"/>
                <w:szCs w:val="16"/>
              </w:rPr>
              <w:t>FONDO DE IMPREVISTOS</w:t>
            </w:r>
          </w:p>
        </w:tc>
      </w:tr>
      <w:tr w:rsidR="008E772F" w:rsidRPr="00361983" w:rsidTr="004422E9">
        <w:tc>
          <w:tcPr>
            <w:tcW w:w="1276" w:type="dxa"/>
            <w:tcBorders>
              <w:top w:val="threeDEmboss" w:sz="6" w:space="0" w:color="auto"/>
              <w:left w:val="threeDEmboss" w:sz="6" w:space="0" w:color="auto"/>
              <w:bottom w:val="threeDEmboss" w:sz="6" w:space="0" w:color="auto"/>
              <w:right w:val="threeDEmboss" w:sz="6" w:space="0" w:color="auto"/>
            </w:tcBorders>
            <w:shd w:val="clear" w:color="auto" w:fill="FFFFCC"/>
          </w:tcPr>
          <w:p w:rsidR="008E772F" w:rsidRPr="00361983" w:rsidRDefault="008E772F">
            <w:pPr>
              <w:jc w:val="both"/>
              <w:rPr>
                <w:rFonts w:ascii="Calibri" w:hAnsi="Calibri"/>
                <w:sz w:val="16"/>
                <w:szCs w:val="16"/>
              </w:rPr>
            </w:pPr>
            <w:r w:rsidRPr="00361983">
              <w:rPr>
                <w:rFonts w:ascii="Calibri" w:hAnsi="Calibri"/>
                <w:sz w:val="16"/>
                <w:szCs w:val="16"/>
              </w:rPr>
              <w:t xml:space="preserve">5199 </w:t>
            </w:r>
          </w:p>
        </w:tc>
        <w:tc>
          <w:tcPr>
            <w:tcW w:w="8080" w:type="dxa"/>
            <w:tcBorders>
              <w:top w:val="threeDEmboss" w:sz="6" w:space="0" w:color="auto"/>
              <w:left w:val="threeDEmboss" w:sz="6" w:space="0" w:color="auto"/>
              <w:bottom w:val="threeDEmboss" w:sz="6" w:space="0" w:color="auto"/>
              <w:right w:val="threeDEmboss" w:sz="6" w:space="0" w:color="auto"/>
            </w:tcBorders>
            <w:shd w:val="clear" w:color="auto" w:fill="FFFFCC"/>
          </w:tcPr>
          <w:p w:rsidR="008E772F" w:rsidRPr="00361983" w:rsidRDefault="008E772F">
            <w:pPr>
              <w:jc w:val="both"/>
              <w:rPr>
                <w:rFonts w:ascii="Calibri" w:hAnsi="Calibri"/>
                <w:sz w:val="16"/>
                <w:szCs w:val="16"/>
              </w:rPr>
            </w:pPr>
            <w:r w:rsidRPr="00361983">
              <w:rPr>
                <w:rFonts w:ascii="Calibri" w:hAnsi="Calibri"/>
                <w:sz w:val="16"/>
                <w:szCs w:val="16"/>
              </w:rPr>
              <w:t>DETERIORO DE CARTERA</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519910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B121E2">
            <w:pPr>
              <w:jc w:val="both"/>
              <w:rPr>
                <w:rFonts w:ascii="Calibri" w:hAnsi="Calibri"/>
                <w:sz w:val="16"/>
                <w:szCs w:val="16"/>
              </w:rPr>
            </w:pPr>
            <w:r>
              <w:rPr>
                <w:rFonts w:ascii="Calibri" w:hAnsi="Calibri"/>
                <w:sz w:val="16"/>
                <w:szCs w:val="16"/>
              </w:rPr>
              <w:t>EXPENSAS Y SERVICIOS COMUNES</w:t>
            </w:r>
          </w:p>
        </w:tc>
      </w:tr>
      <w:tr w:rsidR="00B121E2"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B121E2" w:rsidRPr="00361983" w:rsidRDefault="00B121E2">
            <w:pPr>
              <w:jc w:val="both"/>
              <w:rPr>
                <w:rFonts w:ascii="Calibri" w:hAnsi="Calibri"/>
                <w:sz w:val="16"/>
                <w:szCs w:val="16"/>
              </w:rPr>
            </w:pPr>
            <w:r>
              <w:rPr>
                <w:rFonts w:ascii="Calibri" w:hAnsi="Calibri"/>
                <w:sz w:val="16"/>
                <w:szCs w:val="16"/>
              </w:rPr>
              <w:t>519915</w:t>
            </w:r>
          </w:p>
        </w:tc>
        <w:tc>
          <w:tcPr>
            <w:tcW w:w="8080" w:type="dxa"/>
            <w:tcBorders>
              <w:top w:val="threeDEmboss" w:sz="6" w:space="0" w:color="auto"/>
              <w:left w:val="threeDEmboss" w:sz="6" w:space="0" w:color="auto"/>
              <w:bottom w:val="threeDEmboss" w:sz="6" w:space="0" w:color="auto"/>
              <w:right w:val="threeDEmboss" w:sz="6" w:space="0" w:color="auto"/>
            </w:tcBorders>
          </w:tcPr>
          <w:p w:rsidR="00B121E2" w:rsidRDefault="00B121E2">
            <w:pPr>
              <w:jc w:val="both"/>
              <w:rPr>
                <w:rFonts w:ascii="Calibri" w:hAnsi="Calibri"/>
                <w:sz w:val="16"/>
                <w:szCs w:val="16"/>
              </w:rPr>
            </w:pPr>
            <w:r w:rsidRPr="00361983">
              <w:rPr>
                <w:rFonts w:ascii="Calibri" w:hAnsi="Calibri"/>
                <w:sz w:val="16"/>
                <w:szCs w:val="16"/>
              </w:rPr>
              <w:t>ANTICIPOS RECLAMACIONES Y DEUDORES VARIOS</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b/>
              </w:rPr>
            </w:pPr>
            <w:r w:rsidRPr="00361983">
              <w:rPr>
                <w:rFonts w:ascii="Calibri" w:hAnsi="Calibri"/>
                <w:b/>
              </w:rPr>
              <w:t xml:space="preserve">8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b/>
              </w:rPr>
            </w:pPr>
            <w:r w:rsidRPr="00361983">
              <w:rPr>
                <w:rFonts w:ascii="Calibri" w:hAnsi="Calibri"/>
                <w:b/>
              </w:rPr>
              <w:t xml:space="preserve">CUENTAS DE ORDEN DEUDORAS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81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DERECHOS CONTINGENTES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8105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Y VALORES ENTREGADOS EN CUSTODIA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810505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VALORES MOBILIARIOS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810510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MUEBLES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8110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Y VALORES ENTREGADOS EN GARANTIA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8115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Y VALORES EN PODER DE TERCEROS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8120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LITIGIOS Y/O DEMANDAS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812005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EJECUTIVOS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812010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INCUMPLIMIENTO DE CONTRATOS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DEUDORAS DE CONTROL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RECIBIDOS EN ARRENDAMIENTO FINANCIERO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830505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MUEBLES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830510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INMUEBLES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8315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PROPIEDADES PLANTA Y EQUIPO TOTALMENTE DEPRECIADOS, AGOTADOS Y/O AMORTIZADOS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831516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CONSTRUCCIONES Y EDIFICACIONES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831520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MAQUINARIA Y EQUIPO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831524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EQUIPO DE OFICINA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831528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EQUIPO DE COMPUTACION Y COMUNICACION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8325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ACTIVOS CASTIGADOS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832510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DEUDORES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832595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OTROS ACTIVOS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8395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OTRAS CUENTAS DEUDORAS DE CONTROL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839505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CHEQUES POSTFECHADOS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839515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CHEQUES DEVUELTOS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839525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INTERESES SOBRE DEUDAS VENCIDAS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839915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PROPIEDADES PLANTA Y EQUIPO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839920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INTANGIBLES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839925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CARGOS DIFERIDOS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839995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OTROS ACTIVOS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84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DERECHOS CONTINGENTES POR CONTRA (CR)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8401 a 8499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840101 a 849999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86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DEUDORAS DE CONTROL POR CONTRA (CR)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8601 a 8699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860101 a 869999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CUENTAS DE ORDEN ACREEDORAS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RESPONSABILIDADES CONTINGENTES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Y VALORES RECIBIDOS EN CUSTODIA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910505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VALORES MOBILIARIOS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910510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MUEBLES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Y VALORES RECIBIDOS EN GARANTIA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911005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VALORES MOBILIARIOS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911010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MUEBLES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911015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INMUEBLES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BIENES Y VALORES RECIBIDOS DE TERCEROS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911505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EN ARRENDAMIENTO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911510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EN PRESTAMO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911515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EN DEPOSITO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911520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EN CONSIGNACION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911525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EN COMODATO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9120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LITIGIOS Y/O DEMANDAS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912005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LABORALES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9195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OTRAS RESPONSABILIDADES CONTINGENTES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93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ACREEDORAS DE CONTROL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94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RESPONSABILIDADES CONTINGENTES POR CONTRA (DB)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9401 a 9499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96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ACREEDORAS DE CONTROL POR CONTRA (DB) </w:t>
            </w:r>
          </w:p>
        </w:tc>
      </w:tr>
      <w:tr w:rsidR="008E772F" w:rsidRPr="00361983" w:rsidTr="0060592A">
        <w:tc>
          <w:tcPr>
            <w:tcW w:w="1276"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r w:rsidRPr="00361983">
              <w:rPr>
                <w:rFonts w:ascii="Calibri" w:hAnsi="Calibri"/>
                <w:sz w:val="16"/>
                <w:szCs w:val="16"/>
              </w:rPr>
              <w:t xml:space="preserve">9601 a 9699 </w:t>
            </w:r>
          </w:p>
        </w:tc>
        <w:tc>
          <w:tcPr>
            <w:tcW w:w="8080" w:type="dxa"/>
            <w:tcBorders>
              <w:top w:val="threeDEmboss" w:sz="6" w:space="0" w:color="auto"/>
              <w:left w:val="threeDEmboss" w:sz="6" w:space="0" w:color="auto"/>
              <w:bottom w:val="threeDEmboss" w:sz="6" w:space="0" w:color="auto"/>
              <w:right w:val="threeDEmboss" w:sz="6" w:space="0" w:color="auto"/>
            </w:tcBorders>
          </w:tcPr>
          <w:p w:rsidR="008E772F" w:rsidRPr="00361983" w:rsidRDefault="008E772F">
            <w:pPr>
              <w:jc w:val="both"/>
              <w:rPr>
                <w:rFonts w:ascii="Calibri" w:hAnsi="Calibri"/>
                <w:sz w:val="16"/>
                <w:szCs w:val="16"/>
              </w:rPr>
            </w:pPr>
          </w:p>
        </w:tc>
      </w:tr>
      <w:bookmarkEnd w:id="1"/>
    </w:tbl>
    <w:p w:rsidR="00CC6006" w:rsidRPr="00B9499E" w:rsidRDefault="00CC6006">
      <w:pPr>
        <w:jc w:val="both"/>
        <w:rPr>
          <w:rFonts w:ascii="Calibri" w:hAnsi="Calibri"/>
          <w:sz w:val="8"/>
          <w:szCs w:val="8"/>
        </w:rPr>
      </w:pPr>
    </w:p>
    <w:p w:rsidR="00CC6006" w:rsidRPr="00361983" w:rsidRDefault="00B9499E">
      <w:pPr>
        <w:jc w:val="both"/>
        <w:rPr>
          <w:rFonts w:ascii="Calibri" w:hAnsi="Calibri"/>
          <w:sz w:val="16"/>
          <w:szCs w:val="16"/>
        </w:rPr>
      </w:pPr>
      <w:r>
        <w:rPr>
          <w:b/>
          <w:i/>
          <w:sz w:val="16"/>
          <w:szCs w:val="16"/>
        </w:rPr>
        <w:t xml:space="preserve">Recuerde que antes de su implementación, debe revisar y adicionar las demás cuentas </w:t>
      </w:r>
      <w:r w:rsidR="005E5958">
        <w:rPr>
          <w:b/>
          <w:i/>
          <w:sz w:val="16"/>
          <w:szCs w:val="16"/>
        </w:rPr>
        <w:t xml:space="preserve">que se consideren </w:t>
      </w:r>
      <w:r>
        <w:rPr>
          <w:b/>
          <w:i/>
          <w:sz w:val="16"/>
          <w:szCs w:val="16"/>
        </w:rPr>
        <w:t xml:space="preserve">necesarias para cada copropiedad y que su manejo se complementará con las Políticas para la </w:t>
      </w:r>
      <w:r w:rsidR="005E5958">
        <w:rPr>
          <w:b/>
          <w:i/>
          <w:sz w:val="16"/>
          <w:szCs w:val="16"/>
        </w:rPr>
        <w:t xml:space="preserve">adopción de la </w:t>
      </w:r>
      <w:r>
        <w:rPr>
          <w:b/>
          <w:i/>
          <w:sz w:val="16"/>
          <w:szCs w:val="16"/>
        </w:rPr>
        <w:t>contabilidad simplificada – NIF.</w:t>
      </w:r>
      <w:r w:rsidR="00462F1D" w:rsidRPr="00361983">
        <w:rPr>
          <w:rFonts w:ascii="Calibri" w:hAnsi="Calibri"/>
          <w:sz w:val="16"/>
          <w:szCs w:val="16"/>
        </w:rPr>
        <w:t xml:space="preserve"> </w:t>
      </w:r>
    </w:p>
    <w:sectPr w:rsidR="00CC6006" w:rsidRPr="00361983" w:rsidSect="00122869">
      <w:footerReference w:type="default" r:id="rId7"/>
      <w:footerReference w:type="first" r:id="rId8"/>
      <w:pgSz w:w="12242" w:h="20163" w:code="5"/>
      <w:pgMar w:top="1134" w:right="1469" w:bottom="851" w:left="1701" w:header="2835" w:footer="851"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6CE" w:rsidRDefault="007C56CE" w:rsidP="00122869">
      <w:r>
        <w:separator/>
      </w:r>
    </w:p>
  </w:endnote>
  <w:endnote w:type="continuationSeparator" w:id="0">
    <w:p w:rsidR="007C56CE" w:rsidRDefault="007C56CE" w:rsidP="00122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6CE" w:rsidRPr="00122869" w:rsidRDefault="007C56CE" w:rsidP="00122869">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6CE" w:rsidRDefault="007C56CE">
    <w:pPr>
      <w:pStyle w:val="Piedepgina"/>
    </w:pPr>
  </w:p>
  <w:p w:rsidR="007C56CE" w:rsidRDefault="007C56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6CE" w:rsidRDefault="007C56CE" w:rsidP="00122869">
      <w:r>
        <w:separator/>
      </w:r>
    </w:p>
  </w:footnote>
  <w:footnote w:type="continuationSeparator" w:id="0">
    <w:p w:rsidR="007C56CE" w:rsidRDefault="007C56CE" w:rsidP="00122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18B332BD"/>
    <w:multiLevelType w:val="singleLevel"/>
    <w:tmpl w:val="3FE00036"/>
    <w:lvl w:ilvl="0">
      <w:start w:val="1"/>
      <w:numFmt w:val="lowerLetter"/>
      <w:lvlText w:val="%1."/>
      <w:lvlJc w:val="left"/>
      <w:pPr>
        <w:tabs>
          <w:tab w:val="num" w:pos="360"/>
        </w:tabs>
        <w:ind w:left="360" w:hanging="360"/>
      </w:pPr>
      <w:rPr>
        <w:rFonts w:hint="default"/>
      </w:rPr>
    </w:lvl>
  </w:abstractNum>
  <w:abstractNum w:abstractNumId="3" w15:restartNumberingAfterBreak="0">
    <w:nsid w:val="34962F2A"/>
    <w:multiLevelType w:val="singleLevel"/>
    <w:tmpl w:val="7430B1B2"/>
    <w:lvl w:ilvl="0">
      <w:start w:val="17"/>
      <w:numFmt w:val="bullet"/>
      <w:lvlText w:val="-"/>
      <w:lvlJc w:val="left"/>
      <w:pPr>
        <w:tabs>
          <w:tab w:val="num" w:pos="360"/>
        </w:tabs>
        <w:ind w:left="360" w:hanging="360"/>
      </w:pPr>
      <w:rPr>
        <w:rFonts w:ascii="Times New Roman" w:hAnsi="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9" w:dllVersion="512" w:checkStyle="1"/>
  <w:activeWritingStyle w:appName="MSWord" w:lang="es-ES_tradnl" w:vendorID="9" w:dllVersion="512" w:checkStyle="1"/>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4331"/>
    <w:rsid w:val="00005616"/>
    <w:rsid w:val="00010F31"/>
    <w:rsid w:val="000840F9"/>
    <w:rsid w:val="000B2974"/>
    <w:rsid w:val="000D71BE"/>
    <w:rsid w:val="000E10A5"/>
    <w:rsid w:val="00101E5C"/>
    <w:rsid w:val="00122869"/>
    <w:rsid w:val="00144AC5"/>
    <w:rsid w:val="001471DF"/>
    <w:rsid w:val="00180BA8"/>
    <w:rsid w:val="001A4F3B"/>
    <w:rsid w:val="001A7844"/>
    <w:rsid w:val="001E6325"/>
    <w:rsid w:val="00203ADA"/>
    <w:rsid w:val="00206112"/>
    <w:rsid w:val="00207052"/>
    <w:rsid w:val="00224B39"/>
    <w:rsid w:val="00284CF3"/>
    <w:rsid w:val="00286944"/>
    <w:rsid w:val="002D7340"/>
    <w:rsid w:val="002E1BA4"/>
    <w:rsid w:val="003211A7"/>
    <w:rsid w:val="0035318C"/>
    <w:rsid w:val="00361983"/>
    <w:rsid w:val="00404533"/>
    <w:rsid w:val="0041253E"/>
    <w:rsid w:val="004422E9"/>
    <w:rsid w:val="00462F1D"/>
    <w:rsid w:val="00476091"/>
    <w:rsid w:val="00486356"/>
    <w:rsid w:val="004A4926"/>
    <w:rsid w:val="004C1AC4"/>
    <w:rsid w:val="004F7C73"/>
    <w:rsid w:val="005675A8"/>
    <w:rsid w:val="00567F28"/>
    <w:rsid w:val="005C3104"/>
    <w:rsid w:val="005E3ED0"/>
    <w:rsid w:val="005E5958"/>
    <w:rsid w:val="005E5A87"/>
    <w:rsid w:val="005F45D3"/>
    <w:rsid w:val="0060065B"/>
    <w:rsid w:val="0060592A"/>
    <w:rsid w:val="006077D6"/>
    <w:rsid w:val="00625B7A"/>
    <w:rsid w:val="00652C9C"/>
    <w:rsid w:val="00662060"/>
    <w:rsid w:val="006763BB"/>
    <w:rsid w:val="006C6CC7"/>
    <w:rsid w:val="006E3CA3"/>
    <w:rsid w:val="00714EFA"/>
    <w:rsid w:val="00724331"/>
    <w:rsid w:val="007418C7"/>
    <w:rsid w:val="00756642"/>
    <w:rsid w:val="00760AC8"/>
    <w:rsid w:val="00767BF9"/>
    <w:rsid w:val="00775215"/>
    <w:rsid w:val="00787093"/>
    <w:rsid w:val="00787C05"/>
    <w:rsid w:val="007C56CE"/>
    <w:rsid w:val="007C6C23"/>
    <w:rsid w:val="007D555A"/>
    <w:rsid w:val="0082378C"/>
    <w:rsid w:val="00842DB8"/>
    <w:rsid w:val="00846A88"/>
    <w:rsid w:val="008723E6"/>
    <w:rsid w:val="008A0C02"/>
    <w:rsid w:val="008D70F3"/>
    <w:rsid w:val="008E772F"/>
    <w:rsid w:val="00904D23"/>
    <w:rsid w:val="00930207"/>
    <w:rsid w:val="00961534"/>
    <w:rsid w:val="00961A11"/>
    <w:rsid w:val="00966C88"/>
    <w:rsid w:val="009A01D8"/>
    <w:rsid w:val="009B0AF6"/>
    <w:rsid w:val="009D1BC0"/>
    <w:rsid w:val="00A25B94"/>
    <w:rsid w:val="00AB38BD"/>
    <w:rsid w:val="00AB51B0"/>
    <w:rsid w:val="00AC1F26"/>
    <w:rsid w:val="00B121E2"/>
    <w:rsid w:val="00B24BD0"/>
    <w:rsid w:val="00B3131B"/>
    <w:rsid w:val="00B620F3"/>
    <w:rsid w:val="00B8145D"/>
    <w:rsid w:val="00B875BD"/>
    <w:rsid w:val="00B9499E"/>
    <w:rsid w:val="00C015C7"/>
    <w:rsid w:val="00C051F3"/>
    <w:rsid w:val="00C10EAD"/>
    <w:rsid w:val="00C2473A"/>
    <w:rsid w:val="00C24E8B"/>
    <w:rsid w:val="00C5588C"/>
    <w:rsid w:val="00CA5DAF"/>
    <w:rsid w:val="00CA6974"/>
    <w:rsid w:val="00CC6006"/>
    <w:rsid w:val="00CF5BF5"/>
    <w:rsid w:val="00D01C74"/>
    <w:rsid w:val="00D70F3D"/>
    <w:rsid w:val="00D8153C"/>
    <w:rsid w:val="00DA4BA4"/>
    <w:rsid w:val="00DB154C"/>
    <w:rsid w:val="00DE6DE4"/>
    <w:rsid w:val="00E01820"/>
    <w:rsid w:val="00E01A83"/>
    <w:rsid w:val="00E44940"/>
    <w:rsid w:val="00E83928"/>
    <w:rsid w:val="00F02EB7"/>
    <w:rsid w:val="00F25CC3"/>
    <w:rsid w:val="00F27A4C"/>
    <w:rsid w:val="00F32254"/>
    <w:rsid w:val="00F32475"/>
    <w:rsid w:val="00F4030B"/>
    <w:rsid w:val="00F52FD6"/>
    <w:rsid w:val="00F65ABF"/>
    <w:rsid w:val="00F8784B"/>
    <w:rsid w:val="00FD6593"/>
    <w:rsid w:val="00FE33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A52EB09-9177-484F-A88E-1640367C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qFormat/>
    <w:pPr>
      <w:keepNext/>
      <w:jc w:val="center"/>
      <w:outlineLvl w:val="0"/>
    </w:pPr>
    <w:rPr>
      <w:rFonts w:ascii="Arial" w:hAnsi="Arial"/>
      <w:b/>
      <w:sz w:val="24"/>
    </w:rPr>
  </w:style>
  <w:style w:type="paragraph" w:styleId="Ttulo2">
    <w:name w:val="heading 2"/>
    <w:basedOn w:val="Normal"/>
    <w:next w:val="Normal"/>
    <w:qFormat/>
    <w:pPr>
      <w:keepNext/>
      <w:jc w:val="center"/>
      <w:outlineLvl w:val="1"/>
    </w:pPr>
    <w:rPr>
      <w:rFonts w:ascii="Arial" w:hAnsi="Arial"/>
      <w:sz w:val="24"/>
    </w:rPr>
  </w:style>
  <w:style w:type="paragraph" w:styleId="Ttulo3">
    <w:name w:val="heading 3"/>
    <w:basedOn w:val="Normal"/>
    <w:next w:val="Normal"/>
    <w:qFormat/>
    <w:pPr>
      <w:keepNext/>
      <w:jc w:val="both"/>
      <w:outlineLvl w:val="2"/>
    </w:pPr>
    <w:rPr>
      <w:rFonts w:ascii="Arial" w:hAnsi="Arial"/>
      <w:sz w:val="24"/>
    </w:rPr>
  </w:style>
  <w:style w:type="paragraph" w:styleId="Ttulo4">
    <w:name w:val="heading 4"/>
    <w:basedOn w:val="Normal"/>
    <w:next w:val="Normal"/>
    <w:qFormat/>
    <w:pPr>
      <w:keepNext/>
      <w:jc w:val="both"/>
      <w:outlineLvl w:val="3"/>
    </w:pPr>
    <w:rPr>
      <w:rFonts w:ascii="Arial" w:hAnsi="Arial"/>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semiHidden/>
    <w:rPr>
      <w:rFonts w:ascii="Courier New" w:hAnsi="Courier New"/>
    </w:rPr>
  </w:style>
  <w:style w:type="paragraph" w:customStyle="1" w:styleId="DefinitionTerm">
    <w:name w:val="Definition Term"/>
    <w:basedOn w:val="Normal"/>
    <w:next w:val="DefinitionList"/>
    <w:rPr>
      <w:snapToGrid w:val="0"/>
      <w:sz w:val="24"/>
      <w:lang w:val="es-MX" w:eastAsia="es-ES"/>
    </w:rPr>
  </w:style>
  <w:style w:type="paragraph" w:customStyle="1" w:styleId="DefinitionList">
    <w:name w:val="Definition List"/>
    <w:basedOn w:val="Normal"/>
    <w:next w:val="DefinitionTerm"/>
    <w:pPr>
      <w:ind w:left="360"/>
    </w:pPr>
    <w:rPr>
      <w:snapToGrid w:val="0"/>
      <w:sz w:val="24"/>
      <w:lang w:val="es-MX" w:eastAsia="es-ES"/>
    </w:rPr>
  </w:style>
  <w:style w:type="character" w:customStyle="1" w:styleId="Definition">
    <w:name w:val="Definition"/>
    <w:rPr>
      <w:i/>
    </w:rPr>
  </w:style>
  <w:style w:type="paragraph" w:customStyle="1" w:styleId="H1">
    <w:name w:val="H1"/>
    <w:basedOn w:val="Normal"/>
    <w:next w:val="Normal"/>
    <w:pPr>
      <w:keepNext/>
      <w:spacing w:before="100" w:after="100"/>
      <w:outlineLvl w:val="1"/>
    </w:pPr>
    <w:rPr>
      <w:b/>
      <w:snapToGrid w:val="0"/>
      <w:kern w:val="36"/>
      <w:sz w:val="48"/>
      <w:lang w:val="es-MX" w:eastAsia="es-ES"/>
    </w:rPr>
  </w:style>
  <w:style w:type="paragraph" w:customStyle="1" w:styleId="H2">
    <w:name w:val="H2"/>
    <w:basedOn w:val="Normal"/>
    <w:next w:val="Normal"/>
    <w:pPr>
      <w:keepNext/>
      <w:spacing w:before="100" w:after="100"/>
      <w:outlineLvl w:val="2"/>
    </w:pPr>
    <w:rPr>
      <w:b/>
      <w:snapToGrid w:val="0"/>
      <w:sz w:val="36"/>
      <w:lang w:val="es-MX" w:eastAsia="es-ES"/>
    </w:rPr>
  </w:style>
  <w:style w:type="paragraph" w:customStyle="1" w:styleId="H3">
    <w:name w:val="H3"/>
    <w:basedOn w:val="Normal"/>
    <w:next w:val="Normal"/>
    <w:pPr>
      <w:keepNext/>
      <w:spacing w:before="100" w:after="100"/>
      <w:outlineLvl w:val="3"/>
    </w:pPr>
    <w:rPr>
      <w:b/>
      <w:snapToGrid w:val="0"/>
      <w:sz w:val="28"/>
      <w:lang w:val="es-MX" w:eastAsia="es-ES"/>
    </w:rPr>
  </w:style>
  <w:style w:type="paragraph" w:customStyle="1" w:styleId="H4">
    <w:name w:val="H4"/>
    <w:basedOn w:val="Normal"/>
    <w:next w:val="Normal"/>
    <w:pPr>
      <w:keepNext/>
      <w:spacing w:before="100" w:after="100"/>
      <w:outlineLvl w:val="4"/>
    </w:pPr>
    <w:rPr>
      <w:b/>
      <w:snapToGrid w:val="0"/>
      <w:sz w:val="24"/>
      <w:lang w:val="es-MX" w:eastAsia="es-ES"/>
    </w:rPr>
  </w:style>
  <w:style w:type="paragraph" w:customStyle="1" w:styleId="H5">
    <w:name w:val="H5"/>
    <w:basedOn w:val="Normal"/>
    <w:next w:val="Normal"/>
    <w:pPr>
      <w:keepNext/>
      <w:spacing w:before="100" w:after="100"/>
      <w:outlineLvl w:val="5"/>
    </w:pPr>
    <w:rPr>
      <w:b/>
      <w:snapToGrid w:val="0"/>
      <w:lang w:val="es-MX" w:eastAsia="es-ES"/>
    </w:rPr>
  </w:style>
  <w:style w:type="paragraph" w:customStyle="1" w:styleId="H6">
    <w:name w:val="H6"/>
    <w:basedOn w:val="Normal"/>
    <w:next w:val="Normal"/>
    <w:pPr>
      <w:keepNext/>
      <w:spacing w:before="100" w:after="100"/>
      <w:outlineLvl w:val="6"/>
    </w:pPr>
    <w:rPr>
      <w:b/>
      <w:snapToGrid w:val="0"/>
      <w:sz w:val="16"/>
      <w:lang w:val="es-MX" w:eastAsia="es-ES"/>
    </w:rPr>
  </w:style>
  <w:style w:type="paragraph" w:customStyle="1" w:styleId="Address">
    <w:name w:val="Address"/>
    <w:basedOn w:val="Normal"/>
    <w:next w:val="Normal"/>
    <w:rPr>
      <w:i/>
      <w:snapToGrid w:val="0"/>
      <w:sz w:val="24"/>
      <w:lang w:val="es-MX" w:eastAsia="es-ES"/>
    </w:rPr>
  </w:style>
  <w:style w:type="paragraph" w:customStyle="1" w:styleId="Blockquote">
    <w:name w:val="Blockquote"/>
    <w:basedOn w:val="Normal"/>
    <w:pPr>
      <w:spacing w:before="100" w:after="100"/>
      <w:ind w:left="360" w:right="360"/>
    </w:pPr>
    <w:rPr>
      <w:snapToGrid w:val="0"/>
      <w:sz w:val="24"/>
      <w:lang w:val="es-MX" w:eastAsia="es-ES"/>
    </w:rPr>
  </w:style>
  <w:style w:type="character" w:customStyle="1" w:styleId="CITE">
    <w:name w:val="CITE"/>
    <w:rPr>
      <w:i/>
    </w:rPr>
  </w:style>
  <w:style w:type="character" w:customStyle="1" w:styleId="CODE">
    <w:name w:val="CODE"/>
    <w:rPr>
      <w:rFonts w:ascii="Courier New" w:hAnsi="Courier New"/>
      <w:sz w:val="20"/>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eastAsia="es-ES"/>
    </w:rPr>
  </w:style>
  <w:style w:type="paragraph" w:customStyle="1" w:styleId="z-BottomofForm">
    <w:name w:val="z-Bottom of Form"/>
    <w:next w:val="Normal"/>
    <w:hidden/>
    <w:pPr>
      <w:pBdr>
        <w:top w:val="double" w:sz="2" w:space="0" w:color="000000"/>
      </w:pBdr>
      <w:jc w:val="center"/>
    </w:pPr>
    <w:rPr>
      <w:rFonts w:ascii="Arial" w:hAnsi="Arial"/>
      <w:snapToGrid w:val="0"/>
      <w:vanish/>
      <w:sz w:val="16"/>
      <w:lang w:val="es-MX" w:eastAsia="es-ES"/>
    </w:rPr>
  </w:style>
  <w:style w:type="paragraph" w:customStyle="1" w:styleId="z-TopofForm">
    <w:name w:val="z-Top of Form"/>
    <w:next w:val="Normal"/>
    <w:hidden/>
    <w:pPr>
      <w:pBdr>
        <w:bottom w:val="double" w:sz="2" w:space="0" w:color="000000"/>
      </w:pBdr>
      <w:jc w:val="center"/>
    </w:pPr>
    <w:rPr>
      <w:rFonts w:ascii="Arial" w:hAnsi="Arial"/>
      <w:snapToGrid w:val="0"/>
      <w:vanish/>
      <w:sz w:val="16"/>
      <w:lang w:val="es-MX" w:eastAsia="es-ES"/>
    </w:rPr>
  </w:style>
  <w:style w:type="character" w:customStyle="1" w:styleId="Sample">
    <w:name w:val="Sample"/>
    <w:rPr>
      <w:rFonts w:ascii="Courier New" w:hAnsi="Courier New"/>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Puesto">
    <w:name w:val="Title"/>
    <w:basedOn w:val="Normal"/>
    <w:qFormat/>
    <w:pPr>
      <w:jc w:val="center"/>
    </w:pPr>
    <w:rPr>
      <w:rFonts w:ascii="Arial" w:hAnsi="Arial"/>
      <w:sz w:val="24"/>
    </w:rPr>
  </w:style>
  <w:style w:type="paragraph" w:styleId="Textoindependiente">
    <w:name w:val="Body Text"/>
    <w:basedOn w:val="Normal"/>
    <w:semiHidden/>
    <w:pPr>
      <w:jc w:val="both"/>
    </w:pPr>
    <w:rPr>
      <w:rFonts w:ascii="Arial" w:hAnsi="Arial"/>
      <w:sz w:val="24"/>
    </w:rPr>
  </w:style>
  <w:style w:type="paragraph" w:styleId="Descripcin">
    <w:name w:val="caption"/>
    <w:basedOn w:val="Normal"/>
    <w:next w:val="Normal"/>
    <w:qFormat/>
    <w:pPr>
      <w:jc w:val="center"/>
    </w:pPr>
    <w:rPr>
      <w:rFonts w:ascii="Arial" w:hAnsi="Arial"/>
      <w:b/>
      <w:sz w:val="24"/>
    </w:rPr>
  </w:style>
  <w:style w:type="paragraph" w:styleId="Encabezado">
    <w:name w:val="header"/>
    <w:basedOn w:val="Normal"/>
    <w:link w:val="EncabezadoCar"/>
    <w:uiPriority w:val="99"/>
    <w:unhideWhenUsed/>
    <w:rsid w:val="00122869"/>
    <w:pPr>
      <w:tabs>
        <w:tab w:val="center" w:pos="4419"/>
        <w:tab w:val="right" w:pos="8838"/>
      </w:tabs>
    </w:pPr>
  </w:style>
  <w:style w:type="character" w:customStyle="1" w:styleId="EncabezadoCar">
    <w:name w:val="Encabezado Car"/>
    <w:link w:val="Encabezado"/>
    <w:uiPriority w:val="99"/>
    <w:rsid w:val="00122869"/>
    <w:rPr>
      <w:lang w:val="es-ES"/>
    </w:rPr>
  </w:style>
  <w:style w:type="paragraph" w:styleId="Piedepgina">
    <w:name w:val="footer"/>
    <w:basedOn w:val="Normal"/>
    <w:link w:val="PiedepginaCar"/>
    <w:uiPriority w:val="99"/>
    <w:unhideWhenUsed/>
    <w:rsid w:val="00122869"/>
    <w:pPr>
      <w:tabs>
        <w:tab w:val="center" w:pos="4419"/>
        <w:tab w:val="right" w:pos="8838"/>
      </w:tabs>
    </w:pPr>
  </w:style>
  <w:style w:type="character" w:customStyle="1" w:styleId="PiedepginaCar">
    <w:name w:val="Pie de página Car"/>
    <w:link w:val="Piedepgina"/>
    <w:uiPriority w:val="99"/>
    <w:rsid w:val="00122869"/>
    <w:rPr>
      <w:lang w:val="es-ES"/>
    </w:rPr>
  </w:style>
  <w:style w:type="paragraph" w:styleId="Textodeglobo">
    <w:name w:val="Balloon Text"/>
    <w:basedOn w:val="Normal"/>
    <w:link w:val="TextodegloboCar"/>
    <w:uiPriority w:val="99"/>
    <w:semiHidden/>
    <w:unhideWhenUsed/>
    <w:rsid w:val="00122869"/>
    <w:rPr>
      <w:rFonts w:ascii="Tahoma" w:hAnsi="Tahoma" w:cs="Tahoma"/>
      <w:sz w:val="16"/>
      <w:szCs w:val="16"/>
    </w:rPr>
  </w:style>
  <w:style w:type="character" w:customStyle="1" w:styleId="TextodegloboCar">
    <w:name w:val="Texto de globo Car"/>
    <w:link w:val="Textodeglobo"/>
    <w:uiPriority w:val="99"/>
    <w:semiHidden/>
    <w:rsid w:val="00122869"/>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2579</Words>
  <Characters>14186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DIARIO OFICIAL</vt:lpstr>
    </vt:vector>
  </TitlesOfParts>
  <Company>SUPERSOCIEDADES</Company>
  <LinksUpToDate>false</LinksUpToDate>
  <CharactersWithSpaces>16732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OFICIAL</dc:title>
  <dc:creator>SUPERSOCIEDADES</dc:creator>
  <cp:lastModifiedBy>Alvaro</cp:lastModifiedBy>
  <cp:revision>7</cp:revision>
  <dcterms:created xsi:type="dcterms:W3CDTF">2015-10-26T23:53:00Z</dcterms:created>
  <dcterms:modified xsi:type="dcterms:W3CDTF">2020-02-20T19:31:00Z</dcterms:modified>
</cp:coreProperties>
</file>