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EA5524">
      <w:r>
        <w:rPr>
          <w:b/>
          <w:sz w:val="28"/>
          <w:u w:val="single"/>
        </w:rPr>
        <w:t>Tema 5: Modificación, suspensión y extinción del contrato.</w:t>
      </w:r>
    </w:p>
    <w:p w:rsidR="00EA5524" w:rsidRDefault="00EA5524"/>
    <w:p w:rsidR="00EA5524" w:rsidRDefault="00EA5524" w:rsidP="00DC28D8">
      <w:pPr>
        <w:pStyle w:val="Prrafodelista"/>
        <w:numPr>
          <w:ilvl w:val="0"/>
          <w:numId w:val="1"/>
        </w:numPr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Modificaciones sustanciales del contrato de trabajo.</w:t>
      </w:r>
    </w:p>
    <w:p w:rsidR="00EA5524" w:rsidRDefault="00EA5524" w:rsidP="00DC28D8">
      <w:pPr>
        <w:pStyle w:val="Prrafodelista"/>
        <w:jc w:val="both"/>
      </w:pPr>
      <w:r>
        <w:rPr>
          <w:color w:val="4472C4" w:themeColor="accent1"/>
          <w:sz w:val="24"/>
        </w:rPr>
        <w:t xml:space="preserve">   </w:t>
      </w:r>
      <w:r>
        <w:t xml:space="preserve">La dirección de la empresa puede acordar modificaciones sustanciales de las condiciones de trabajo cuando existan probadas </w:t>
      </w:r>
      <w:r>
        <w:rPr>
          <w:b/>
        </w:rPr>
        <w:t>razones económicas, técnicas, organizativas o de producción</w:t>
      </w:r>
      <w:r>
        <w:t>. Pueden ser individuales o colectivas y afectan a las siguientes materias: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Jornada de trabajo.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Horario y distribución del tiempo de trabajo.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Régimen de trabajo a turnos.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Sistema de remuneración y cuantía salarial.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Sistema de trabajo y rendimiento.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Las funciones que excedan los límites de la movilidad funcional.</w:t>
      </w:r>
    </w:p>
    <w:p w:rsidR="00EA5524" w:rsidRDefault="00EA5524" w:rsidP="00DC28D8">
      <w:pPr>
        <w:ind w:left="708"/>
        <w:jc w:val="both"/>
      </w:pPr>
      <w:r>
        <w:t xml:space="preserve">   Procedimiento para realizar modificaciones sustanciales:</w:t>
      </w:r>
    </w:p>
    <w:p w:rsidR="00EA5524" w:rsidRDefault="0059015E" w:rsidP="00DC28D8">
      <w:pPr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86C6A" wp14:editId="0C73C27A">
                <wp:simplePos x="0" y="0"/>
                <wp:positionH relativeFrom="column">
                  <wp:posOffset>78740</wp:posOffset>
                </wp:positionH>
                <wp:positionV relativeFrom="paragraph">
                  <wp:posOffset>184966</wp:posOffset>
                </wp:positionV>
                <wp:extent cx="30035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BA36" id="Conector recto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14.55pt" to="29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" strokecolor="#00b0f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187325</wp:posOffset>
                </wp:positionV>
                <wp:extent cx="0" cy="68580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A2196" id="Conector recto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4.75pt" to="6.4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" strokecolor="#00b0f0" strokeweight=".5pt">
                <v:stroke joinstyle="miter"/>
              </v:line>
            </w:pict>
          </mc:Fallback>
        </mc:AlternateContent>
      </w:r>
      <w:r w:rsidR="00290DC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396239</wp:posOffset>
                </wp:positionH>
                <wp:positionV relativeFrom="paragraph">
                  <wp:posOffset>6350</wp:posOffset>
                </wp:positionV>
                <wp:extent cx="5038725" cy="5334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849C3F" id="Rectángulo: esquinas redondeadas 1" o:spid="_x0000_s1026" style="position:absolute;margin-left:31.2pt;margin-top:.5pt;width:396.75pt;height:4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" fillcolor="#fbe4d5 [661]" strokecolor="black [3213]" strokeweight="1pt">
                <v:stroke joinstyle="miter"/>
              </v:roundrect>
            </w:pict>
          </mc:Fallback>
        </mc:AlternateContent>
      </w:r>
      <w:r w:rsidR="00290DC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99B910" wp14:editId="225D5389">
                <wp:simplePos x="0" y="0"/>
                <wp:positionH relativeFrom="margin">
                  <wp:posOffset>396240</wp:posOffset>
                </wp:positionH>
                <wp:positionV relativeFrom="paragraph">
                  <wp:posOffset>644525</wp:posOffset>
                </wp:positionV>
                <wp:extent cx="5029200" cy="7524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524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B5901" id="Rectángulo: esquinas redondeadas 2" o:spid="_x0000_s1026" style="position:absolute;margin-left:31.2pt;margin-top:50.75pt;width:396pt;height:5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" fillcolor="#ededed [66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90DC0">
        <w:t xml:space="preserve">   </w:t>
      </w:r>
      <w:r w:rsidR="00EA5524">
        <w:t xml:space="preserve">El empresario debe </w:t>
      </w:r>
      <w:r w:rsidR="00EA5524">
        <w:rPr>
          <w:b/>
        </w:rPr>
        <w:t xml:space="preserve">notificar la decisión de la modificación sustancial </w:t>
      </w:r>
      <w:r w:rsidR="00EA5524">
        <w:t>al trabajador afectado</w:t>
      </w:r>
      <w:r w:rsidR="00290DC0">
        <w:t xml:space="preserve"> </w:t>
      </w:r>
      <w:r w:rsidR="00EA5524">
        <w:t xml:space="preserve">y a sus representantes legales con una antelación mínima de 15 </w:t>
      </w:r>
      <w:r w:rsidR="00290DC0">
        <w:t>días</w:t>
      </w:r>
      <w:r w:rsidR="00EA5524">
        <w:t xml:space="preserve"> a la fecha de su efectividad.</w:t>
      </w:r>
    </w:p>
    <w:p w:rsidR="00290DC0" w:rsidRDefault="0059015E" w:rsidP="00DC28D8">
      <w:pPr>
        <w:spacing w:after="0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219710</wp:posOffset>
                </wp:positionV>
                <wp:extent cx="291260" cy="0"/>
                <wp:effectExtent l="0" t="76200" r="1397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FF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.5pt;margin-top:17.3pt;width:22.9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" strokecolor="#00b0f0" strokeweight=".5pt">
                <v:stroke endarrow="block" joinstyle="miter"/>
              </v:shape>
            </w:pict>
          </mc:Fallback>
        </mc:AlternateContent>
      </w:r>
      <w:r w:rsidR="00290DC0">
        <w:t xml:space="preserve">   Si se trata de </w:t>
      </w:r>
      <w:r w:rsidR="00290DC0" w:rsidRPr="00DC28D8">
        <w:rPr>
          <w:b/>
        </w:rPr>
        <w:t>modificaciones colectivas</w:t>
      </w:r>
      <w:r w:rsidR="00290DC0">
        <w:t xml:space="preserve"> la decisión de modificación sustancial se realizará mediante un procedimiento similar al de los despidos colectivos.</w:t>
      </w:r>
    </w:p>
    <w:p w:rsidR="00290DC0" w:rsidRDefault="0059015E" w:rsidP="00DC28D8">
      <w:pPr>
        <w:ind w:left="708"/>
        <w:jc w:val="both"/>
      </w:pPr>
      <w:r w:rsidRPr="0059015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F5889" wp14:editId="63843BDC">
                <wp:simplePos x="0" y="0"/>
                <wp:positionH relativeFrom="column">
                  <wp:posOffset>62865</wp:posOffset>
                </wp:positionH>
                <wp:positionV relativeFrom="paragraph">
                  <wp:posOffset>160020</wp:posOffset>
                </wp:positionV>
                <wp:extent cx="3003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2676" id="Conector recto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2.6pt" to="28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" strokecolor="#00b0f0" strokeweight=".5pt">
                <v:stroke joinstyle="miter"/>
              </v:line>
            </w:pict>
          </mc:Fallback>
        </mc:AlternateContent>
      </w:r>
      <w:r w:rsidRPr="0059015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733A0" wp14:editId="7C04733D">
                <wp:simplePos x="0" y="0"/>
                <wp:positionH relativeFrom="column">
                  <wp:posOffset>66509</wp:posOffset>
                </wp:positionH>
                <wp:positionV relativeFrom="paragraph">
                  <wp:posOffset>162560</wp:posOffset>
                </wp:positionV>
                <wp:extent cx="0" cy="68580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994BA" id="Conector recto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2.8pt" to="5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" strokecolor="#00b0f0" strokeweight=".5pt">
                <v:stroke joinstyle="miter"/>
              </v:line>
            </w:pict>
          </mc:Fallback>
        </mc:AlternateContent>
      </w:r>
      <w:r w:rsidR="00290DC0">
        <w:t xml:space="preserve">   En cualquier momento se podrá acordar la sustitución del periodo de consultas por un procedimiento de mediación o arbitraje.</w:t>
      </w:r>
    </w:p>
    <w:p w:rsidR="00290DC0" w:rsidRDefault="0059015E" w:rsidP="00DC28D8">
      <w:pPr>
        <w:ind w:left="708"/>
        <w:jc w:val="both"/>
      </w:pPr>
      <w:r w:rsidRPr="0059015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7F99B" wp14:editId="1E5F80FC">
                <wp:simplePos x="0" y="0"/>
                <wp:positionH relativeFrom="column">
                  <wp:posOffset>67144</wp:posOffset>
                </wp:positionH>
                <wp:positionV relativeFrom="paragraph">
                  <wp:posOffset>379095</wp:posOffset>
                </wp:positionV>
                <wp:extent cx="291260" cy="0"/>
                <wp:effectExtent l="0" t="76200" r="1397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EA32F" id="Conector recto de flecha 10" o:spid="_x0000_s1026" type="#_x0000_t32" style="position:absolute;margin-left:5.3pt;margin-top:29.85pt;width:22.9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" strokecolor="#00b0f0" strokeweight=".5pt">
                <v:stroke endarrow="block" joinstyle="miter"/>
              </v:shape>
            </w:pict>
          </mc:Fallback>
        </mc:AlternateContent>
      </w:r>
      <w:r w:rsidR="00290DC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954064" wp14:editId="16D3FD38">
                <wp:simplePos x="0" y="0"/>
                <wp:positionH relativeFrom="margin">
                  <wp:posOffset>415290</wp:posOffset>
                </wp:positionH>
                <wp:positionV relativeFrom="paragraph">
                  <wp:posOffset>0</wp:posOffset>
                </wp:positionV>
                <wp:extent cx="5019675" cy="7524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752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9552" id="Rectángulo: esquinas redondeadas 4" o:spid="_x0000_s1026" style="position:absolute;margin-left:32.7pt;margin-top:0;width:395.2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" fillcolor="#fff2cc [663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90DC0">
        <w:t xml:space="preserve">   Si no se llega a un acuerdo, al finalizar el periodo de consultas el empresario notificará su</w:t>
      </w:r>
      <w:r>
        <w:t xml:space="preserve"> </w:t>
      </w:r>
      <w:r w:rsidR="00290DC0">
        <w:t>decisión sobre la modificación colectiva de las condiciones de trabajo a los representantes de los trabajadores y surtirá efectos en el plazo de los siete días siguientes a esta notificación.</w:t>
      </w:r>
    </w:p>
    <w:p w:rsidR="0059015E" w:rsidRDefault="0059015E" w:rsidP="00DC28D8">
      <w:pPr>
        <w:ind w:left="708"/>
        <w:jc w:val="both"/>
      </w:pPr>
      <w:r>
        <w:t xml:space="preserve">   Opciones del trabajador:</w:t>
      </w:r>
    </w:p>
    <w:p w:rsidR="0059015E" w:rsidRDefault="00DC28D8" w:rsidP="00DC28D8">
      <w:pPr>
        <w:ind w:left="708"/>
        <w:jc w:val="both"/>
      </w:pPr>
      <w:r>
        <w:t xml:space="preserve">1.   </w:t>
      </w:r>
      <w:r>
        <w:rPr>
          <w:b/>
        </w:rPr>
        <w:t>Rescindir el contrato</w:t>
      </w:r>
      <w:r>
        <w:t>, salvo que la modificación se refiera al sistema de trabajo y rendimiento, y percibir una indemnización de 20 días de salario por año trabajado, prorrateándose por meses los periodos inferiores al año y con un máximo de nueve meses.</w:t>
      </w:r>
    </w:p>
    <w:p w:rsidR="00DC28D8" w:rsidRDefault="00DC28D8" w:rsidP="00DC28D8">
      <w:pPr>
        <w:ind w:left="708"/>
        <w:jc w:val="both"/>
      </w:pPr>
      <w:r>
        <w:t xml:space="preserve">2.   </w:t>
      </w:r>
      <w:r>
        <w:rPr>
          <w:b/>
        </w:rPr>
        <w:t>Impugnar</w:t>
      </w:r>
      <w:r>
        <w:t xml:space="preserve"> las modificaciones ante la </w:t>
      </w:r>
      <w:r>
        <w:rPr>
          <w:b/>
        </w:rPr>
        <w:t>jurisdicción social</w:t>
      </w:r>
      <w:r>
        <w:t xml:space="preserve">. La sentencia declarará si la </w:t>
      </w:r>
      <w:r w:rsidRPr="00DC28D8">
        <w:rPr>
          <w:b/>
        </w:rPr>
        <w:t>modificación es justificada o no</w:t>
      </w:r>
      <w:r>
        <w:t xml:space="preserve"> y, en este caso, reconocerá el derecho del trabajador a recuperar sus condiciones anteriores</w:t>
      </w:r>
    </w:p>
    <w:p w:rsidR="00DC28D8" w:rsidRDefault="00DC28D8" w:rsidP="00DC28D8">
      <w:pPr>
        <w:ind w:left="708"/>
        <w:jc w:val="both"/>
      </w:pPr>
      <w:r>
        <w:t xml:space="preserve">3.   Reclamar en conflicto colectivo, cuando las </w:t>
      </w:r>
      <w:r>
        <w:rPr>
          <w:b/>
        </w:rPr>
        <w:t xml:space="preserve">modificaciones </w:t>
      </w:r>
      <w:r>
        <w:t xml:space="preserve">sean </w:t>
      </w:r>
      <w:r>
        <w:rPr>
          <w:b/>
        </w:rPr>
        <w:t>colectivas.</w:t>
      </w:r>
    </w:p>
    <w:p w:rsidR="00DC28D8" w:rsidRDefault="00DC28D8" w:rsidP="00DC28D8">
      <w:pPr>
        <w:ind w:left="708"/>
        <w:jc w:val="both"/>
      </w:pPr>
      <w:r>
        <w:t xml:space="preserve">4.   Aceptar la decisión y adaptarse </w:t>
      </w:r>
      <w:r w:rsidR="005F5487">
        <w:t>a los cambios que se le imponen.</w:t>
      </w:r>
    </w:p>
    <w:p w:rsidR="005F5487" w:rsidRDefault="005F5487" w:rsidP="00DC28D8">
      <w:pPr>
        <w:ind w:left="708"/>
        <w:jc w:val="both"/>
      </w:pPr>
    </w:p>
    <w:p w:rsidR="005F5487" w:rsidRDefault="005F5487" w:rsidP="00DC28D8">
      <w:pPr>
        <w:ind w:left="708"/>
        <w:jc w:val="both"/>
      </w:pPr>
    </w:p>
    <w:p w:rsidR="005F5487" w:rsidRDefault="005F5487" w:rsidP="00DC28D8">
      <w:pPr>
        <w:ind w:left="708"/>
        <w:jc w:val="both"/>
      </w:pPr>
    </w:p>
    <w:p w:rsidR="005F5487" w:rsidRPr="00DC28D8" w:rsidRDefault="005F5487" w:rsidP="00DC28D8">
      <w:pPr>
        <w:ind w:left="708"/>
        <w:jc w:val="both"/>
      </w:pPr>
    </w:p>
    <w:p w:rsidR="00EA5524" w:rsidRPr="00EA5524" w:rsidRDefault="005F5487" w:rsidP="00DC28D8">
      <w:pPr>
        <w:pStyle w:val="Prrafodelista"/>
        <w:numPr>
          <w:ilvl w:val="0"/>
          <w:numId w:val="1"/>
        </w:numPr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lastRenderedPageBreak/>
        <w:t>Movilidad funcional</w:t>
      </w:r>
      <w:bookmarkStart w:id="0" w:name="_GoBack"/>
      <w:bookmarkEnd w:id="0"/>
    </w:p>
    <w:sectPr w:rsidR="00EA5524" w:rsidRPr="00EA5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7713"/>
    <w:multiLevelType w:val="hybridMultilevel"/>
    <w:tmpl w:val="AB08C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523809"/>
    <w:multiLevelType w:val="hybridMultilevel"/>
    <w:tmpl w:val="2B92F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24"/>
    <w:rsid w:val="00290DC0"/>
    <w:rsid w:val="0059015E"/>
    <w:rsid w:val="005F5487"/>
    <w:rsid w:val="009642DF"/>
    <w:rsid w:val="00DC28D8"/>
    <w:rsid w:val="00EA5524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5E9F"/>
  <w15:chartTrackingRefBased/>
  <w15:docId w15:val="{2E3D4ADD-B6AA-451D-BECA-885F01FC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14B96-DCEF-4DDE-8529-4592CF68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2</cp:revision>
  <dcterms:created xsi:type="dcterms:W3CDTF">2020-02-17T14:19:00Z</dcterms:created>
  <dcterms:modified xsi:type="dcterms:W3CDTF">2020-02-17T15:02:00Z</dcterms:modified>
</cp:coreProperties>
</file>