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F8DDA" w14:textId="0860F7FB" w:rsidR="00883042" w:rsidRDefault="00883042" w:rsidP="008D03DB">
      <w:r>
        <w:t xml:space="preserve">9. </w:t>
      </w:r>
      <w:r w:rsidR="008D03DB">
        <w:t>FORMA JURÍDICA Y TRÁMITES DE CONSTITUCIÓN</w:t>
      </w:r>
    </w:p>
    <w:p w14:paraId="6BAEA591" w14:textId="430AE0E7" w:rsidR="008D03DB" w:rsidRDefault="008D03DB" w:rsidP="008D03DB">
      <w:r>
        <w:t>La forma jurídica elegida para esta empresa será la Sociedad de Responsabilidad Limitada (S.L) por los siguientes motivos:</w:t>
      </w:r>
    </w:p>
    <w:p w14:paraId="0C314525" w14:textId="5010C011" w:rsidR="0020353B" w:rsidRDefault="008D03DB" w:rsidP="0020353B">
      <w:pPr>
        <w:pStyle w:val="Prrafodelista"/>
        <w:numPr>
          <w:ilvl w:val="0"/>
          <w:numId w:val="3"/>
        </w:numPr>
      </w:pPr>
      <w:r>
        <w:t>Protección del patrimonio personal: la responsabilidad de cada socio se limitará al capital aportado</w:t>
      </w:r>
      <w:r w:rsidR="00B935DA">
        <w:t xml:space="preserve"> y se dividirá en participaciones </w:t>
      </w:r>
      <w:r w:rsidR="0020353B">
        <w:t>iguales, acumulables e indivisibles, que no pueden incorporarse a títulos</w:t>
      </w:r>
      <w:r w:rsidR="0020353B" w:rsidRPr="0020353B">
        <w:t xml:space="preserve"> </w:t>
      </w:r>
      <w:r w:rsidR="0020353B">
        <w:t>negociables ni denominarse acciones</w:t>
      </w:r>
      <w:r w:rsidR="0020353B">
        <w:t>.</w:t>
      </w:r>
    </w:p>
    <w:p w14:paraId="718147CF" w14:textId="50E32685" w:rsidR="00B935DA" w:rsidRDefault="008D03DB" w:rsidP="0020353B">
      <w:pPr>
        <w:pStyle w:val="Prrafodelista"/>
        <w:numPr>
          <w:ilvl w:val="0"/>
          <w:numId w:val="3"/>
        </w:numPr>
      </w:pPr>
      <w:r>
        <w:t xml:space="preserve">Numero de promotores: esta sociedad requiere mínimo un socio que encaja perfectamente con nuestra situación ya que somos 4 </w:t>
      </w:r>
      <w:r w:rsidR="00B935DA">
        <w:t>promotores.</w:t>
      </w:r>
    </w:p>
    <w:p w14:paraId="6E0B1AD2" w14:textId="28049570" w:rsidR="008D03DB" w:rsidRDefault="008D03DB" w:rsidP="008D03DB">
      <w:pPr>
        <w:pStyle w:val="Prrafodelista"/>
        <w:numPr>
          <w:ilvl w:val="0"/>
          <w:numId w:val="3"/>
        </w:numPr>
      </w:pPr>
      <w:r>
        <w:t xml:space="preserve"> </w:t>
      </w:r>
      <w:r w:rsidR="00B935DA">
        <w:t>Capital inicial mínimo:</w:t>
      </w:r>
      <w:r w:rsidR="00FB0DAC">
        <w:t xml:space="preserve"> 3000€</w:t>
      </w:r>
      <w:r w:rsidR="00883042">
        <w:t xml:space="preserve"> que deberán ser íntegramente suscrito y desembolsado en el momento de la constitución.</w:t>
      </w:r>
      <w:r w:rsidR="00B935DA">
        <w:t xml:space="preserve"> </w:t>
      </w:r>
      <w:r w:rsidR="00FB0DAC">
        <w:t>El acceso a este tipo de forma jurídica es más accesible para nosotros.</w:t>
      </w:r>
    </w:p>
    <w:p w14:paraId="391B80AE" w14:textId="138A3C03" w:rsidR="00883042" w:rsidRDefault="00FB0DAC" w:rsidP="00883042">
      <w:pPr>
        <w:pStyle w:val="Prrafodelista"/>
        <w:numPr>
          <w:ilvl w:val="0"/>
          <w:numId w:val="3"/>
        </w:numPr>
      </w:pPr>
      <w:r>
        <w:t>Debido al carácter mercantil de la empresa</w:t>
      </w:r>
      <w:r w:rsidR="00883042">
        <w:t xml:space="preserve"> que queremos formar</w:t>
      </w:r>
      <w:r>
        <w:t xml:space="preserve">. </w:t>
      </w:r>
    </w:p>
    <w:p w14:paraId="5C95907C" w14:textId="4F8C487B" w:rsidR="00883042" w:rsidRDefault="00883042" w:rsidP="00883042">
      <w:r>
        <w:t>9.1 TRÁMITES DE CONSTITUCIÓN</w:t>
      </w:r>
    </w:p>
    <w:p w14:paraId="2B7EADAC" w14:textId="77777777" w:rsidR="00883042" w:rsidRDefault="00883042" w:rsidP="00883042">
      <w:r>
        <w:t>Para poner en marcha una empresa deben realizarse diversos trámites jurídicos</w:t>
      </w:r>
    </w:p>
    <w:p w14:paraId="706DD98F" w14:textId="716F6993" w:rsidR="00FB0DAC" w:rsidRDefault="00883042" w:rsidP="00883042">
      <w:r>
        <w:t>y administrativos.</w:t>
      </w:r>
    </w:p>
    <w:p w14:paraId="15640358" w14:textId="31A829C5" w:rsidR="00883042" w:rsidRDefault="00883042" w:rsidP="00883042">
      <w:r>
        <w:t>En primer lugar será necesario constituir la sociedad y dotarla de personalidad</w:t>
      </w:r>
    </w:p>
    <w:p w14:paraId="5AEC7E7B" w14:textId="3DBD2873" w:rsidR="00883042" w:rsidRDefault="00883042" w:rsidP="00883042">
      <w:r>
        <w:t>jurídica propia. Para ello hay que seguir lo siguientes pasos en este orden:</w:t>
      </w:r>
    </w:p>
    <w:p w14:paraId="5A000AB2" w14:textId="48BAE9F1" w:rsidR="00883042" w:rsidRDefault="00883042" w:rsidP="00883042">
      <w:r>
        <w:t>- Presentar la certificación negativa de nombre</w:t>
      </w:r>
      <w:r>
        <w:t xml:space="preserve"> : Certificar que no existe otra sociedad que tenga el mismo nombre que la que queremos registrar</w:t>
      </w:r>
    </w:p>
    <w:p w14:paraId="3505523C" w14:textId="17085007" w:rsidR="00883042" w:rsidRDefault="00883042" w:rsidP="00883042">
      <w:r>
        <w:t>- Redactar y elevar a pública la escritura de constitución de la</w:t>
      </w:r>
      <w:r>
        <w:t xml:space="preserve"> </w:t>
      </w:r>
      <w:r>
        <w:t>sociedad</w:t>
      </w:r>
      <w:r>
        <w:t>: Documento en el que los socios declaran su voluntad de constituir una sociedad</w:t>
      </w:r>
    </w:p>
    <w:p w14:paraId="568AD197" w14:textId="740011C0" w:rsidR="00883042" w:rsidRDefault="00883042" w:rsidP="00883042">
      <w:r>
        <w:t>- Inscripción en el Registro Mercantil</w:t>
      </w:r>
      <w:r>
        <w:t>: En este paso la sociedad adquiere personalidad jurídica propia</w:t>
      </w:r>
    </w:p>
    <w:p w14:paraId="7CE2C4A0" w14:textId="77777777" w:rsidR="00883042" w:rsidRDefault="00883042" w:rsidP="00883042"/>
    <w:p w14:paraId="1BD62DCB" w14:textId="41B5F773" w:rsidR="00883042" w:rsidRDefault="00883042" w:rsidP="00883042">
      <w:r>
        <w:t>Después de realizar estos pasos se tendrán que llevar a cabo una serie de trámites</w:t>
      </w:r>
    </w:p>
    <w:p w14:paraId="02A77C59" w14:textId="77777777" w:rsidR="00883042" w:rsidRDefault="00883042" w:rsidP="00883042">
      <w:r>
        <w:t>en Hacienda:</w:t>
      </w:r>
    </w:p>
    <w:p w14:paraId="6E5A0D43" w14:textId="6A5DD07C" w:rsidR="00883042" w:rsidRDefault="00883042" w:rsidP="00883042">
      <w:r>
        <w:t>- Declaración Censal</w:t>
      </w:r>
      <w:r>
        <w:t>: Declara el inicio, modificación o cese de la actividad.</w:t>
      </w:r>
    </w:p>
    <w:p w14:paraId="181001B3" w14:textId="5F2D5D36" w:rsidR="00883042" w:rsidRDefault="00883042" w:rsidP="00883042">
      <w:r>
        <w:t>- Solicitud del NIF</w:t>
      </w:r>
      <w:r>
        <w:t xml:space="preserve">: </w:t>
      </w:r>
      <w:r>
        <w:t>Es el número de identificación fiscal que identifica a la sociedad a efectos</w:t>
      </w:r>
    </w:p>
    <w:p w14:paraId="4BB56727" w14:textId="391DE3F4" w:rsidR="00883042" w:rsidRDefault="00883042" w:rsidP="00883042">
      <w:r>
        <w:t>de sus relaciones con hacienda.</w:t>
      </w:r>
    </w:p>
    <w:sectPr w:rsidR="00883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35BB"/>
    <w:multiLevelType w:val="hybridMultilevel"/>
    <w:tmpl w:val="2D1874FA"/>
    <w:lvl w:ilvl="0" w:tplc="A07052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77CC1"/>
    <w:multiLevelType w:val="hybridMultilevel"/>
    <w:tmpl w:val="D80A7F3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F43B0"/>
    <w:multiLevelType w:val="hybridMultilevel"/>
    <w:tmpl w:val="D65C194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E584D"/>
    <w:multiLevelType w:val="hybridMultilevel"/>
    <w:tmpl w:val="0422D2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DB"/>
    <w:rsid w:val="00016F71"/>
    <w:rsid w:val="0020353B"/>
    <w:rsid w:val="00683F67"/>
    <w:rsid w:val="00723E6F"/>
    <w:rsid w:val="00883042"/>
    <w:rsid w:val="008D03DB"/>
    <w:rsid w:val="00B935DA"/>
    <w:rsid w:val="00BA5DC1"/>
    <w:rsid w:val="00F014D7"/>
    <w:rsid w:val="00FB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01ECE"/>
  <w15:chartTrackingRefBased/>
  <w15:docId w15:val="{7A08D355-B353-40B7-8F34-1D3BE2B9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0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López Vega</dc:creator>
  <cp:keywords/>
  <dc:description/>
  <cp:lastModifiedBy>Juan José López Vega</cp:lastModifiedBy>
  <cp:revision>1</cp:revision>
  <dcterms:created xsi:type="dcterms:W3CDTF">2021-05-17T15:53:00Z</dcterms:created>
  <dcterms:modified xsi:type="dcterms:W3CDTF">2021-05-17T17:32:00Z</dcterms:modified>
</cp:coreProperties>
</file>