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TFM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Avanzar en la revisión kits que se usan actualmente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API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API extraer información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Datos para monitorización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Interoperabilidad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Plataformas de pago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Protocolos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Servicios de teleasistencia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Coste bajo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Aplicarlo a la junto → bajo coste y bajo mantenimiento (cargar baterías)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averías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Lo menos intrusivos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Guión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Justificación/Background porque se necesita hacer este proyecto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General: frase larga que es el trabajo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Específicos: tareas del proyecto: busca y análisis de la situación actual, domótica actual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Formación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Como me voy a organizar haciendo el trabajo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Como voy a hacer el desarrollo y la implementación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Planificación temporal: Gantt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Presupuesto del desarrollo (si lo hay)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Estructura del documento (un párrafo por cada capítulo, un resumen por capítulo)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Estado del arte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Succiones de como va el proyecto por ejemplo si quiero monitorizar personas una sección porque se va monitorizar personas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Monitorización de personas mayores en casa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Tecnologías de monitorización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Sensores aplicados en este área, para la monitorización de mayores en el hogar // Tecnología de monitorización en casa, sensores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Ikea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Tabla comparativa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Trabajos relacionados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Artículos científicos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Tabla comparativa (aspectos que se cumplen, cuales no), qué aportamos nosotros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Propuesta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 de lo que quiero hacer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¿Qué innovación aporta?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¿Qué voy a hacer?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Mejorar funcionalidad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Mejorar tecnología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Integración o combinación con tecnologías existentes para mejorar…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Metodología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Desarrollo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Scrum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Pilotaje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Prueba con mayores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Como reclutar personas mayores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Aplicación de la propuestas / Resultados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de aplicación o de estudio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Hice esto, lo lleve a cabo de tal manera…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Conclusiones y trabajos futuros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Cosas que me han quedado por ver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he cumplido los objetivos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nivel personal que me ha aportado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hyperlink r:id="rId6">
        <w:r w:rsidDel="00000000" w:rsidR="00000000" w:rsidRPr="00000000">
          <w:rPr>
            <w:rFonts w:ascii="Roboto" w:cs="Roboto" w:eastAsia="Roboto" w:hAnsi="Roboto"/>
            <w:color w:val="1967d2"/>
            <w:sz w:val="20"/>
            <w:szCs w:val="20"/>
            <w:highlight w:val="white"/>
            <w:u w:val="single"/>
            <w:rtl w:val="0"/>
          </w:rPr>
          <w:t xml:space="preserve">https://csirc.ugr.es/informacion/servicios/vpn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JCR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Hay una revisión interesante sobre este tema en (Ponce et al., 2019) donde 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Ponce et al (2019) dicen que .....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Hay muchas propuestas de este tipo realizadas por muchos autores (Smith, 2020; López-Cuervo et al., 2019; Calixto &amp; Damas, 2022)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irc.ugr.es/informacion/servicios/vp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