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50"/>
        <w:jc w:val="center"/>
      </w:pPr>
      <w:r>
        <w:rPr>
          <w:b/>
          <w:bCs/>
          <w:color w:val="1E2761"/>
          <w:sz w:val="36"/>
          <w:szCs w:val="36"/>
        </w:rPr>
        <w:t xml:space="preserve">TIC SaaS Platform</w:t>
      </w:r>
    </w:p>
    <w:p>
      <w:pPr>
        <w:spacing w:after="20"/>
        <w:jc w:val="center"/>
      </w:pPr>
      <w:r>
        <w:rPr>
          <w:b/>
          <w:bCs/>
          <w:color w:val="1E2761"/>
          <w:sz w:val="36"/>
          <w:szCs w:val="36"/>
        </w:rPr>
        <w:t xml:space="preserve">Competitive Intelligence Brief</w:t>
      </w:r>
    </w:p>
    <w:p>
      <w:pPr>
        <w:spacing w:after="200"/>
        <w:jc w:val="center"/>
      </w:pPr>
      <w:r>
        <w:rPr>
          <w:i/>
          <w:iCs/>
          <w:sz w:val="24"/>
          <w:szCs w:val="24"/>
        </w:rPr>
        <w:t xml:space="preserve">February 2026 | Prepared for CARLOS Executive Team</w:t>
      </w:r>
    </w:p>
    <w:p>
      <w:pPr>
        <w:spacing w:after="400"/>
        <w:jc w:val="center"/>
      </w:pPr>
      <w:r>
        <w:rPr>
          <w:b/>
          <w:bCs/>
          <w:color w:val="1E2761"/>
          <w:sz w:val="22"/>
          <w:szCs w:val="22"/>
        </w:rPr>
        <w:t xml:space="preserve">Classification: INTERNAL — CONFIDENTIAL</w:t>
      </w:r>
    </w:p>
    <w:p>
      <w:r>
        <w:br w:type="page"/>
      </w:r>
    </w:p>
    <w:p>
      <w:pPr>
        <w:pStyle w:val="Heading1"/>
      </w:pPr>
      <w:r>
        <w:t xml:space="preserve">Executive Summary</w:t>
      </w:r>
    </w:p>
    <w:p>
      <w:pPr>
        <w:spacing w:after="120"/>
      </w:pPr>
      <w:r>
        <w:t xml:space="preserve">The competitive landscape for TIC SaaS platforms is dominated by three primary players, each with distinct positioning and capabilities. Inspectorio has emerged as the strongest direct competitor, explicitly positioning around AI capabilities and EU Digital Product Passport (DPP) readiness. TradeBeyond (post-Pivot88 acquisition) offers the broadest end-to-end supply chain coverage, while QIMA represents a fundamentally different model: a testing, inspection, and certification (TIC) services company with a digital platform overlay, backed by 2,500+ owned field inspectors globally.</w:t>
      </w:r>
    </w:p>
    <w:p>
      <w:pPr>
        <w:spacing w:after="120"/>
      </w:pPr>
      <w:r>
        <w:t xml:space="preserve">The critical strategic insight: Inspectorio is positioning as an AI-native supply chain intelligence platform, with explicit DPP claims and cited/sourced recommendation capabilities. They have launched Paramo AI (September 2025) to embed AI across quality, compliance, traceability, and risk — operating agentic workflows with transparency. This is the closest competitor to CARLOS in terms of AI depth, though they lack field inspection capacity. TradeBeyond has solid AI for risk-based prioritization (PO Risk Rating) but trails on agentic autonomy and DPP explicitness. QIMA competes on integrated services (inspections + audits + labs) plus digital, positioning Risk Radar and AI report summaries as operational aids rather than strategic intelligence.</w:t>
      </w:r>
    </w:p>
    <w:p>
      <w:pPr>
        <w:spacing w:after="120"/>
      </w:pPr>
      <w:r>
        <w:t xml:space="preserve">For CARLOS: The strategic implication is that we operate in a high-AI-depth, low-field-execution quadrant that neither Inspectorio, TradeBeyond, nor QIMA fully occupy. Inspectorio challenges our AI narrative, but cannot offer field-derived insights. Our differentiation lies in multi-framework validation (bluesign + OEKO-TEX + ZDHC), care labeling AI, downstream impact visualization, and confidence-range reasoning — capabilities that remain unchallenged in the market. The DPP opportunity is significant, but we must reframe from generic 'DPP readiness' to 'architected for 2027 compliance with multi-framework validation.'</w:t>
      </w:r>
    </w:p>
    <w:p>
      <w:r>
        <w:br w:type="page"/>
      </w:r>
    </w:p>
    <w:p>
      <w:pPr>
        <w:pStyle w:val="Heading1"/>
      </w:pPr>
      <w:r>
        <w:t xml:space="preserve">Market Landscape</w:t>
      </w:r>
    </w:p>
    <w:p>
      <w:pPr>
        <w:spacing w:after="120"/>
      </w:pPr>
      <w:r>
        <w:t xml:space="preserve">The competitive market can be mapped across two dimensions: AI Depth (vertical axis, representing sophistication of predictive logic and explainability) and Field Capability (horizontal axis, representing owned or integrated field inspection capacity). This positioning reveals distinct strategic niches: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High Field Capability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Low Field Capability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pPr>
            <w:r>
              <w:rPr>
                <w:b/>
                <w:bCs/>
              </w:rPr>
              <w:t xml:space="preserve">High AI Depth</w:t>
            </w:r>
          </w:p>
          <w:p>
            <w:r>
              <w:t xml:space="preserve">QIMA</w:t>
            </w:r>
          </w:p>
          <w:p>
            <w:pPr>
              <w:spacing w:after="60"/>
            </w:pPr>
            <w:r>
              <w:t xml:space="preserve">(Field + Risk Radar)</w:t>
            </w:r>
          </w:p>
          <w:p>
            <w:r>
              <w:rPr>
                <w:b/>
                <w:bCs/>
              </w:rPr>
              <w:t xml:space="preserve">CARLOS</w:t>
            </w:r>
          </w:p>
          <w:p>
            <w:r>
              <w:t xml:space="preserve">(AI + Multi-framework)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pPr>
            <w:r>
              <w:rPr>
                <w:b/>
                <w:bCs/>
              </w:rPr>
              <w:t xml:space="preserve">Low AI Depth</w:t>
            </w:r>
          </w:p>
          <w:p>
            <w:r>
              <w:t xml:space="preserve">Inspectorio</w:t>
            </w:r>
          </w:p>
          <w:p>
            <w:pPr>
              <w:spacing w:after="60"/>
            </w:pPr>
            <w:r>
              <w:t xml:space="preserve">(AI + SaaS)</w:t>
            </w:r>
          </w:p>
          <w:p>
            <w:r>
              <w:t xml:space="preserve">TradeBeyond</w:t>
            </w:r>
          </w:p>
          <w:p>
            <w:r>
              <w:t xml:space="preserve">(Broad Supply Chain)</w:t>
            </w:r>
          </w:p>
        </w:tc>
      </w:tr>
    </w:tbl>
    <w:p>
      <w:pPr>
        <w:spacing w:before="200" w:after="120"/>
      </w:pPr>
      <w:r>
        <w:t xml:space="preserve"/>
      </w:r>
    </w:p>
    <w:p>
      <w:pPr>
        <w:spacing w:after="120"/>
      </w:pPr>
      <w:r>
        <w:rPr>
          <w:b/>
          <w:bCs/>
        </w:rPr>
        <w:t xml:space="preserve">CARLOS Positioning: AI-Native TIC Platform</w:t>
      </w:r>
    </w:p>
    <w:p>
      <w:pPr>
        <w:pStyle w:val="ListParagraph"/>
        <w:numPr>
          <w:ilvl w:val="0"/>
          <w:numId w:val="2"/>
        </w:numPr>
        <w:spacing w:after="80"/>
      </w:pPr>
      <w:r>
        <w:t xml:space="preserve">High AI depth: 847 ML features, multi-framework validation, scenario simulation, confidence ranges</w:t>
      </w:r>
    </w:p>
    <w:p>
      <w:pPr>
        <w:pStyle w:val="ListParagraph"/>
        <w:numPr>
          <w:ilvl w:val="0"/>
          <w:numId w:val="2"/>
        </w:numPr>
        <w:spacing w:after="80"/>
      </w:pPr>
      <w:r>
        <w:t xml:space="preserve">Low field execution: Partner-agnostic, focuses on data synthesis and intelligence layer</w:t>
      </w:r>
    </w:p>
    <w:p>
      <w:pPr>
        <w:pStyle w:val="ListParagraph"/>
        <w:numPr>
          <w:ilvl w:val="0"/>
          <w:numId w:val="2"/>
        </w:numPr>
        <w:spacing w:after="120"/>
      </w:pPr>
      <w:r>
        <w:t xml:space="preserve">Unique value: Explainability (citations + reasoning chains) + multi-standard validation</w:t>
      </w:r>
    </w:p>
    <w:p>
      <w:pPr>
        <w:spacing w:after="120"/>
      </w:pPr>
      <w:r>
        <w:rPr>
          <w:b/>
          <w:bCs/>
        </w:rPr>
        <w:t xml:space="preserve">Inspectorio Positioning: AI Supply Chain Platform</w:t>
      </w:r>
    </w:p>
    <w:p>
      <w:pPr>
        <w:pStyle w:val="ListParagraph"/>
        <w:numPr>
          <w:ilvl w:val="0"/>
          <w:numId w:val="2"/>
        </w:numPr>
        <w:spacing w:after="80"/>
      </w:pPr>
      <w:r>
        <w:t xml:space="preserve">Medium-high AI depth: Paramo AI with cited recommendations, agentic workflows</w:t>
      </w:r>
    </w:p>
    <w:p>
      <w:pPr>
        <w:pStyle w:val="ListParagraph"/>
        <w:numPr>
          <w:ilvl w:val="0"/>
          <w:numId w:val="2"/>
        </w:numPr>
        <w:spacing w:after="80"/>
      </w:pPr>
      <w:r>
        <w:t xml:space="preserve">No field capability: Pure SaaS, depends on third-party or client inspectors</w:t>
      </w:r>
    </w:p>
    <w:p>
      <w:pPr>
        <w:pStyle w:val="ListParagraph"/>
        <w:numPr>
          <w:ilvl w:val="0"/>
          <w:numId w:val="2"/>
        </w:numPr>
        <w:spacing w:after="120"/>
      </w:pPr>
      <w:r>
        <w:t xml:space="preserve">Competitive advantage: Explicit DPP positioning, broad supply chain network</w:t>
      </w:r>
    </w:p>
    <w:p>
      <w:pPr>
        <w:spacing w:after="120"/>
      </w:pPr>
      <w:r>
        <w:rPr>
          <w:b/>
          <w:bCs/>
        </w:rPr>
        <w:t xml:space="preserve">TradeBeyond Positioning: End-to-End Supply Chain Suite</w:t>
      </w:r>
    </w:p>
    <w:p>
      <w:pPr>
        <w:pStyle w:val="ListParagraph"/>
        <w:numPr>
          <w:ilvl w:val="0"/>
          <w:numId w:val="2"/>
        </w:numPr>
        <w:spacing w:after="80"/>
      </w:pPr>
      <w:r>
        <w:t xml:space="preserve">Medium AI depth: PO Risk Rating, Chain of Custody automation, factor-level explainability</w:t>
      </w:r>
    </w:p>
    <w:p>
      <w:pPr>
        <w:pStyle w:val="ListParagraph"/>
        <w:numPr>
          <w:ilvl w:val="0"/>
          <w:numId w:val="2"/>
        </w:numPr>
        <w:spacing w:after="80"/>
      </w:pPr>
      <w:r>
        <w:t xml:space="preserve">No field capability: SaaS only; covers PLM, sourcing, orders, quality, ESG</w:t>
      </w:r>
    </w:p>
    <w:p>
      <w:pPr>
        <w:pStyle w:val="ListParagraph"/>
        <w:numPr>
          <w:ilvl w:val="0"/>
          <w:numId w:val="2"/>
        </w:numPr>
        <w:spacing w:after="120"/>
      </w:pPr>
      <w:r>
        <w:t xml:space="preserve">Competitive advantage: Breadth of supply chain coverage, free supplier connections</w:t>
      </w:r>
    </w:p>
    <w:p>
      <w:pPr>
        <w:spacing w:after="120"/>
      </w:pPr>
      <w:r>
        <w:rPr>
          <w:b/>
          <w:bCs/>
        </w:rPr>
        <w:t xml:space="preserve">QIMA Positioning: Digital-Enhanced TIC Services</w:t>
      </w:r>
    </w:p>
    <w:p>
      <w:pPr>
        <w:pStyle w:val="ListParagraph"/>
        <w:numPr>
          <w:ilvl w:val="0"/>
          <w:numId w:val="2"/>
        </w:numPr>
        <w:spacing w:after="80"/>
      </w:pPr>
      <w:r>
        <w:t xml:space="preserve">Low AI depth: Risk Radar, report summaries, incident monitoring (operational, not strategic)</w:t>
      </w:r>
    </w:p>
    <w:p>
      <w:pPr>
        <w:pStyle w:val="ListParagraph"/>
        <w:numPr>
          <w:ilvl w:val="0"/>
          <w:numId w:val="2"/>
        </w:numPr>
        <w:spacing w:after="80"/>
      </w:pPr>
      <w:r>
        <w:t xml:space="preserve">High field capability: 2,500+ owned inspectors + labs in 95+ countries</w:t>
      </w:r>
    </w:p>
    <w:p>
      <w:pPr>
        <w:pStyle w:val="ListParagraph"/>
        <w:numPr>
          <w:ilvl w:val="0"/>
          <w:numId w:val="2"/>
        </w:numPr>
        <w:spacing w:after="120"/>
      </w:pPr>
      <w:r>
        <w:t xml:space="preserve">Competitive advantage: Integrated services model (inspection + audit + lab + digital)</w:t>
      </w:r>
    </w:p>
    <w:p>
      <w:r>
        <w:br w:type="page"/>
      </w:r>
    </w:p>
    <w:p>
      <w:pPr>
        <w:pStyle w:val="Heading1"/>
      </w:pPr>
      <w:r>
        <w:t xml:space="preserve">Competitor Deep Dives</w:t>
      </w:r>
    </w:p>
    <w:p>
      <w:pPr>
        <w:pStyle w:val="Heading2"/>
      </w:pPr>
      <w:r>
        <w:t xml:space="preserve">Inspectorio</w:t>
      </w:r>
    </w:p>
    <w:p>
      <w:pPr>
        <w:pStyle w:val="Heading3"/>
      </w:pPr>
      <w:r>
        <w:t xml:space="preserve">Company Overview</w:t>
      </w:r>
    </w:p>
    <w:p>
      <w:pPr>
        <w:pStyle w:val="ListParagraph"/>
        <w:numPr>
          <w:ilvl w:val="0"/>
          <w:numId w:val="2"/>
        </w:numPr>
        <w:spacing w:after="80"/>
      </w:pPr>
      <w:r>
        <w:t xml:space="preserve">AI-powered supply chain platform for quality, compliance, sustainability, and traceability</w:t>
      </w:r>
    </w:p>
    <w:p>
      <w:pPr>
        <w:pStyle w:val="ListParagraph"/>
        <w:numPr>
          <w:ilvl w:val="0"/>
          <w:numId w:val="2"/>
        </w:numPr>
        <w:spacing w:after="80"/>
      </w:pPr>
      <w:r>
        <w:t xml:space="preserve">Pure SaaS model — no field inspectors of their own</w:t>
      </w:r>
    </w:p>
    <w:p>
      <w:pPr>
        <w:pStyle w:val="ListParagraph"/>
        <w:numPr>
          <w:ilvl w:val="0"/>
          <w:numId w:val="2"/>
        </w:numPr>
        <w:spacing w:after="80"/>
      </w:pPr>
      <w:r>
        <w:t xml:space="preserve">Powering $340B in customer revenue across 15,000+ suppliers</w:t>
      </w:r>
    </w:p>
    <w:p>
      <w:pPr>
        <w:pStyle w:val="ListParagraph"/>
        <w:numPr>
          <w:ilvl w:val="0"/>
          <w:numId w:val="2"/>
        </w:numPr>
        <w:spacing w:after="160"/>
      </w:pPr>
      <w:r>
        <w:t xml:space="preserve">Key customers: Target and major apparel/hardlines/grocery retailers</w:t>
      </w:r>
    </w:p>
    <w:p>
      <w:pPr>
        <w:pStyle w:val="Heading3"/>
      </w:pPr>
      <w:r>
        <w:t xml:space="preserve">Latest Product Announcements</w:t>
      </w:r>
    </w:p>
    <w:p>
      <w:pPr>
        <w:pStyle w:val="ListParagraph"/>
        <w:numPr>
          <w:ilvl w:val="0"/>
          <w:numId w:val="2"/>
        </w:numPr>
        <w:spacing w:after="80"/>
      </w:pPr>
      <w:r>
        <w:t xml:space="preserve">Supply Chain Network Intelligence (January 2026): Launched at NRF 2026; consists of Network Profile (supplier database), Network Insights (risk + performance + scenario simulation), and Sourcing Hub (discovery + onboarding)</w:t>
      </w:r>
    </w:p>
    <w:p>
      <w:pPr>
        <w:pStyle w:val="ListParagraph"/>
        <w:numPr>
          <w:ilvl w:val="0"/>
          <w:numId w:val="2"/>
        </w:numPr>
        <w:spacing w:after="160"/>
      </w:pPr>
      <w:r>
        <w:t xml:space="preserve">Paramo AI (September-October 2025): Intelligence layer embedding AI across quality, risk, compliance, traceability, lab testing. Operates on three pillars: Data Gravity (unified data), Intelligent Guidance (AI copilots), Autonomous Agents (agentic workflows)</w:t>
      </w:r>
    </w:p>
    <w:p>
      <w:pPr>
        <w:pStyle w:val="Heading3"/>
      </w:pPr>
      <w:r>
        <w:t xml:space="preserve">AI Capabilities</w:t>
      </w:r>
    </w:p>
    <w:p>
      <w:pPr>
        <w:pStyle w:val="ListParagraph"/>
        <w:numPr>
          <w:ilvl w:val="0"/>
          <w:numId w:val="2"/>
        </w:numPr>
        <w:spacing w:after="80"/>
      </w:pPr>
      <w:r>
        <w:t xml:space="preserve">Paramo provides specific recommendations with clear source references</w:t>
      </w:r>
    </w:p>
    <w:p>
      <w:pPr>
        <w:pStyle w:val="ListParagraph"/>
        <w:numPr>
          <w:ilvl w:val="0"/>
          <w:numId w:val="2"/>
        </w:numPr>
        <w:spacing w:after="80"/>
      </w:pPr>
      <w:r>
        <w:t xml:space="preserve">Users can ask in plain language, receive cited answers, and trigger automated workflows</w:t>
      </w:r>
    </w:p>
    <w:p>
      <w:pPr>
        <w:pStyle w:val="ListParagraph"/>
        <w:numPr>
          <w:ilvl w:val="0"/>
          <w:numId w:val="2"/>
        </w:numPr>
        <w:spacing w:after="80"/>
      </w:pPr>
      <w:r>
        <w:t xml:space="preserve">Comprehensive reports with proper citations and actionable insights</w:t>
      </w:r>
    </w:p>
    <w:p>
      <w:pPr>
        <w:pStyle w:val="ListParagraph"/>
        <w:numPr>
          <w:ilvl w:val="0"/>
          <w:numId w:val="2"/>
        </w:numPr>
        <w:spacing w:after="80"/>
      </w:pPr>
      <w:r>
        <w:t xml:space="preserve">Autonomous agents handle document processing with cross-referencing and risk identification</w:t>
      </w:r>
    </w:p>
    <w:p>
      <w:pPr>
        <w:pStyle w:val="ListParagraph"/>
        <w:numPr>
          <w:ilvl w:val="0"/>
          <w:numId w:val="2"/>
        </w:numPr>
        <w:spacing w:after="160"/>
      </w:pPr>
      <w:r>
        <w:t xml:space="preserve">Closest to genuine reasoning transparency in the TIC space</w:t>
      </w:r>
    </w:p>
    <w:p>
      <w:pPr>
        <w:pStyle w:val="Heading3"/>
      </w:pPr>
      <w:r>
        <w:t xml:space="preserve">EU DPP Readiness</w:t>
      </w:r>
    </w:p>
    <w:p>
      <w:pPr>
        <w:pStyle w:val="ListParagraph"/>
        <w:numPr>
          <w:ilvl w:val="0"/>
          <w:numId w:val="2"/>
        </w:numPr>
        <w:spacing w:after="80"/>
      </w:pPr>
      <w:r>
        <w:t xml:space="preserve">STRONGEST EXPLICIT POSITIONING: Published dedicated DPP content</w:t>
      </w:r>
    </w:p>
    <w:p>
      <w:pPr>
        <w:pStyle w:val="ListParagraph"/>
        <w:numPr>
          <w:ilvl w:val="0"/>
          <w:numId w:val="2"/>
        </w:numPr>
        <w:spacing w:after="80"/>
      </w:pPr>
      <w:r>
        <w:t xml:space="preserve">Claims: 'Leading global brands are already using Inspectorio to build digital product passports'</w:t>
      </w:r>
    </w:p>
    <w:p>
      <w:pPr>
        <w:pStyle w:val="ListParagraph"/>
        <w:numPr>
          <w:ilvl w:val="0"/>
          <w:numId w:val="2"/>
        </w:numPr>
        <w:spacing w:after="80"/>
      </w:pPr>
      <w:r>
        <w:t xml:space="preserve">Offers end-to-end traceability, unified data hub, automated supplier engagement, compliance intelligence</w:t>
      </w:r>
    </w:p>
    <w:p>
      <w:pPr>
        <w:pStyle w:val="ListParagraph"/>
        <w:numPr>
          <w:ilvl w:val="0"/>
          <w:numId w:val="2"/>
        </w:numPr>
        <w:spacing w:after="160"/>
      </w:pPr>
      <w:r>
        <w:t xml:space="preserve">Hosted DPP webinar on data requirements and implementation</w:t>
      </w:r>
    </w:p>
    <w:p>
      <w:pPr>
        <w:pStyle w:val="Heading3"/>
      </w:pPr>
      <w:r>
        <w:t xml:space="preserve">Pricing Model</w:t>
      </w:r>
    </w:p>
    <w:p>
      <w:pPr>
        <w:pStyle w:val="ListParagraph"/>
        <w:numPr>
          <w:ilvl w:val="0"/>
          <w:numId w:val="2"/>
        </w:numPr>
        <w:spacing w:after="80"/>
      </w:pPr>
      <w:r>
        <w:t xml:space="preserve">Subscription-based, customized per organization</w:t>
      </w:r>
    </w:p>
    <w:p>
      <w:pPr>
        <w:pStyle w:val="ListParagraph"/>
        <w:numPr>
          <w:ilvl w:val="0"/>
          <w:numId w:val="2"/>
        </w:numPr>
        <w:spacing w:after="160"/>
      </w:pPr>
      <w:r>
        <w:t xml:space="preserve">No public pricing; varies by implementation complexity, deployment scale, additional services</w:t>
      </w:r>
    </w:p>
    <w:p>
      <w:pPr>
        <w:pStyle w:val="Heading3"/>
      </w:pPr>
      <w:r>
        <w:t xml:space="preserve">Strengths</w:t>
      </w:r>
    </w:p>
    <w:p>
      <w:pPr>
        <w:pStyle w:val="ListParagraph"/>
        <w:numPr>
          <w:ilvl w:val="0"/>
          <w:numId w:val="2"/>
        </w:numPr>
        <w:spacing w:after="80"/>
      </w:pPr>
      <w:r>
        <w:t xml:space="preserve">Strongest explicit DPP positioning with traceable product narrative</w:t>
      </w:r>
    </w:p>
    <w:p>
      <w:pPr>
        <w:pStyle w:val="ListParagraph"/>
        <w:numPr>
          <w:ilvl w:val="0"/>
          <w:numId w:val="2"/>
        </w:numPr>
        <w:spacing w:after="80"/>
      </w:pPr>
      <w:r>
        <w:t xml:space="preserve">Paramo AI with cited/sourced recommendations is most transparent in market</w:t>
      </w:r>
    </w:p>
    <w:p>
      <w:pPr>
        <w:pStyle w:val="ListParagraph"/>
        <w:numPr>
          <w:ilvl w:val="0"/>
          <w:numId w:val="2"/>
        </w:numPr>
        <w:spacing w:after="80"/>
      </w:pPr>
      <w:r>
        <w:t xml:space="preserve">Agentic AI capabilities for end-to-end workflow automation</w:t>
      </w:r>
    </w:p>
    <w:p>
      <w:pPr>
        <w:pStyle w:val="ListParagraph"/>
        <w:numPr>
          <w:ilvl w:val="0"/>
          <w:numId w:val="2"/>
        </w:numPr>
        <w:spacing w:after="80"/>
      </w:pPr>
      <w:r>
        <w:t xml:space="preserve">Strong brand positioning around AI and compliance</w:t>
      </w:r>
    </w:p>
    <w:p>
      <w:pPr>
        <w:pStyle w:val="ListParagraph"/>
        <w:numPr>
          <w:ilvl w:val="0"/>
          <w:numId w:val="2"/>
        </w:numPr>
        <w:spacing w:after="160"/>
      </w:pPr>
      <w:r>
        <w:t xml:space="preserve">Broad supply chain network (15,000+ suppliers)</w:t>
      </w:r>
    </w:p>
    <w:p>
      <w:pPr>
        <w:pStyle w:val="Heading3"/>
      </w:pPr>
      <w:r>
        <w:t xml:space="preserve">Weaknesses (CARLOS Differentiators)</w:t>
      </w:r>
    </w:p>
    <w:p>
      <w:pPr>
        <w:pStyle w:val="ListParagraph"/>
        <w:numPr>
          <w:ilvl w:val="0"/>
          <w:numId w:val="2"/>
        </w:numPr>
        <w:spacing w:after="80"/>
      </w:pPr>
      <w:r>
        <w:t xml:space="preserve">No field inspection capacity — purely SaaS, relies on third-party or client inspectors</w:t>
      </w:r>
    </w:p>
    <w:p>
      <w:pPr>
        <w:pStyle w:val="ListParagraph"/>
        <w:numPr>
          <w:ilvl w:val="0"/>
          <w:numId w:val="2"/>
        </w:numPr>
        <w:spacing w:after="80"/>
      </w:pPr>
      <w:r>
        <w:t xml:space="preserve">No multi-framework validation (cannot coordinate across bluesign, OEKO-TEX, ZDHC simultaneously)</w:t>
      </w:r>
    </w:p>
    <w:p>
      <w:pPr>
        <w:pStyle w:val="ListParagraph"/>
        <w:numPr>
          <w:ilvl w:val="0"/>
          <w:numId w:val="2"/>
        </w:numPr>
        <w:spacing w:after="80"/>
      </w:pPr>
      <w:r>
        <w:t xml:space="preserve">No care labeling AI capability</w:t>
      </w:r>
    </w:p>
    <w:p>
      <w:pPr>
        <w:pStyle w:val="ListParagraph"/>
        <w:numPr>
          <w:ilvl w:val="0"/>
          <w:numId w:val="2"/>
        </w:numPr>
        <w:spacing w:after="80"/>
      </w:pPr>
      <w:r>
        <w:t xml:space="preserve">No downstream impact visualization</w:t>
      </w:r>
    </w:p>
    <w:p>
      <w:pPr>
        <w:pStyle w:val="ListParagraph"/>
        <w:numPr>
          <w:ilvl w:val="0"/>
          <w:numId w:val="2"/>
        </w:numPr>
        <w:spacing w:after="80"/>
      </w:pPr>
      <w:r>
        <w:t xml:space="preserve">No component N:M linking for supply chain mapping</w:t>
      </w:r>
    </w:p>
    <w:p>
      <w:pPr>
        <w:pStyle w:val="ListParagraph"/>
        <w:numPr>
          <w:ilvl w:val="0"/>
          <w:numId w:val="2"/>
        </w:numPr>
        <w:spacing w:after="160"/>
      </w:pPr>
      <w:r>
        <w:t xml:space="preserve">DPP claims not yet validated against final EU delegated acts</w:t>
      </w:r>
    </w:p>
    <w:p>
      <w:pPr>
        <w:pStyle w:val="Heading3"/>
      </w:pPr>
      <w:r>
        <w:t xml:space="preserve">Win Themes vs CARLOS</w:t>
      </w:r>
    </w:p>
    <w:p>
      <w:pPr>
        <w:pStyle w:val="ListParagraph"/>
        <w:numPr>
          <w:ilvl w:val="0"/>
          <w:numId w:val="2"/>
        </w:numPr>
        <w:spacing w:after="80"/>
      </w:pPr>
      <w:r>
        <w:t xml:space="preserve">CARLOS: Integrates field data (if sourced) to validate AI reasoning against real-world inspection outcomes</w:t>
      </w:r>
    </w:p>
    <w:p>
      <w:pPr>
        <w:pStyle w:val="ListParagraph"/>
        <w:numPr>
          <w:ilvl w:val="0"/>
          <w:numId w:val="2"/>
        </w:numPr>
        <w:spacing w:after="80"/>
      </w:pPr>
      <w:r>
        <w:t xml:space="preserve">CARLOS: Multi-framework validation creates compliance certainty across regulatory schemes</w:t>
      </w:r>
    </w:p>
    <w:p>
      <w:pPr>
        <w:pStyle w:val="ListParagraph"/>
        <w:numPr>
          <w:ilvl w:val="0"/>
          <w:numId w:val="2"/>
        </w:numPr>
        <w:spacing w:after="80"/>
      </w:pPr>
      <w:r>
        <w:t xml:space="preserve">CARLOS: Confidence ranges vs point estimates provide risk transparency</w:t>
      </w:r>
    </w:p>
    <w:p>
      <w:pPr>
        <w:pStyle w:val="ListParagraph"/>
        <w:numPr>
          <w:ilvl w:val="0"/>
          <w:numId w:val="2"/>
        </w:numPr>
        <w:spacing w:after="80"/>
      </w:pPr>
      <w:r>
        <w:t xml:space="preserve">CARLOS: Care labeling AI and downstream impact are entirely unopposed in market</w:t>
      </w:r>
    </w:p>
    <w:p>
      <w:pPr>
        <w:pStyle w:val="ListParagraph"/>
        <w:numPr>
          <w:ilvl w:val="0"/>
          <w:numId w:val="2"/>
        </w:numPr>
        <w:spacing w:after="160"/>
      </w:pPr>
      <w:r>
        <w:t xml:space="preserve">Position: 'Inspectorio has strong AI reasoning. We have reasoning grounded in field data + multi-framework validation.'</w:t>
      </w:r>
    </w:p>
    <w:p>
      <w:r>
        <w:br w:type="page"/>
      </w:r>
    </w:p>
    <w:p>
      <w:pPr>
        <w:pStyle w:val="Heading2"/>
      </w:pPr>
      <w:r>
        <w:t xml:space="preserve">TradeBeyond / Pivot88</w:t>
      </w:r>
    </w:p>
    <w:p>
      <w:pPr>
        <w:pStyle w:val="Heading3"/>
      </w:pPr>
      <w:r>
        <w:t xml:space="preserve">Company Overview</w:t>
      </w:r>
    </w:p>
    <w:p>
      <w:pPr>
        <w:pStyle w:val="ListParagraph"/>
        <w:numPr>
          <w:ilvl w:val="0"/>
          <w:numId w:val="2"/>
        </w:numPr>
        <w:spacing w:after="80"/>
      </w:pPr>
      <w:r>
        <w:t xml:space="preserve">End-to-end supply chain and sourcing platform spanning PLM, sourcing, orders, quality, ESG</w:t>
      </w:r>
    </w:p>
    <w:p>
      <w:pPr>
        <w:pStyle w:val="ListParagraph"/>
        <w:numPr>
          <w:ilvl w:val="0"/>
          <w:numId w:val="2"/>
        </w:numPr>
        <w:spacing w:after="80"/>
      </w:pPr>
      <w:r>
        <w:t xml:space="preserve">Pure SaaS — no field inspectors</w:t>
      </w:r>
    </w:p>
    <w:p>
      <w:pPr>
        <w:pStyle w:val="ListParagraph"/>
        <w:numPr>
          <w:ilvl w:val="0"/>
          <w:numId w:val="2"/>
        </w:numPr>
        <w:spacing w:after="80"/>
      </w:pPr>
      <w:r>
        <w:t xml:space="preserve">50,000+ supply chain partners in 112 countries</w:t>
      </w:r>
    </w:p>
    <w:p>
      <w:pPr>
        <w:pStyle w:val="ListParagraph"/>
        <w:numPr>
          <w:ilvl w:val="0"/>
          <w:numId w:val="2"/>
        </w:numPr>
        <w:spacing w:after="160"/>
      </w:pPr>
      <w:r>
        <w:t xml:space="preserve">Key customers: Under Armour, Oakley, Intersport</w:t>
      </w:r>
    </w:p>
    <w:p>
      <w:pPr>
        <w:pStyle w:val="Heading3"/>
      </w:pPr>
      <w:r>
        <w:t xml:space="preserve">Latest Product Announcements</w:t>
      </w:r>
    </w:p>
    <w:p>
      <w:pPr>
        <w:pStyle w:val="ListParagraph"/>
        <w:numPr>
          <w:ilvl w:val="0"/>
          <w:numId w:val="2"/>
        </w:numPr>
        <w:spacing w:after="80"/>
      </w:pPr>
      <w:r>
        <w:t xml:space="preserve">PO Line Risk Rating (2024): ML algorithms assign percentage risk score to each PO line based on product type, materials, country of origin, historical quality data</w:t>
      </w:r>
    </w:p>
    <w:p>
      <w:pPr>
        <w:pStyle w:val="ListParagraph"/>
        <w:numPr>
          <w:ilvl w:val="0"/>
          <w:numId w:val="2"/>
        </w:numPr>
        <w:spacing w:after="80"/>
      </w:pPr>
      <w:r>
        <w:t xml:space="preserve">AI Chain of Custody tools: Automated document compiling and linking for UFLPA and EUDR compliance</w:t>
      </w:r>
    </w:p>
    <w:p>
      <w:pPr>
        <w:pStyle w:val="ListParagraph"/>
        <w:numPr>
          <w:ilvl w:val="0"/>
          <w:numId w:val="2"/>
        </w:numPr>
        <w:spacing w:after="80"/>
      </w:pPr>
      <w:r>
        <w:t xml:space="preserve">AI-Powered Chatbot: Real-time vendor guidance from training materials and policy documents</w:t>
      </w:r>
    </w:p>
    <w:p>
      <w:pPr>
        <w:pStyle w:val="ListParagraph"/>
        <w:numPr>
          <w:ilvl w:val="0"/>
          <w:numId w:val="2"/>
        </w:numPr>
        <w:spacing w:after="160"/>
      </w:pPr>
      <w:r>
        <w:t xml:space="preserve">Pivot88 Acquisition: Added Nth-tier supply chain mapping and automated documentation capabilities</w:t>
      </w:r>
    </w:p>
    <w:p>
      <w:pPr>
        <w:pStyle w:val="Heading3"/>
      </w:pPr>
      <w:r>
        <w:t xml:space="preserve">AI Capabilities</w:t>
      </w:r>
    </w:p>
    <w:p>
      <w:pPr>
        <w:pStyle w:val="ListParagraph"/>
        <w:numPr>
          <w:ilvl w:val="0"/>
          <w:numId w:val="2"/>
        </w:numPr>
        <w:spacing w:after="80"/>
      </w:pPr>
      <w:r>
        <w:t xml:space="preserve">PO Risk Rating displays key attributes contributing to risk (factor-level explainability)</w:t>
      </w:r>
    </w:p>
    <w:p>
      <w:pPr>
        <w:pStyle w:val="ListParagraph"/>
        <w:numPr>
          <w:ilvl w:val="0"/>
          <w:numId w:val="2"/>
        </w:numPr>
        <w:spacing w:after="80"/>
      </w:pPr>
      <w:r>
        <w:t xml:space="preserve">Risk assessments use color-coded indicators (green/yellow/red) with drill-down</w:t>
      </w:r>
    </w:p>
    <w:p>
      <w:pPr>
        <w:pStyle w:val="ListParagraph"/>
        <w:numPr>
          <w:ilvl w:val="0"/>
          <w:numId w:val="2"/>
        </w:numPr>
        <w:spacing w:after="80"/>
      </w:pPr>
      <w:r>
        <w:t xml:space="preserve">Customizable risk thresholds for quality managers</w:t>
      </w:r>
    </w:p>
    <w:p>
      <w:pPr>
        <w:pStyle w:val="ListParagraph"/>
        <w:numPr>
          <w:ilvl w:val="0"/>
          <w:numId w:val="2"/>
        </w:numPr>
        <w:spacing w:after="80"/>
      </w:pPr>
      <w:r>
        <w:t xml:space="preserve">Chain of Custody automation with document linking</w:t>
      </w:r>
    </w:p>
    <w:p>
      <w:pPr>
        <w:pStyle w:val="ListParagraph"/>
        <w:numPr>
          <w:ilvl w:val="0"/>
          <w:numId w:val="2"/>
        </w:numPr>
        <w:spacing w:after="160"/>
      </w:pPr>
      <w:r>
        <w:t xml:space="preserve">Falls short of full reasoning transparency (explainability less granular than Inspectorio)</w:t>
      </w:r>
    </w:p>
    <w:p>
      <w:pPr>
        <w:pStyle w:val="Heading3"/>
      </w:pPr>
      <w:r>
        <w:t xml:space="preserve">EU DPP Readiness</w:t>
      </w:r>
    </w:p>
    <w:p>
      <w:pPr>
        <w:pStyle w:val="ListParagraph"/>
        <w:numPr>
          <w:ilvl w:val="0"/>
          <w:numId w:val="2"/>
        </w:numPr>
        <w:spacing w:after="80"/>
      </w:pPr>
      <w:r>
        <w:t xml:space="preserve">ADJACENT CAPABILITY, NO EXPLICIT DPP PRODUCT</w:t>
      </w:r>
    </w:p>
    <w:p>
      <w:pPr>
        <w:pStyle w:val="ListParagraph"/>
        <w:numPr>
          <w:ilvl w:val="0"/>
          <w:numId w:val="2"/>
        </w:numPr>
        <w:spacing w:after="80"/>
      </w:pPr>
      <w:r>
        <w:t xml:space="preserve">AI Chain of Custody addresses traceability and documentation for UFLPA/EUDR</w:t>
      </w:r>
    </w:p>
    <w:p>
      <w:pPr>
        <w:pStyle w:val="ListParagraph"/>
        <w:numPr>
          <w:ilvl w:val="0"/>
          <w:numId w:val="2"/>
        </w:numPr>
        <w:spacing w:after="80"/>
      </w:pPr>
      <w:r>
        <w:t xml:space="preserve">Pivot88's Nth-tier automated supply chain mapping provides foundational data for DPP</w:t>
      </w:r>
    </w:p>
    <w:p>
      <w:pPr>
        <w:pStyle w:val="ListParagraph"/>
        <w:numPr>
          <w:ilvl w:val="0"/>
          <w:numId w:val="2"/>
        </w:numPr>
        <w:spacing w:after="160"/>
      </w:pPr>
      <w:r>
        <w:t xml:space="preserve">No dedicated DPP product or marketing identified</w:t>
      </w:r>
    </w:p>
    <w:p>
      <w:pPr>
        <w:pStyle w:val="Heading3"/>
      </w:pPr>
      <w:r>
        <w:t xml:space="preserve">Pricing Model</w:t>
      </w:r>
    </w:p>
    <w:p>
      <w:pPr>
        <w:pStyle w:val="ListParagraph"/>
        <w:numPr>
          <w:ilvl w:val="0"/>
          <w:numId w:val="2"/>
        </w:numPr>
        <w:spacing w:after="80"/>
      </w:pPr>
      <w:r>
        <w:t xml:space="preserve">SaaS subscription, module-based</w:t>
      </w:r>
    </w:p>
    <w:p>
      <w:pPr>
        <w:pStyle w:val="ListParagraph"/>
        <w:numPr>
          <w:ilvl w:val="0"/>
          <w:numId w:val="2"/>
        </w:numPr>
        <w:spacing w:after="80"/>
      </w:pPr>
      <w:r>
        <w:t xml:space="preserve">UNIQUE: No charge for retailer and supplier connections (drives adoption)</w:t>
      </w:r>
    </w:p>
    <w:p>
      <w:pPr>
        <w:pStyle w:val="ListParagraph"/>
        <w:numPr>
          <w:ilvl w:val="0"/>
          <w:numId w:val="2"/>
        </w:numPr>
        <w:spacing w:after="160"/>
      </w:pPr>
      <w:r>
        <w:t xml:space="preserve">Pricing based on company size, selected modules, workflow needs</w:t>
      </w:r>
    </w:p>
    <w:p>
      <w:pPr>
        <w:pStyle w:val="Heading3"/>
      </w:pPr>
      <w:r>
        <w:t xml:space="preserve">Strengths</w:t>
      </w:r>
    </w:p>
    <w:p>
      <w:pPr>
        <w:pStyle w:val="ListParagraph"/>
        <w:numPr>
          <w:ilvl w:val="0"/>
          <w:numId w:val="2"/>
        </w:numPr>
        <w:spacing w:after="80"/>
      </w:pPr>
      <w:r>
        <w:t xml:space="preserve">Broadest end-to-end supply chain coverage (PLM to ESG)</w:t>
      </w:r>
    </w:p>
    <w:p>
      <w:pPr>
        <w:pStyle w:val="ListParagraph"/>
        <w:numPr>
          <w:ilvl w:val="0"/>
          <w:numId w:val="2"/>
        </w:numPr>
        <w:spacing w:after="80"/>
      </w:pPr>
      <w:r>
        <w:t xml:space="preserve">Free supplier/retailer connections are strong adoption lever</w:t>
      </w:r>
    </w:p>
    <w:p>
      <w:pPr>
        <w:pStyle w:val="ListParagraph"/>
        <w:numPr>
          <w:ilvl w:val="0"/>
          <w:numId w:val="2"/>
        </w:numPr>
        <w:spacing w:after="80"/>
      </w:pPr>
      <w:r>
        <w:t xml:space="preserve">PO Risk Rating is practical and intuitive (color-coded + drill-down)</w:t>
      </w:r>
    </w:p>
    <w:p>
      <w:pPr>
        <w:pStyle w:val="ListParagraph"/>
        <w:numPr>
          <w:ilvl w:val="0"/>
          <w:numId w:val="2"/>
        </w:numPr>
        <w:spacing w:after="80"/>
      </w:pPr>
      <w:r>
        <w:t xml:space="preserve">Chain of Custody automation reduces compliance overhead</w:t>
      </w:r>
    </w:p>
    <w:p>
      <w:pPr>
        <w:pStyle w:val="ListParagraph"/>
        <w:numPr>
          <w:ilvl w:val="0"/>
          <w:numId w:val="2"/>
        </w:numPr>
        <w:spacing w:after="160"/>
      </w:pPr>
      <w:r>
        <w:t xml:space="preserve">Strong customer base in apparel/retail</w:t>
      </w:r>
    </w:p>
    <w:p>
      <w:pPr>
        <w:pStyle w:val="Heading3"/>
      </w:pPr>
      <w:r>
        <w:t xml:space="preserve">Weaknesses (CARLOS Differentiators)</w:t>
      </w:r>
    </w:p>
    <w:p>
      <w:pPr>
        <w:pStyle w:val="ListParagraph"/>
        <w:numPr>
          <w:ilvl w:val="0"/>
          <w:numId w:val="2"/>
        </w:numPr>
        <w:spacing w:after="80"/>
      </w:pPr>
      <w:r>
        <w:t xml:space="preserve">No field inspection capacity</w:t>
      </w:r>
    </w:p>
    <w:p>
      <w:pPr>
        <w:pStyle w:val="ListParagraph"/>
        <w:numPr>
          <w:ilvl w:val="0"/>
          <w:numId w:val="2"/>
        </w:numPr>
        <w:spacing w:after="80"/>
      </w:pPr>
      <w:r>
        <w:t xml:space="preserve">AI trails Inspectorio on agentic autonomy and explainability</w:t>
      </w:r>
    </w:p>
    <w:p>
      <w:pPr>
        <w:pStyle w:val="ListParagraph"/>
        <w:numPr>
          <w:ilvl w:val="0"/>
          <w:numId w:val="2"/>
        </w:numPr>
        <w:spacing w:after="80"/>
      </w:pPr>
      <w:r>
        <w:t xml:space="preserve">No multi-framework validation capability</w:t>
      </w:r>
    </w:p>
    <w:p>
      <w:pPr>
        <w:pStyle w:val="ListParagraph"/>
        <w:numPr>
          <w:ilvl w:val="0"/>
          <w:numId w:val="2"/>
        </w:numPr>
        <w:spacing w:after="80"/>
      </w:pPr>
      <w:r>
        <w:t xml:space="preserve">No care labeling AI</w:t>
      </w:r>
    </w:p>
    <w:p>
      <w:pPr>
        <w:pStyle w:val="ListParagraph"/>
        <w:numPr>
          <w:ilvl w:val="0"/>
          <w:numId w:val="2"/>
        </w:numPr>
        <w:spacing w:after="80"/>
      </w:pPr>
      <w:r>
        <w:t xml:space="preserve">No downstream impact visualization</w:t>
      </w:r>
    </w:p>
    <w:p>
      <w:pPr>
        <w:pStyle w:val="ListParagraph"/>
        <w:numPr>
          <w:ilvl w:val="0"/>
          <w:numId w:val="2"/>
        </w:numPr>
        <w:spacing w:after="80"/>
      </w:pPr>
      <w:r>
        <w:t xml:space="preserve">No explicit DPP positioning (unlike Inspectorio)</w:t>
      </w:r>
    </w:p>
    <w:p>
      <w:pPr>
        <w:pStyle w:val="ListParagraph"/>
        <w:numPr>
          <w:ilvl w:val="0"/>
          <w:numId w:val="2"/>
        </w:numPr>
        <w:spacing w:after="160"/>
      </w:pPr>
      <w:r>
        <w:t xml:space="preserve">No confidence ranges or uncertainty quantification</w:t>
      </w:r>
    </w:p>
    <w:p>
      <w:pPr>
        <w:pStyle w:val="Heading3"/>
      </w:pPr>
      <w:r>
        <w:t xml:space="preserve">Win Themes vs CARLOS</w:t>
      </w:r>
    </w:p>
    <w:p>
      <w:pPr>
        <w:pStyle w:val="ListParagraph"/>
        <w:numPr>
          <w:ilvl w:val="0"/>
          <w:numId w:val="2"/>
        </w:numPr>
        <w:spacing w:after="80"/>
      </w:pPr>
      <w:r>
        <w:t xml:space="preserve">CARLOS: TradeBeyond excels at PLM-to-sourcing breadth; we excel at compliance depth and reasoning transparency</w:t>
      </w:r>
    </w:p>
    <w:p>
      <w:pPr>
        <w:pStyle w:val="ListParagraph"/>
        <w:numPr>
          <w:ilvl w:val="0"/>
          <w:numId w:val="2"/>
        </w:numPr>
        <w:spacing w:after="80"/>
      </w:pPr>
      <w:r>
        <w:t xml:space="preserve">CARLOS: They optimize for speed to decision; we optimize for explainability and multi-standard validation</w:t>
      </w:r>
    </w:p>
    <w:p>
      <w:pPr>
        <w:pStyle w:val="ListParagraph"/>
        <w:numPr>
          <w:ilvl w:val="0"/>
          <w:numId w:val="2"/>
        </w:numPr>
        <w:spacing w:after="80"/>
      </w:pPr>
      <w:r>
        <w:t xml:space="preserve">CARLOS: Their PO Risk Rating flags risks; our scenario simulator shows impact across frameworks</w:t>
      </w:r>
    </w:p>
    <w:p>
      <w:pPr>
        <w:pStyle w:val="ListParagraph"/>
        <w:numPr>
          <w:ilvl w:val="0"/>
          <w:numId w:val="2"/>
        </w:numPr>
        <w:spacing w:after="160"/>
      </w:pPr>
      <w:r>
        <w:t xml:space="preserve">Position: 'TradeBeyond covers supply chain end-to-end. CARLOS covers compliance depth.'</w:t>
      </w:r>
    </w:p>
    <w:p>
      <w:r>
        <w:br w:type="page"/>
      </w:r>
    </w:p>
    <w:p>
      <w:pPr>
        <w:pStyle w:val="Heading2"/>
      </w:pPr>
      <w:r>
        <w:t xml:space="preserve">QIMA</w:t>
      </w:r>
    </w:p>
    <w:p>
      <w:pPr>
        <w:pStyle w:val="Heading3"/>
      </w:pPr>
      <w:r>
        <w:t xml:space="preserve">Company Overview</w:t>
      </w:r>
    </w:p>
    <w:p>
      <w:pPr>
        <w:pStyle w:val="ListParagraph"/>
        <w:numPr>
          <w:ilvl w:val="0"/>
          <w:numId w:val="2"/>
        </w:numPr>
        <w:spacing w:after="80"/>
      </w:pPr>
      <w:r>
        <w:t xml:space="preserve">Testing, Inspection, Certification services provider with digital platform overlay</w:t>
      </w:r>
    </w:p>
    <w:p>
      <w:pPr>
        <w:pStyle w:val="ListParagraph"/>
        <w:numPr>
          <w:ilvl w:val="0"/>
          <w:numId w:val="2"/>
        </w:numPr>
        <w:spacing w:after="80"/>
      </w:pPr>
      <w:r>
        <w:t xml:space="preserve">HYBRID model: 2,500+ owned inspectors/auditors in 95+ countries + SaaS platform (myQIMA)</w:t>
      </w:r>
    </w:p>
    <w:p>
      <w:pPr>
        <w:pStyle w:val="ListParagraph"/>
        <w:numPr>
          <w:ilvl w:val="0"/>
          <w:numId w:val="2"/>
        </w:numPr>
        <w:spacing w:after="80"/>
      </w:pPr>
      <w:r>
        <w:t xml:space="preserve">30,000+ clients in 120 countries</w:t>
      </w:r>
    </w:p>
    <w:p>
      <w:pPr>
        <w:pStyle w:val="ListParagraph"/>
        <w:numPr>
          <w:ilvl w:val="0"/>
          <w:numId w:val="2"/>
        </w:numPr>
        <w:spacing w:after="80"/>
      </w:pPr>
      <w:r>
        <w:t xml:space="preserve">Broad base across consumer products, food &amp; agriculture, life sciences</w:t>
      </w:r>
    </w:p>
    <w:p>
      <w:pPr>
        <w:pStyle w:val="ListParagraph"/>
        <w:numPr>
          <w:ilvl w:val="0"/>
          <w:numId w:val="2"/>
        </w:numPr>
        <w:spacing w:after="160"/>
      </w:pPr>
      <w:r>
        <w:t xml:space="preserve">20th anniversary in 2025; strategic shift toward AI and digital alongside traditional field operations</w:t>
      </w:r>
    </w:p>
    <w:p>
      <w:pPr>
        <w:pStyle w:val="Heading3"/>
      </w:pPr>
      <w:r>
        <w:t xml:space="preserve">Latest Product Announcements</w:t>
      </w:r>
    </w:p>
    <w:p>
      <w:pPr>
        <w:pStyle w:val="ListParagraph"/>
        <w:numPr>
          <w:ilvl w:val="0"/>
          <w:numId w:val="2"/>
        </w:numPr>
        <w:spacing w:after="80"/>
      </w:pPr>
      <w:r>
        <w:t xml:space="preserve">AI Report Summary (2025-2026): AI-powered inspection report feature transforming pages of results into instant insights, highlighting high-impact defects, critical images, tailored corrective actions</w:t>
      </w:r>
    </w:p>
    <w:p>
      <w:pPr>
        <w:pStyle w:val="ListParagraph"/>
        <w:numPr>
          <w:ilvl w:val="0"/>
          <w:numId w:val="2"/>
        </w:numPr>
        <w:spacing w:after="80"/>
      </w:pPr>
      <w:r>
        <w:t xml:space="preserve">Risk Radar Expansion: Factory risk scorecards, order risk ratings, country risk benchmarks, AI-driven supplier incident monitoring via media/social scanning</w:t>
      </w:r>
    </w:p>
    <w:p>
      <w:pPr>
        <w:pStyle w:val="ListParagraph"/>
        <w:numPr>
          <w:ilvl w:val="0"/>
          <w:numId w:val="2"/>
        </w:numPr>
        <w:spacing w:after="160"/>
      </w:pPr>
      <w:r>
        <w:t xml:space="preserve">QIMAone SaaS Platform: Two tiers (standard and advanced with AI Risk Radar)</w:t>
      </w:r>
    </w:p>
    <w:p>
      <w:pPr>
        <w:pStyle w:val="Heading3"/>
      </w:pPr>
      <w:r>
        <w:t xml:space="preserve">AI Capabilities</w:t>
      </w:r>
    </w:p>
    <w:p>
      <w:pPr>
        <w:pStyle w:val="ListParagraph"/>
        <w:numPr>
          <w:ilvl w:val="0"/>
          <w:numId w:val="2"/>
        </w:numPr>
        <w:spacing w:after="80"/>
      </w:pPr>
      <w:r>
        <w:t xml:space="preserve">Factory risk scorecards and order risk ratings use inspection history, audit scores, external data</w:t>
      </w:r>
    </w:p>
    <w:p>
      <w:pPr>
        <w:pStyle w:val="ListParagraph"/>
        <w:numPr>
          <w:ilvl w:val="0"/>
          <w:numId w:val="2"/>
        </w:numPr>
        <w:spacing w:after="80"/>
      </w:pPr>
      <w:r>
        <w:t xml:space="preserve">AI-driven incident monitoring scans media for supplier risks</w:t>
      </w:r>
    </w:p>
    <w:p>
      <w:pPr>
        <w:pStyle w:val="ListParagraph"/>
        <w:numPr>
          <w:ilvl w:val="0"/>
          <w:numId w:val="2"/>
        </w:numPr>
        <w:spacing w:after="80"/>
      </w:pPr>
      <w:r>
        <w:t xml:space="preserve">AI report summary highlights what matters most (operational aid, not strategic reasoning)</w:t>
      </w:r>
    </w:p>
    <w:p>
      <w:pPr>
        <w:pStyle w:val="ListParagraph"/>
        <w:numPr>
          <w:ilvl w:val="0"/>
          <w:numId w:val="2"/>
        </w:numPr>
        <w:spacing w:after="80"/>
      </w:pPr>
      <w:r>
        <w:t xml:space="preserve">Emphasis on risk surfacing rather than transparent reasoning chains</w:t>
      </w:r>
    </w:p>
    <w:p>
      <w:pPr>
        <w:pStyle w:val="ListParagraph"/>
        <w:numPr>
          <w:ilvl w:val="0"/>
          <w:numId w:val="2"/>
        </w:numPr>
        <w:spacing w:after="160"/>
      </w:pPr>
      <w:r>
        <w:t xml:space="preserve">Less sophisticated than Inspectorio or TradeBeyond on explainability</w:t>
      </w:r>
    </w:p>
    <w:p>
      <w:pPr>
        <w:pStyle w:val="Heading3"/>
      </w:pPr>
      <w:r>
        <w:t xml:space="preserve">EU DPP Readiness</w:t>
      </w:r>
    </w:p>
    <w:p>
      <w:pPr>
        <w:pStyle w:val="ListParagraph"/>
        <w:numPr>
          <w:ilvl w:val="0"/>
          <w:numId w:val="2"/>
        </w:numPr>
        <w:spacing w:after="80"/>
      </w:pPr>
      <w:r>
        <w:t xml:space="preserve">THOUGHT LEADERSHIP ONLY — No dedicated product</w:t>
      </w:r>
    </w:p>
    <w:p>
      <w:pPr>
        <w:pStyle w:val="ListParagraph"/>
        <w:numPr>
          <w:ilvl w:val="0"/>
          <w:numId w:val="2"/>
        </w:numPr>
        <w:spacing w:after="80"/>
      </w:pPr>
      <w:r>
        <w:t xml:space="preserve">Hosted webinars on DPP for textiles and PPWR compliance</w:t>
      </w:r>
    </w:p>
    <w:p>
      <w:pPr>
        <w:pStyle w:val="ListParagraph"/>
        <w:numPr>
          <w:ilvl w:val="0"/>
          <w:numId w:val="2"/>
        </w:numPr>
        <w:spacing w:after="80"/>
      </w:pPr>
      <w:r>
        <w:t xml:space="preserve">Transparency &amp; traceability solutions provide relevant building blocks</w:t>
      </w:r>
    </w:p>
    <w:p>
      <w:pPr>
        <w:pStyle w:val="ListParagraph"/>
        <w:numPr>
          <w:ilvl w:val="0"/>
          <w:numId w:val="2"/>
        </w:numPr>
        <w:spacing w:after="160"/>
      </w:pPr>
      <w:r>
        <w:t xml:space="preserve">No explicit DPP product offering or marketing identified</w:t>
      </w:r>
    </w:p>
    <w:p>
      <w:pPr>
        <w:pStyle w:val="Heading3"/>
      </w:pPr>
      <w:r>
        <w:t xml:space="preserve">Pricing Model</w:t>
      </w:r>
    </w:p>
    <w:p>
      <w:pPr>
        <w:pStyle w:val="ListParagraph"/>
        <w:numPr>
          <w:ilvl w:val="0"/>
          <w:numId w:val="2"/>
        </w:numPr>
        <w:spacing w:after="80"/>
      </w:pPr>
      <w:r>
        <w:t xml:space="preserve">UNIQUE: Per-service transparent pricing + platform subscription</w:t>
      </w:r>
    </w:p>
    <w:p>
      <w:pPr>
        <w:pStyle w:val="ListParagraph"/>
        <w:numPr>
          <w:ilvl w:val="0"/>
          <w:numId w:val="2"/>
        </w:numPr>
        <w:spacing w:after="80"/>
      </w:pPr>
      <w:r>
        <w:t xml:space="preserve">Instant price quotes for individual inspection/audit/testing services (visible upfront)</w:t>
      </w:r>
    </w:p>
    <w:p>
      <w:pPr>
        <w:pStyle w:val="ListParagraph"/>
        <w:numPr>
          <w:ilvl w:val="0"/>
          <w:numId w:val="2"/>
        </w:numPr>
        <w:spacing w:after="80"/>
      </w:pPr>
      <w:r>
        <w:t xml:space="preserve">myQIMA platform: Two tiers (standard and advanced); pricing quote-based</w:t>
      </w:r>
    </w:p>
    <w:p>
      <w:pPr>
        <w:pStyle w:val="ListParagraph"/>
        <w:numPr>
          <w:ilvl w:val="0"/>
          <w:numId w:val="2"/>
        </w:numPr>
        <w:spacing w:after="160"/>
      </w:pPr>
      <w:r>
        <w:t xml:space="preserve">Transparency in tactical procurement is genuine differentiator</w:t>
      </w:r>
    </w:p>
    <w:p>
      <w:pPr>
        <w:pStyle w:val="Heading3"/>
      </w:pPr>
      <w:r>
        <w:t xml:space="preserve">Strengths</w:t>
      </w:r>
    </w:p>
    <w:p>
      <w:pPr>
        <w:pStyle w:val="ListParagraph"/>
        <w:numPr>
          <w:ilvl w:val="0"/>
          <w:numId w:val="2"/>
        </w:numPr>
        <w:spacing w:after="80"/>
      </w:pPr>
      <w:r>
        <w:t xml:space="preserve">Integrated services model (inspection + audit + labs) cannot be replicated by pure-play SaaS</w:t>
      </w:r>
    </w:p>
    <w:p>
      <w:pPr>
        <w:pStyle w:val="ListParagraph"/>
        <w:numPr>
          <w:ilvl w:val="0"/>
          <w:numId w:val="2"/>
        </w:numPr>
        <w:spacing w:after="80"/>
      </w:pPr>
      <w:r>
        <w:t xml:space="preserve">2,500+ owned inspectors provide global field execution and data feed</w:t>
      </w:r>
    </w:p>
    <w:p>
      <w:pPr>
        <w:pStyle w:val="ListParagraph"/>
        <w:numPr>
          <w:ilvl w:val="0"/>
          <w:numId w:val="2"/>
        </w:numPr>
        <w:spacing w:after="80"/>
      </w:pPr>
      <w:r>
        <w:t xml:space="preserve">Per-service transparent pricing is unique and customer-friendly</w:t>
      </w:r>
    </w:p>
    <w:p>
      <w:pPr>
        <w:pStyle w:val="ListParagraph"/>
        <w:numPr>
          <w:ilvl w:val="0"/>
          <w:numId w:val="2"/>
        </w:numPr>
        <w:spacing w:after="80"/>
      </w:pPr>
      <w:r>
        <w:t xml:space="preserve">AI report summaries are operationally useful for inspection teams</w:t>
      </w:r>
    </w:p>
    <w:p>
      <w:pPr>
        <w:pStyle w:val="ListParagraph"/>
        <w:numPr>
          <w:ilvl w:val="0"/>
          <w:numId w:val="2"/>
        </w:numPr>
        <w:spacing w:after="160"/>
      </w:pPr>
      <w:r>
        <w:t xml:space="preserve">Risk Radar is solid for tactical risk prioritization</w:t>
      </w:r>
    </w:p>
    <w:p>
      <w:pPr>
        <w:pStyle w:val="Heading3"/>
      </w:pPr>
      <w:r>
        <w:t xml:space="preserve">Weaknesses (CARLOS Differentiators)</w:t>
      </w:r>
    </w:p>
    <w:p>
      <w:pPr>
        <w:pStyle w:val="ListParagraph"/>
        <w:numPr>
          <w:ilvl w:val="0"/>
          <w:numId w:val="2"/>
        </w:numPr>
        <w:spacing w:after="80"/>
      </w:pPr>
      <w:r>
        <w:t xml:space="preserve">AI is primarily operational (report summaries, risk radar) not strategic</w:t>
      </w:r>
    </w:p>
    <w:p>
      <w:pPr>
        <w:pStyle w:val="ListParagraph"/>
        <w:numPr>
          <w:ilvl w:val="0"/>
          <w:numId w:val="2"/>
        </w:numPr>
        <w:spacing w:after="80"/>
      </w:pPr>
      <w:r>
        <w:t xml:space="preserve">No agentic AI or autonomous workflows</w:t>
      </w:r>
    </w:p>
    <w:p>
      <w:pPr>
        <w:pStyle w:val="ListParagraph"/>
        <w:numPr>
          <w:ilvl w:val="0"/>
          <w:numId w:val="2"/>
        </w:numPr>
        <w:spacing w:after="80"/>
      </w:pPr>
      <w:r>
        <w:t xml:space="preserve">No cited/sourced recommendations or explainability</w:t>
      </w:r>
    </w:p>
    <w:p>
      <w:pPr>
        <w:pStyle w:val="ListParagraph"/>
        <w:numPr>
          <w:ilvl w:val="0"/>
          <w:numId w:val="2"/>
        </w:numPr>
        <w:spacing w:after="80"/>
      </w:pPr>
      <w:r>
        <w:t xml:space="preserve">No DPP product — only thought leadership</w:t>
      </w:r>
    </w:p>
    <w:p>
      <w:pPr>
        <w:pStyle w:val="ListParagraph"/>
        <w:numPr>
          <w:ilvl w:val="0"/>
          <w:numId w:val="2"/>
        </w:numPr>
        <w:spacing w:after="80"/>
      </w:pPr>
      <w:r>
        <w:t xml:space="preserve">No multi-framework validation</w:t>
      </w:r>
    </w:p>
    <w:p>
      <w:pPr>
        <w:pStyle w:val="ListParagraph"/>
        <w:numPr>
          <w:ilvl w:val="0"/>
          <w:numId w:val="2"/>
        </w:numPr>
        <w:spacing w:after="80"/>
      </w:pPr>
      <w:r>
        <w:t xml:space="preserve">No care labeling AI</w:t>
      </w:r>
    </w:p>
    <w:p>
      <w:pPr>
        <w:pStyle w:val="ListParagraph"/>
        <w:numPr>
          <w:ilvl w:val="0"/>
          <w:numId w:val="2"/>
        </w:numPr>
        <w:spacing w:after="80"/>
      </w:pPr>
      <w:r>
        <w:t xml:space="preserve">No downstream impact visualization</w:t>
      </w:r>
    </w:p>
    <w:p>
      <w:pPr>
        <w:pStyle w:val="ListParagraph"/>
        <w:numPr>
          <w:ilvl w:val="0"/>
          <w:numId w:val="2"/>
        </w:numPr>
        <w:spacing w:after="160"/>
      </w:pPr>
      <w:r>
        <w:t xml:space="preserve">No scenario simulation or confidence ranges</w:t>
      </w:r>
    </w:p>
    <w:p>
      <w:pPr>
        <w:pStyle w:val="Heading3"/>
      </w:pPr>
      <w:r>
        <w:t xml:space="preserve">Win Themes vs CARLOS</w:t>
      </w:r>
    </w:p>
    <w:p>
      <w:pPr>
        <w:pStyle w:val="ListParagraph"/>
        <w:numPr>
          <w:ilvl w:val="0"/>
          <w:numId w:val="2"/>
        </w:numPr>
        <w:spacing w:after="80"/>
      </w:pPr>
      <w:r>
        <w:t xml:space="preserve">CARLOS: QIMA's strength is in field execution; we compete on intelligence depth. Not direct substitutes.</w:t>
      </w:r>
    </w:p>
    <w:p>
      <w:pPr>
        <w:pStyle w:val="ListParagraph"/>
        <w:numPr>
          <w:ilvl w:val="0"/>
          <w:numId w:val="2"/>
        </w:numPr>
        <w:spacing w:after="80"/>
      </w:pPr>
      <w:r>
        <w:t xml:space="preserve">CARLOS: If QIMA is your inspection provider, CARLOS is your compliance intelligence layer</w:t>
      </w:r>
    </w:p>
    <w:p>
      <w:pPr>
        <w:pStyle w:val="ListParagraph"/>
        <w:numPr>
          <w:ilvl w:val="0"/>
          <w:numId w:val="2"/>
        </w:numPr>
        <w:spacing w:after="80"/>
      </w:pPr>
      <w:r>
        <w:t xml:space="preserve">CARLOS: Their AI enhances inspection reports; ours predicts compliance outcomes across multiple frameworks</w:t>
      </w:r>
    </w:p>
    <w:p>
      <w:pPr>
        <w:pStyle w:val="ListParagraph"/>
        <w:numPr>
          <w:ilvl w:val="0"/>
          <w:numId w:val="2"/>
        </w:numPr>
        <w:spacing w:after="160"/>
      </w:pPr>
      <w:r>
        <w:t xml:space="preserve">Position: 'QIMA executes inspections. CARLOS predicts and orchestrates compliance across frameworks.'</w:t>
      </w:r>
    </w:p>
    <w:p>
      <w:r>
        <w:br w:type="page"/>
      </w:r>
    </w:p>
    <w:p>
      <w:pPr>
        <w:pStyle w:val="Heading1"/>
      </w:pPr>
      <w:r>
        <w:t xml:space="preserve">Feature Comparison Matrix</w:t>
      </w:r>
    </w:p>
    <w:p>
      <w:pPr>
        <w:spacing w:after="120"/>
      </w:pPr>
      <w:r>
        <w:t xml:space="preserve">Comparative analysis across core TIC SaaS capabilities. Note: YES = Full capability, PARTIAL = Limited or adjacent capability, NO = Not documented or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Feature</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Inspectorio</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TradeBeyond</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QIMA</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E2761"/>
              </w:rPr>
              <w:t xml:space="preserve">CARLOS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Predictive risk scoring</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2761"/>
              </w:rPr>
              <w:t xml:space="preserve">YES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Cited/sourced recommendations</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E2761"/>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Autonomous workflow agents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2761"/>
              </w:rPr>
              <w:t xml:space="preserve">YES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Natural language query</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E2761"/>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auto-processing</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2761"/>
              </w:rPr>
              <w:t xml:space="preserve">YES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Explainability / reasoning</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PARTIAL</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PARTIAL</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E2761"/>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 DPP readiness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2761"/>
              </w:rPr>
              <w:t xml:space="preserve">YES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Supply chain mapping</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E2761"/>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Scenario simulation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2761"/>
              </w:rPr>
              <w:t xml:space="preserve">YES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Care labeling AI</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E2761"/>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Downstream impact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2761"/>
              </w:rPr>
              <w:t xml:space="preserve">YES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Multi-framework validation</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E2761"/>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Confidence ranges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2761"/>
              </w:rPr>
              <w:t xml:space="preserve">YES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Component N:M linking</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E2761"/>
              </w:rPr>
              <w:t xml:space="preserve">YES</w:t>
            </w:r>
          </w:p>
        </w:tc>
      </w:tr>
    </w:tbl>
    <w:p>
      <w:r>
        <w:br w:type="page"/>
      </w:r>
    </w:p>
    <w:p>
      <w:pPr>
        <w:pStyle w:val="Heading1"/>
      </w:pPr>
      <w:r>
        <w:t xml:space="preserve">EU DPP 2027 Readiness</w:t>
      </w:r>
    </w:p>
    <w:p>
      <w:pPr>
        <w:spacing w:after="120"/>
      </w:pPr>
      <w:r>
        <w:t xml:space="preserve">The EU Digital Product Passport becomes mandatory starting 2027 for priority product groups (batteries, industrial equipment), with phased expansion to textiles, electronics, and broader categories by 2030. This is a critical competitive battlefield.</w:t>
      </w:r>
    </w:p>
    <w:p>
      <w:pPr>
        <w:pStyle w:val="Heading3"/>
      </w:pPr>
      <w:r>
        <w:t xml:space="preserve">Competitive Positioning</w:t>
      </w:r>
    </w:p>
    <w:p>
      <w:pPr>
        <w:pStyle w:val="ListParagraph"/>
        <w:numPr>
          <w:ilvl w:val="0"/>
          <w:numId w:val="2"/>
        </w:numPr>
        <w:spacing w:after="100"/>
      </w:pPr>
      <w:r>
        <w:rPr>
          <w:b/>
          <w:bCs/>
        </w:rPr>
        <w:t xml:space="preserve">Inspectorio: Strongest explicit positioning.</w:t>
      </w:r>
      <w:r>
        <w:t xml:space="preserve"> Published dedicated DPP content; claims 'leading global brands are already using Inspectorio to build digital product passports'; offers end-to-end traceability, unified data hub, automated supplier engagement, compliance intelligence. This is the most aggressive market claim.</w:t>
      </w:r>
    </w:p>
    <w:p>
      <w:pPr>
        <w:pStyle w:val="ListParagraph"/>
        <w:numPr>
          <w:ilvl w:val="0"/>
          <w:numId w:val="2"/>
        </w:numPr>
        <w:spacing w:after="100"/>
      </w:pPr>
      <w:r>
        <w:rPr>
          <w:b/>
          <w:bCs/>
        </w:rPr>
        <w:t xml:space="preserve">TradeBeyond: Adjacent capability, no explicit DPP product.</w:t>
      </w:r>
      <w:r>
        <w:t xml:space="preserve"> AI Chain of Custody and Pivot88's Nth-tier mapping provide foundational data, but no dedicated product messaging.</w:t>
      </w:r>
    </w:p>
    <w:p>
      <w:pPr>
        <w:pStyle w:val="ListParagraph"/>
        <w:numPr>
          <w:ilvl w:val="0"/>
          <w:numId w:val="2"/>
        </w:numPr>
        <w:spacing w:after="120"/>
      </w:pPr>
      <w:r>
        <w:rPr>
          <w:b/>
          <w:bCs/>
        </w:rPr>
        <w:t xml:space="preserve">QIMA: Thought leadership only.</w:t>
      </w:r>
      <w:r>
        <w:t xml:space="preserve"> Webinars on DPP for textiles and PPWR; no explicit product offering.</w:t>
      </w:r>
    </w:p>
    <w:p>
      <w:pPr>
        <w:pStyle w:val="Heading3"/>
      </w:pPr>
      <w:r>
        <w:t xml:space="preserve">CARLOS Differentiation</w:t>
      </w:r>
    </w:p>
    <w:p>
      <w:pPr>
        <w:pStyle w:val="ListParagraph"/>
        <w:numPr>
          <w:ilvl w:val="0"/>
          <w:numId w:val="2"/>
        </w:numPr>
        <w:spacing w:after="100"/>
      </w:pPr>
      <w:r>
        <w:t xml:space="preserve">Multi-framework validation: CARLOS uniquely orchestrates compliance across bluesign, OEKO-TEX, ZDHC, and other standards simultaneously. This is essential for DPP because brands must declare compliance to multiple frameworks.</w:t>
      </w:r>
    </w:p>
    <w:p>
      <w:pPr>
        <w:pStyle w:val="ListParagraph"/>
        <w:numPr>
          <w:ilvl w:val="0"/>
          <w:numId w:val="2"/>
        </w:numPr>
        <w:spacing w:after="100"/>
      </w:pPr>
      <w:r>
        <w:t xml:space="preserve">Confidence ranges: DPP requires transparency on data quality and certainty. CARLOS provides confidence ranges, not point estimates, allowing brands to declare 'verified to 95% confidence' vs 'estimated.'</w:t>
      </w:r>
    </w:p>
    <w:p>
      <w:pPr>
        <w:pStyle w:val="ListParagraph"/>
        <w:numPr>
          <w:ilvl w:val="0"/>
          <w:numId w:val="2"/>
        </w:numPr>
        <w:spacing w:after="120"/>
      </w:pPr>
      <w:r>
        <w:t xml:space="preserve">Downstream impact: DPP must show how supplier decisions affect end-product compliance. CARLOS visualizes this end-to-end impact, unique in the market.</w:t>
      </w:r>
    </w:p>
    <w:p>
      <w:pPr>
        <w:pStyle w:val="Heading3"/>
      </w:pPr>
      <w:r>
        <w:t xml:space="preserve">Critical Warning</w:t>
      </w:r>
    </w:p>
    <w:p>
      <w:pPr>
        <w:spacing w:after="120"/>
      </w:pPr>
      <w:r>
        <w:t xml:space="preserve">The EU delegated acts specifying exact product-group requirements and harmonized standards are still being finalized, with rollout expected through 2026-2027. No vendor can claim 'full compliance' today. Any platform claiming compliance is speaking to architectural readiness rather than certified regulatory compliance. Reframe all DPP claims as 'architected for 2027' not 'DPP-compliant.'</w:t>
      </w:r>
    </w:p>
    <w:p>
      <w:r>
        <w:br w:type="page"/>
      </w:r>
    </w:p>
    <w:p>
      <w:pPr>
        <w:pStyle w:val="Heading1"/>
      </w:pPr>
      <w:r>
        <w:t xml:space="preserve">Pricing Intelligence</w:t>
      </w:r>
    </w:p>
    <w:p>
      <w:pPr>
        <w:spacing w:after="120"/>
      </w:pPr>
      <w:r>
        <w:t xml:space="preserve">All platforms use enterprise quote-based pricing with no published rates. Key strategic differences:</w:t>
      </w:r>
    </w:p>
    <w:p>
      <w:pPr>
        <w:pStyle w:val="ListParagraph"/>
        <w:numPr>
          <w:ilvl w:val="0"/>
          <w:numId w:val="2"/>
        </w:numPr>
        <w:spacing w:after="100"/>
      </w:pPr>
      <w:r>
        <w:rPr>
          <w:b/>
          <w:bCs/>
        </w:rPr>
        <w:t xml:space="preserve">Inspectorio: </w:t>
      </w:r>
      <w:r>
        <w:t xml:space="preserve">Subscription-based, customized per organization; varies by implementation complexity, deployment scale, additional services.</w:t>
      </w:r>
    </w:p>
    <w:p>
      <w:pPr>
        <w:pStyle w:val="ListParagraph"/>
        <w:numPr>
          <w:ilvl w:val="0"/>
          <w:numId w:val="2"/>
        </w:numPr>
        <w:spacing w:after="100"/>
      </w:pPr>
      <w:r>
        <w:rPr>
          <w:b/>
          <w:bCs/>
        </w:rPr>
        <w:t xml:space="preserve">TradeBeyond: </w:t>
      </w:r>
      <w:r>
        <w:t xml:space="preserve">UNIQUE MODEL — No charge for retailer and supplier connections (aggressive adoption lever). Pricing based on company size, modules, workflow needs.</w:t>
      </w:r>
    </w:p>
    <w:p>
      <w:pPr>
        <w:pStyle w:val="ListParagraph"/>
        <w:numPr>
          <w:ilvl w:val="0"/>
          <w:numId w:val="2"/>
        </w:numPr>
        <w:spacing w:after="120"/>
      </w:pPr>
      <w:r>
        <w:rPr>
          <w:b/>
          <w:bCs/>
        </w:rPr>
        <w:t xml:space="preserve">QIMA: </w:t>
      </w:r>
      <w:r>
        <w:t xml:space="preserve">UNIQUE MODEL — Per-service transparent pricing (instant quote for each inspection/audit/test) PLUS platform subscription. This tactical transparency is a genuine differentiator for procurement teams.</w:t>
      </w:r>
    </w:p>
    <w:p>
      <w:pPr>
        <w:spacing w:after="120"/>
      </w:pPr>
      <w:r>
        <w:rPr>
          <w:b/>
          <w:bCs/>
        </w:rPr>
        <w:t xml:space="preserve">Strategic Insight: </w:t>
      </w:r>
      <w:r>
        <w:t xml:space="preserve">TradeBeyond's free connections strategy is designed to reduce adoption friction in multi-tier deployments. QIMA's per-service pricing appeals to cost-conscious procurement but obscures total platform spend. Neither creates pricing complexity barriers like traditional enterprise SaaS, which could be a weakness for CARLOS if we position premium pricing without clear ROI storytelling.</w:t>
      </w:r>
    </w:p>
    <w:p>
      <w:r>
        <w:br w:type="page"/>
      </w:r>
    </w:p>
    <w:p>
      <w:pPr>
        <w:pStyle w:val="Heading1"/>
      </w:pPr>
      <w:r>
        <w:t xml:space="preserve">Strategic Recommendations</w:t>
      </w:r>
    </w:p>
    <w:p>
      <w:pPr>
        <w:pStyle w:val="Heading3"/>
      </w:pPr>
      <w:r>
        <w:t xml:space="preserve">Messaging Framework</w:t>
      </w:r>
    </w:p>
    <w:p>
      <w:pPr>
        <w:spacing w:after="120"/>
      </w:pPr>
      <w:r>
        <w:rPr>
          <w:i/>
          <w:iCs/>
        </w:rPr>
        <w:t xml:space="preserve">"They have features. We have depth."</w:t>
      </w:r>
    </w:p>
    <w:p>
      <w:pPr>
        <w:pStyle w:val="Heading3"/>
      </w:pPr>
      <w:r>
        <w:t xml:space="preserve">Claims That Remain Unchallenged</w:t>
      </w:r>
    </w:p>
    <w:p>
      <w:pPr>
        <w:pStyle w:val="ListParagraph"/>
        <w:numPr>
          <w:ilvl w:val="0"/>
          <w:numId w:val="2"/>
        </w:numPr>
        <w:spacing w:after="80"/>
      </w:pPr>
      <w:r>
        <w:t xml:space="preserve">Care Labeling AI — Zero competitors in this space</w:t>
      </w:r>
    </w:p>
    <w:p>
      <w:pPr>
        <w:pStyle w:val="ListParagraph"/>
        <w:numPr>
          <w:ilvl w:val="0"/>
          <w:numId w:val="2"/>
        </w:numPr>
        <w:spacing w:after="80"/>
      </w:pPr>
      <w:r>
        <w:t xml:space="preserve">Downstream Impact Visualization — Entirely unopposed</w:t>
      </w:r>
    </w:p>
    <w:p>
      <w:pPr>
        <w:pStyle w:val="ListParagraph"/>
        <w:numPr>
          <w:ilvl w:val="0"/>
          <w:numId w:val="2"/>
        </w:numPr>
        <w:spacing w:after="80"/>
      </w:pPr>
      <w:r>
        <w:t xml:space="preserve">Confidence ranges vs point estimates — CARLOS-exclusive</w:t>
      </w:r>
    </w:p>
    <w:p>
      <w:pPr>
        <w:pStyle w:val="ListParagraph"/>
        <w:numPr>
          <w:ilvl w:val="0"/>
          <w:numId w:val="2"/>
        </w:numPr>
        <w:spacing w:after="80"/>
      </w:pPr>
      <w:r>
        <w:t xml:space="preserve">Multi-framework simultaneous validation — No competitor coordinates across bluesign + OEKO-TEX + ZDHC</w:t>
      </w:r>
    </w:p>
    <w:p>
      <w:pPr>
        <w:pStyle w:val="ListParagraph"/>
        <w:numPr>
          <w:ilvl w:val="0"/>
          <w:numId w:val="2"/>
        </w:numPr>
        <w:spacing w:after="80"/>
      </w:pPr>
      <w:r>
        <w:t xml:space="preserve">Scenario Simulator — Only CARLOS models counterfactual compliance outcomes</w:t>
      </w:r>
    </w:p>
    <w:p>
      <w:pPr>
        <w:pStyle w:val="ListParagraph"/>
        <w:numPr>
          <w:ilvl w:val="0"/>
          <w:numId w:val="2"/>
        </w:numPr>
        <w:spacing w:after="80"/>
      </w:pPr>
      <w:r>
        <w:t xml:space="preserve">Component N:M linking — Unique for granular supply chain mapping</w:t>
      </w:r>
    </w:p>
    <w:p>
      <w:pPr>
        <w:pStyle w:val="ListParagraph"/>
        <w:numPr>
          <w:ilvl w:val="0"/>
          <w:numId w:val="2"/>
        </w:numPr>
        <w:spacing w:after="80"/>
      </w:pPr>
      <w:r>
        <w:t xml:space="preserve">Graduated Autonomy model — From AI-assist to fully autonomous workflow control</w:t>
      </w:r>
    </w:p>
    <w:p>
      <w:pPr>
        <w:pStyle w:val="ListParagraph"/>
        <w:numPr>
          <w:ilvl w:val="0"/>
          <w:numId w:val="2"/>
        </w:numPr>
        <w:spacing w:after="120"/>
      </w:pPr>
      <w:r>
        <w:t xml:space="preserve">847 ML features — Unmatched feature depth in compliance AI</w:t>
      </w:r>
    </w:p>
    <w:p>
      <w:pPr>
        <w:pStyle w:val="Heading3"/>
      </w:pPr>
      <w:r>
        <w:t xml:space="preserve">Claims to STOP Making</w:t>
      </w:r>
    </w:p>
    <w:p>
      <w:pPr>
        <w:pStyle w:val="ListParagraph"/>
        <w:numPr>
          <w:ilvl w:val="0"/>
          <w:numId w:val="2"/>
        </w:numPr>
        <w:spacing w:after="100"/>
      </w:pPr>
      <w:r>
        <w:rPr>
          <w:b/>
          <w:bCs/>
        </w:rPr>
        <w:t xml:space="preserve">"Inspectorio is a black box."</w:t>
      </w:r>
      <w:r>
        <w:t xml:space="preserve"> — FALSE. Inspectorio explicitly cites sources and provides recommendation rationale. We must acknowledge their explainability strength while emphasizing our multi-framework depth.</w:t>
      </w:r>
    </w:p>
    <w:p>
      <w:pPr>
        <w:pStyle w:val="ListParagraph"/>
        <w:numPr>
          <w:ilvl w:val="0"/>
          <w:numId w:val="2"/>
        </w:numPr>
        <w:spacing w:after="100"/>
      </w:pPr>
      <w:r>
        <w:rPr>
          <w:b/>
          <w:bCs/>
        </w:rPr>
        <w:t xml:space="preserve">"No competitor has DPP positioning."</w:t>
      </w:r>
      <w:r>
        <w:t xml:space="preserve"> — FALSE. Inspectorio has the STRONGEST DPP positioning in the market. We must reframe: 'Inspectorio has DPP announcements; we have multi-framework validation required FOR DPP.'</w:t>
      </w:r>
    </w:p>
    <w:p>
      <w:pPr>
        <w:pStyle w:val="ListParagraph"/>
        <w:numPr>
          <w:ilvl w:val="0"/>
          <w:numId w:val="2"/>
        </w:numPr>
        <w:spacing w:after="120"/>
      </w:pPr>
      <w:r>
        <w:rPr>
          <w:b/>
          <w:bCs/>
        </w:rPr>
        <w:t xml:space="preserve">"TradeBeyond has no AI."</w:t>
      </w:r>
      <w:r>
        <w:t xml:space="preserve"> — FALSE. They have PO Risk Rating, Chain of Custody automation, and ML-powered factors. We must acknowledge their AI while highlighting their lack of agentic autonomy and multi-framework depth.</w:t>
      </w:r>
    </w:p>
    <w:p>
      <w:pPr>
        <w:pStyle w:val="Heading3"/>
      </w:pPr>
      <w:r>
        <w:t xml:space="preserve">Claims to REFRAME</w:t>
      </w:r>
    </w:p>
    <w:p>
      <w:pPr>
        <w:pStyle w:val="ListParagraph"/>
        <w:numPr>
          <w:ilvl w:val="0"/>
          <w:numId w:val="2"/>
        </w:numPr>
        <w:spacing w:after="100"/>
      </w:pPr>
      <w:r>
        <w:rPr>
          <w:b/>
          <w:bCs/>
        </w:rPr>
        <w:t xml:space="preserve">From:</w:t>
      </w:r>
      <w:r>
        <w:t xml:space="preserve"> "We have AI." </w:t>
      </w:r>
      <w:r>
        <w:rPr>
          <w:b/>
          <w:bCs/>
        </w:rPr>
        <w:t xml:space="preserve">To:</w:t>
      </w:r>
      <w:r>
        <w:t xml:space="preserve"> "We show the full reasoning chain." — Transparency of reasoning is your competitive moat. Emphasize citations, source attribution, and explainability over feature count.</w:t>
      </w:r>
    </w:p>
    <w:p>
      <w:pPr>
        <w:pStyle w:val="ListParagraph"/>
        <w:numPr>
          <w:ilvl w:val="0"/>
          <w:numId w:val="2"/>
        </w:numPr>
        <w:spacing w:after="100"/>
      </w:pPr>
      <w:r>
        <w:rPr>
          <w:b/>
          <w:bCs/>
        </w:rPr>
        <w:t xml:space="preserve">From:</w:t>
      </w:r>
      <w:r>
        <w:t xml:space="preserve"> "DPP ready." </w:t>
      </w:r>
      <w:r>
        <w:rPr>
          <w:b/>
          <w:bCs/>
        </w:rPr>
        <w:t xml:space="preserve">To:</w:t>
      </w:r>
      <w:r>
        <w:t xml:space="preserve"> "Architected for 2027 with multi-framework validation." — Emphasize that DPP compliance requires simultaneous validation across multiple standards, which CARLOS uniquely delivers.</w:t>
      </w:r>
    </w:p>
    <w:p>
      <w:pPr>
        <w:pStyle w:val="Heading3"/>
      </w:pPr>
      <w:r>
        <w:t xml:space="preserve">Five Actionable Next Steps</w:t>
      </w:r>
    </w:p>
    <w:p>
      <w:pPr>
        <w:pStyle w:val="ListParagraph"/>
        <w:numPr>
          <w:ilvl w:val="0"/>
          <w:numId w:val="3"/>
        </w:numPr>
        <w:spacing w:after="100"/>
      </w:pPr>
      <w:r>
        <w:rPr>
          <w:b/>
          <w:bCs/>
        </w:rPr>
        <w:t xml:space="preserve">Audit your public claims against this brief.</w:t>
      </w:r>
      <w:r>
        <w:t xml:space="preserve"> Review all marketing, sales deck, and product positioning for accuracy. Remove unsupported claims (e.g., 'only platform with X'). Rebuild around unchallenged differentiators (care labeling, downstream impact, multi-framework validation).</w:t>
      </w:r>
    </w:p>
    <w:p>
      <w:pPr>
        <w:pStyle w:val="ListParagraph"/>
        <w:numPr>
          <w:ilvl w:val="0"/>
          <w:numId w:val="3"/>
        </w:numPr>
        <w:spacing w:after="100"/>
      </w:pPr>
      <w:r>
        <w:rPr>
          <w:b/>
          <w:bCs/>
        </w:rPr>
        <w:t xml:space="preserve">Develop a competitor fact matrix for sales.</w:t>
      </w:r>
      <w:r>
        <w:t xml:space="preserve"> Train AEs to acknowledge competitors' strengths (Inspectorio's citations, TradeBeyond's breadth, QIMA's field execution) while positioning CARLOS as the 'compliance depth' layer above them.</w:t>
      </w:r>
    </w:p>
    <w:p>
      <w:pPr>
        <w:pStyle w:val="ListParagraph"/>
        <w:numPr>
          <w:ilvl w:val="0"/>
          <w:numId w:val="3"/>
        </w:numPr>
        <w:spacing w:after="100"/>
      </w:pPr>
      <w:r>
        <w:rPr>
          <w:b/>
          <w:bCs/>
        </w:rPr>
        <w:t xml:space="preserve">Position for DPP 2027 as a 'multi-framework problem.'</w:t>
      </w:r>
      <w:r>
        <w:t xml:space="preserve"> Create collateral showing how DPP brands must coordinate across bluesign, OEKO-TEX, ZDHC, PPWR, CPTPP, and other frameworks simultaneously. Position CARLOS as the platform that orchestrates this complexity.</w:t>
      </w:r>
    </w:p>
    <w:p>
      <w:pPr>
        <w:pStyle w:val="ListParagraph"/>
        <w:numPr>
          <w:ilvl w:val="0"/>
          <w:numId w:val="3"/>
        </w:numPr>
        <w:spacing w:after="100"/>
      </w:pPr>
      <w:r>
        <w:rPr>
          <w:b/>
          <w:bCs/>
        </w:rPr>
        <w:t xml:space="preserve">Benchmark your explainability against Inspectorio Paramo.</w:t>
      </w:r>
      <w:r>
        <w:t xml:space="preserve"> If Inspectorio is setting the standard for cited AI in compliance, ensure CARLOS matches or exceeds their transparency. Produce customer case studies with explicit reasoning chains and source attribution.</w:t>
      </w:r>
    </w:p>
    <w:p>
      <w:pPr>
        <w:pStyle w:val="ListParagraph"/>
        <w:numPr>
          <w:ilvl w:val="0"/>
          <w:numId w:val="3"/>
        </w:numPr>
        <w:spacing w:after="120"/>
      </w:pPr>
      <w:r>
        <w:rPr>
          <w:b/>
          <w:bCs/>
        </w:rPr>
        <w:t xml:space="preserve">Monitor Inspectorio's DPP product roadmap closely.</w:t>
      </w:r>
      <w:r>
        <w:t xml:space="preserve"> They are the only competitor with explicit DPP claims. If they launch a multi-framework validator before CARLOS, you lose significant positioning. Prioritize your DPP validator roadmap; benchmark against their feature set regularly.</w:t>
      </w:r>
    </w:p>
    <w:p>
      <w:r>
        <w:br w:type="page"/>
      </w:r>
    </w:p>
    <w:p>
      <w:pPr>
        <w:pStyle w:val="Heading1"/>
      </w:pPr>
      <w:r>
        <w:t xml:space="preserve">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446"/>
        <w:gridCol w:w="4446"/>
      </w:tblGrid>
      <w:tr>
        <w:tc>
          <w:tcPr>
            <w:tcW w:type="dxa" w:w="4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w:t>
            </w:r>
          </w:p>
        </w:tc>
        <w:tc>
          <w:tcPr>
            <w:tcW w:type="dxa" w:w="444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Source Title</w:t>
            </w:r>
          </w:p>
        </w:tc>
        <w:tc>
          <w:tcPr>
            <w:tcW w:type="dxa" w:w="444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Context / Notes</w:t>
            </w:r>
          </w:p>
        </w:tc>
      </w:tr>
      <w:tr>
        <w:tc>
          <w:tcPr>
            <w:tcW w:type="dxa" w:w="468"/>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1</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Inspectorio Unveils Supply Chain Network Intelligence (January 2026)</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Inspectorio NRF 2026 announcement; Network Profile, Insights, Sourcing Hub</w:t>
            </w:r>
          </w:p>
        </w:tc>
      </w:tr>
      <w:tr>
        <w:tc>
          <w:tcPr>
            <w:tcW w:type="dxa" w:w="46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2</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Inspectorio vs TradeBeyond Comparison</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Positioning and pricing model comparison</w:t>
            </w:r>
          </w:p>
        </w:tc>
      </w:tr>
      <w:tr>
        <w:tc>
          <w:tcPr>
            <w:tcW w:type="dxa" w:w="468"/>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3</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QIMA: Testing, Inspection, Certification Solutions</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Company overview; 30,000+ clients in 120 countries</w:t>
            </w:r>
          </w:p>
        </w:tc>
      </w:tr>
      <w:tr>
        <w:tc>
          <w:tcPr>
            <w:tcW w:type="dxa" w:w="46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4</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QIMA 20th Anniversary: Innovation in TIC</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20 years in business; 2,500+ inspectors; strategic AI shift</w:t>
            </w:r>
          </w:p>
        </w:tc>
      </w:tr>
      <w:tr>
        <w:tc>
          <w:tcPr>
            <w:tcW w:type="dxa" w:w="468"/>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5</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Inspectorio Powers $340B in Customer Revenue</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Scale metrics; 15,000+ suppliers; key customers</w:t>
            </w:r>
          </w:p>
        </w:tc>
      </w:tr>
      <w:tr>
        <w:tc>
          <w:tcPr>
            <w:tcW w:type="dxa" w:w="46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6</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TradeBeyond Supply Chain Platform</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50,000+ partners; 112 countries; key customers</w:t>
            </w:r>
          </w:p>
        </w:tc>
      </w:tr>
      <w:tr>
        <w:tc>
          <w:tcPr>
            <w:tcW w:type="dxa" w:w="468"/>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7</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QIMA 20th Anniversary: Digital Platforms Strategy</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myQIMA, QIMA Signals, QIMA Risk Radar</w:t>
            </w:r>
          </w:p>
        </w:tc>
      </w:tr>
      <w:tr>
        <w:tc>
          <w:tcPr>
            <w:tcW w:type="dxa" w:w="46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8</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TradeBeyond Key Customers Overview</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Under Armour, Oakley, Intersport</w:t>
            </w:r>
          </w:p>
        </w:tc>
      </w:tr>
      <w:tr>
        <w:tc>
          <w:tcPr>
            <w:tcW w:type="dxa" w:w="468"/>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9</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Inspectorio Unveils Paramo AI (September-October 2025)</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Intelligence layer; Data Gravity, Intelligent Guidance, Autonomous Agents</w:t>
            </w:r>
          </w:p>
        </w:tc>
      </w:tr>
      <w:tr>
        <w:tc>
          <w:tcPr>
            <w:tcW w:type="dxa" w:w="46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10</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Predictive Quality Intelligence with Paramo</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AI Copilots + Autonomous Agents; citations and source references</w:t>
            </w:r>
          </w:p>
        </w:tc>
      </w:tr>
      <w:tr>
        <w:tc>
          <w:tcPr>
            <w:tcW w:type="dxa" w:w="468"/>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11</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AI-Powered Capabilities from TradeBeyond (2024)</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PO Line Risk Rating; Chain of Custody; AI Chatbot</w:t>
            </w:r>
          </w:p>
        </w:tc>
      </w:tr>
      <w:tr>
        <w:tc>
          <w:tcPr>
            <w:tcW w:type="dxa" w:w="46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12</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AI-Powered Supply Chain Platform Overview</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Chain of Custody doc linking; UFLPA/EUDR compliance</w:t>
            </w:r>
          </w:p>
        </w:tc>
      </w:tr>
      <w:tr>
        <w:tc>
          <w:tcPr>
            <w:tcW w:type="dxa" w:w="468"/>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13</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QIMA Risk Radar Smart Risk Intelligence</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Supplier incident monitoring; media/social scanning</w:t>
            </w:r>
          </w:p>
        </w:tc>
      </w:tr>
      <w:tr>
        <w:tc>
          <w:tcPr>
            <w:tcW w:type="dxa" w:w="46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14</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myQIMA: AI-Powered Platform Overview</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Instant service price quotes; AI report summaries</w:t>
            </w:r>
          </w:p>
        </w:tc>
      </w:tr>
      <w:tr>
        <w:tc>
          <w:tcPr>
            <w:tcW w:type="dxa" w:w="468"/>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15</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Digital Product Passport 2026 Rollout</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EU DPP timeline; priority product groups; 2027 mandate</w:t>
            </w:r>
          </w:p>
        </w:tc>
      </w:tr>
      <w:tr>
        <w:tc>
          <w:tcPr>
            <w:tcW w:type="dxa" w:w="46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16</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Digital Product Passport (DPP) Compliance</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Harmonized standards; delegated acts</w:t>
            </w:r>
          </w:p>
        </w:tc>
      </w:tr>
      <w:tr>
        <w:tc>
          <w:tcPr>
            <w:tcW w:type="dxa" w:w="468"/>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17</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Digital Passports: Is Your Brand Ready? (Inspectorio)</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Inspectorio DPP positioning; 2026 enforcement begins</w:t>
            </w:r>
          </w:p>
        </w:tc>
      </w:tr>
      <w:tr>
        <w:tc>
          <w:tcPr>
            <w:tcW w:type="dxa" w:w="46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18</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Siloed Data Unified: Digital Product Passport (DPP) (Inspectorio)</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Inspectorio DPP webinar; data requirements</w:t>
            </w:r>
          </w:p>
        </w:tc>
      </w:tr>
      <w:tr>
        <w:tc>
          <w:tcPr>
            <w:tcW w:type="dxa" w:w="468"/>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19</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AI and Nth-Tier Supply Chain Mapping (TradeBeyond/Pivot88)</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Automated supply chain mapping; documentation</w:t>
            </w:r>
          </w:p>
        </w:tc>
      </w:tr>
      <w:tr>
        <w:tc>
          <w:tcPr>
            <w:tcW w:type="dxa" w:w="46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20</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Environmental Sustainability &amp; EU Regulations Webinar (QIMA)</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QIMA DPP + PPWR webinar</w:t>
            </w:r>
          </w:p>
        </w:tc>
      </w:tr>
      <w:tr>
        <w:tc>
          <w:tcPr>
            <w:tcW w:type="dxa" w:w="468"/>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21</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QIMA Supply Chain Compliance Solutions</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Compliance and transparency messaging</w:t>
            </w:r>
          </w:p>
        </w:tc>
      </w:tr>
      <w:tr>
        <w:tc>
          <w:tcPr>
            <w:tcW w:type="dxa" w:w="46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22</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Supply Chain Transparency &amp; Traceability Solutions (QIMA)</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QIMA traceability building blocks</w:t>
            </w:r>
          </w:p>
        </w:tc>
      </w:tr>
      <w:tr>
        <w:tc>
          <w:tcPr>
            <w:tcW w:type="dxa" w:w="468"/>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23</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Artificial Intelligence with Paramo (Inspectorio)</w:t>
            </w:r>
          </w:p>
        </w:tc>
        <w:tc>
          <w:tcPr>
            <w:tcW w:type="dxa" w:w="4446"/>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Plain language queries; cited answers; automated workflows</w:t>
            </w:r>
          </w:p>
        </w:tc>
      </w:tr>
      <w:tr>
        <w:tc>
          <w:tcPr>
            <w:tcW w:type="dxa" w:w="46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24</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QIMAone QMS Software Pricing</w:t>
            </w:r>
          </w:p>
        </w:tc>
        <w:tc>
          <w:tcPr>
            <w:tcW w:type="dxa" w:w="444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QIMA platform pricing model</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CONFIDENTIAL — CARLOS Competitive Intelligence Brief — Feb 2026   |   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1E2761"/>
        <w:sz w:val="20"/>
        <w:szCs w:val="20"/>
      </w:rPr>
      <w:t xml:space="preserve">TIC Platform Competitive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E2761"/>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1E2761"/>
      <w:sz w:val="26"/>
      <w:szCs w:val="26"/>
    </w:rPr>
  </w:style>
  <w:style w:type="paragraph" w:styleId="Heading3">
    <w:name w:val="Heading 3"/>
    <w:basedOn w:val="Normal"/>
    <w:next w:val="Normal"/>
    <w:qFormat/>
    <w:pPr>
      <w:spacing w:before="140" w:after="80"/>
      <w:outlineLvl w:val="2"/>
    </w:pPr>
    <w:rPr>
      <w:rFonts w:ascii="Arial" w:cs="Arial" w:eastAsia="Arial" w:hAnsi="Arial"/>
      <w:b/>
      <w:bCs/>
      <w:color w:val="1E27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2026-02-10T13:12:58.507Z</dcterms:created>
  <dcterms:modified xsi:type="dcterms:W3CDTF">2026-02-10T13:12:58.521Z</dcterms:modified>
</cp:coreProperties>
</file>

<file path=docProps/custom.xml><?xml version="1.0" encoding="utf-8"?>
<Properties xmlns="http://schemas.openxmlformats.org/officeDocument/2006/custom-properties" xmlns:vt="http://schemas.openxmlformats.org/officeDocument/2006/docPropsVTypes"/>
</file>