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Montserrat" w:cs="Montserrat" w:eastAsia="Montserrat" w:hAnsi="Montserrat"/>
          <w:b/>
          <w:bCs/>
          <w:color w:val="595959"/>
          <w:sz w:val="22"/>
          <w:szCs w:val="22"/>
        </w:rPr>
        <w:t xml:space="preserve">PONTIFICIA UNIVERSIDAD CATÓLICA DEL PERÚ</w:t>
      </w:r>
    </w:p>
    <w:p>
      <w:pPr>
        <w:spacing w:after="60"/>
      </w:pPr>
      <w:r>
        <w:rPr>
          <w:rFonts w:ascii="Montserrat" w:cs="Montserrat" w:eastAsia="Montserrat" w:hAnsi="Montserrat"/>
          <w:color w:val="595959"/>
          <w:sz w:val="22"/>
          <w:szCs w:val="22"/>
        </w:rPr>
        <w:t xml:space="preserve">Facultad de Ciencias e Ingeniería · Ingeniería Informática</w:t>
      </w:r>
    </w:p>
    <w:p>
      <w:pPr>
        <w:spacing w:after="60"/>
      </w:pPr>
      <w:r>
        <w:rPr>
          <w:rFonts w:ascii="Montserrat" w:cs="Montserrat" w:eastAsia="Montserrat" w:hAnsi="Montserrat"/>
          <w:color w:val="595959"/>
          <w:sz w:val="22"/>
          <w:szCs w:val="22"/>
        </w:rPr>
        <w:t xml:space="preserve">Curso: Ética y Responsabilidad Social Universitaria</w:t>
      </w:r>
    </w:p>
    <w:p>
      <w:pPr>
        <w:spacing w:after="1400"/>
      </w:pPr>
    </w:p>
    <w:p>
      <w:pPr>
        <w:spacing w:after="200"/>
      </w:pPr>
      <w:r>
        <w:rPr>
          <w:rFonts w:ascii="Montserrat" w:cs="Montserrat" w:eastAsia="Montserrat" w:hAnsi="Montserrat"/>
          <w:b/>
          <w:bCs/>
          <w:color w:val="1F3864"/>
          <w:sz w:val="44"/>
          <w:szCs w:val="44"/>
        </w:rPr>
        <w:t xml:space="preserve">Declaración de uso de inteligencia artificial</w:t>
      </w:r>
    </w:p>
    <w:p>
      <w:pPr>
        <w:spacing w:after="600"/>
      </w:pPr>
      <w:r>
        <w:rPr>
          <w:rFonts w:ascii="Montserrat" w:cs="Montserrat" w:eastAsia="Montserrat" w:hAnsi="Montserrat"/>
          <w:color w:val="595959"/>
          <w:sz w:val="26"/>
          <w:szCs w:val="26"/>
        </w:rPr>
        <w:t xml:space="preserve">Producto informático Comunidad INF · https://comunidad-inf.vercel.app</w:t>
      </w:r>
    </w:p>
    <w:p>
      <w:pPr>
        <w:pBdr>
          <w:top w:val="single" w:color="1F3864" w:sz="6" w:space="8"/>
        </w:pBdr>
        <w:spacing w:before="200" w:after="200"/>
      </w:pPr>
      <w:r>
        <w:rPr>
          <w:rFonts w:ascii="Montserrat" w:cs="Montserrat" w:eastAsia="Montserrat" w:hAnsi="Montserrat"/>
          <w:b/>
          <w:bCs/>
          <w:color w:val="1F3864"/>
          <w:sz w:val="24"/>
          <w:szCs w:val="24"/>
        </w:rPr>
        <w:t xml:space="preserve">Grupo N.° ___  ·  Horario ______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20"/>
        <w:gridCol w:w="2340"/>
      </w:tblGrid>
      <w:tr>
        <w:trPr>
          <w:tblHeader/>
        </w:trPr>
        <w:tc>
          <w:tcPr>
            <w:tcW w:type="dxa" w:w="702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22"/>
                <w:szCs w:val="22"/>
              </w:rPr>
              <w:t xml:space="preserve">Integrante</w:t>
            </w:r>
          </w:p>
        </w:tc>
        <w:tc>
          <w:tcPr>
            <w:tcW w:type="dxa" w:w="234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22"/>
                <w:szCs w:val="22"/>
              </w:rPr>
              <w:t xml:space="preserve">Código</w:t>
            </w:r>
          </w:p>
        </w:tc>
      </w:tr>
      <w:tr>
        <w:trPr>
          <w:cantSplit/>
        </w:trPr>
        <w:tc>
          <w:tcPr>
            <w:tcW w:type="dxa" w:w="702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ontserrat" w:cs="Montserrat" w:eastAsia="Montserrat" w:hAnsi="Montserrat"/>
                <w:color w:val="1A1A1A"/>
                <w:sz w:val="22"/>
                <w:szCs w:val="22"/>
              </w:rPr>
              <w:t xml:space="preserve">Carlos Monge</w:t>
            </w:r>
          </w:p>
        </w:tc>
        <w:tc>
          <w:tcPr>
            <w:tcW w:type="dxa" w:w="234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</w:p>
        </w:tc>
      </w:tr>
      <w:tr>
        <w:trPr>
          <w:cantSplit/>
        </w:trPr>
        <w:tc>
          <w:tcPr>
            <w:tcW w:type="dxa" w:w="702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ontserrat" w:cs="Montserrat" w:eastAsia="Montserrat" w:hAnsi="Montserrat"/>
                <w:color w:val="1A1A1A"/>
                <w:sz w:val="22"/>
                <w:szCs w:val="22"/>
              </w:rPr>
              <w:t xml:space="preserve">Alvaro Ferro</w:t>
            </w:r>
          </w:p>
        </w:tc>
        <w:tc>
          <w:tcPr>
            <w:tcW w:type="dxa" w:w="234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</w:p>
        </w:tc>
      </w:tr>
      <w:tr>
        <w:trPr>
          <w:cantSplit/>
        </w:trPr>
        <w:tc>
          <w:tcPr>
            <w:tcW w:type="dxa" w:w="702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ontserrat" w:cs="Montserrat" w:eastAsia="Montserrat" w:hAnsi="Montserrat"/>
                <w:color w:val="1A1A1A"/>
                <w:sz w:val="22"/>
                <w:szCs w:val="22"/>
              </w:rPr>
              <w:t xml:space="preserve">Mayerli López</w:t>
            </w:r>
          </w:p>
        </w:tc>
        <w:tc>
          <w:tcPr>
            <w:tcW w:type="dxa" w:w="234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</w:p>
        </w:tc>
      </w:tr>
      <w:tr>
        <w:trPr>
          <w:cantSplit/>
        </w:trPr>
        <w:tc>
          <w:tcPr>
            <w:tcW w:type="dxa" w:w="702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ontserrat" w:cs="Montserrat" w:eastAsia="Montserrat" w:hAnsi="Montserrat"/>
                <w:color w:val="1A1A1A"/>
                <w:sz w:val="22"/>
                <w:szCs w:val="22"/>
              </w:rPr>
              <w:t xml:space="preserve">Sebastián O'Brien</w:t>
            </w:r>
          </w:p>
        </w:tc>
        <w:tc>
          <w:tcPr>
            <w:tcW w:type="dxa" w:w="234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</w:p>
        </w:tc>
      </w:tr>
      <w:tr>
        <w:trPr>
          <w:cantSplit/>
        </w:trPr>
        <w:tc>
          <w:tcPr>
            <w:tcW w:type="dxa" w:w="702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ontserrat" w:cs="Montserrat" w:eastAsia="Montserrat" w:hAnsi="Montserrat"/>
                <w:color w:val="1A1A1A"/>
                <w:sz w:val="22"/>
                <w:szCs w:val="22"/>
              </w:rPr>
              <w:t xml:space="preserve">Bianca Pulido</w:t>
            </w:r>
          </w:p>
        </w:tc>
        <w:tc>
          <w:tcPr>
            <w:tcW w:type="dxa" w:w="234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</w:p>
        </w:tc>
      </w:tr>
    </w:tbl>
    <w:p>
      <w:pPr>
        <w:spacing w:after="1200"/>
      </w:pPr>
    </w:p>
    <w:p>
      <w:pPr>
        <w:spacing w:after="60"/>
      </w:pPr>
      <w:r>
        <w:rPr>
          <w:rFonts w:ascii="Montserrat" w:cs="Montserrat" w:eastAsia="Montserrat" w:hAnsi="Montserrat"/>
          <w:color w:val="595959"/>
          <w:sz w:val="22"/>
          <w:szCs w:val="22"/>
        </w:rPr>
        <w:t xml:space="preserve">Lima, octubre de 2026</w:t>
      </w:r>
    </w:p>
    <w:p>
      <w:r>
        <w:br w:type="page"/>
      </w:r>
    </w:p>
    <w:p>
      <w:pPr>
        <w:pStyle w:val="Heading1"/>
        <w:keepNext/>
        <w:pBdr>
          <w:top w:val="single" w:color="1F3864" w:sz="6" w:space="8"/>
        </w:pBdr>
        <w:spacing w:before="320" w:after="160"/>
      </w:pPr>
      <w:r>
        <w:rPr>
          <w:rFonts w:ascii="Montserrat" w:cs="Montserrat" w:eastAsia="Montserrat" w:hAnsi="Montserrat"/>
          <w:b/>
          <w:bCs/>
          <w:color w:val="1F3864"/>
          <w:sz w:val="30"/>
          <w:szCs w:val="30"/>
        </w:rPr>
        <w:t xml:space="preserve">Historial de revisiones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4"/>
        <w:gridCol w:w="1352"/>
        <w:gridCol w:w="1040"/>
        <w:gridCol w:w="4680"/>
        <w:gridCol w:w="1664"/>
      </w:tblGrid>
      <w:tr>
        <w:trPr>
          <w:tblHeader/>
        </w:trPr>
        <w:tc>
          <w:tcPr>
            <w:tcW w:type="dxa" w:w="624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22"/>
                <w:szCs w:val="22"/>
              </w:rPr>
              <w:t xml:space="preserve">Ítem</w:t>
            </w:r>
          </w:p>
        </w:tc>
        <w:tc>
          <w:tcPr>
            <w:tcW w:type="dxa" w:w="1352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22"/>
                <w:szCs w:val="22"/>
              </w:rPr>
              <w:t xml:space="preserve">Fecha</w:t>
            </w:r>
          </w:p>
        </w:tc>
        <w:tc>
          <w:tcPr>
            <w:tcW w:type="dxa" w:w="104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22"/>
                <w:szCs w:val="22"/>
              </w:rPr>
              <w:t xml:space="preserve">Versión</w:t>
            </w:r>
          </w:p>
        </w:tc>
        <w:tc>
          <w:tcPr>
            <w:tcW w:type="dxa" w:w="468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22"/>
                <w:szCs w:val="22"/>
              </w:rPr>
              <w:t xml:space="preserve">Descripción</w:t>
            </w:r>
          </w:p>
        </w:tc>
        <w:tc>
          <w:tcPr>
            <w:tcW w:type="dxa" w:w="1664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22"/>
                <w:szCs w:val="22"/>
              </w:rPr>
              <w:t xml:space="preserve">Responsable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ontserrat" w:cs="Montserrat" w:eastAsia="Montserrat" w:hAnsi="Montserrat"/>
                <w:b/>
                <w:bCs/>
                <w:color w:val="1A1A1A"/>
                <w:sz w:val="22"/>
                <w:szCs w:val="22"/>
              </w:rPr>
              <w:t xml:space="preserve">1</w:t>
            </w:r>
          </w:p>
        </w:tc>
        <w:tc>
          <w:tcPr>
            <w:tcW w:type="dxa" w:w="1352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ontserrat" w:cs="Montserrat" w:eastAsia="Montserrat" w:hAnsi="Montserrat"/>
                <w:color w:val="1A1A1A"/>
                <w:sz w:val="22"/>
                <w:szCs w:val="22"/>
              </w:rPr>
              <w:t xml:space="preserve">27/10/2026</w:t>
            </w:r>
          </w:p>
        </w:tc>
        <w:tc>
          <w:tcPr>
            <w:tcW w:type="dxa" w:w="104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ontserrat" w:cs="Montserrat" w:eastAsia="Montserrat" w:hAnsi="Montserrat"/>
                <w:color w:val="1A1A1A"/>
                <w:sz w:val="22"/>
                <w:szCs w:val="22"/>
              </w:rPr>
              <w:t xml:space="preserve">0.1</w:t>
            </w:r>
          </w:p>
        </w:tc>
        <w:tc>
          <w:tcPr>
            <w:tcW w:type="dxa" w:w="468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ontserrat" w:cs="Montserrat" w:eastAsia="Montserrat" w:hAnsi="Montserrat"/>
                <w:color w:val="1A1A1A"/>
                <w:sz w:val="22"/>
                <w:szCs w:val="22"/>
              </w:rPr>
              <w:t xml:space="preserve">Borrador generado a partir de IA_LOG.md con asistencia de IA</w:t>
            </w:r>
          </w:p>
        </w:tc>
        <w:tc>
          <w:tcPr>
            <w:tcW w:type="dxa" w:w="1664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ontserrat" w:cs="Montserrat" w:eastAsia="Montserrat" w:hAnsi="Montserrat"/>
                <w:color w:val="1A1A1A"/>
                <w:sz w:val="22"/>
                <w:szCs w:val="22"/>
              </w:rPr>
              <w:t xml:space="preserve">Equipo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ontserrat" w:cs="Montserrat" w:eastAsia="Montserrat" w:hAnsi="Montserrat"/>
                <w:b/>
                <w:bCs/>
                <w:color w:val="1A1A1A"/>
                <w:sz w:val="22"/>
                <w:szCs w:val="22"/>
              </w:rPr>
              <w:t xml:space="preserve">2</w:t>
            </w:r>
          </w:p>
        </w:tc>
        <w:tc>
          <w:tcPr>
            <w:tcW w:type="dxa" w:w="1352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</w:p>
        </w:tc>
        <w:tc>
          <w:tcPr>
            <w:tcW w:type="dxa" w:w="104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</w:p>
        </w:tc>
        <w:tc>
          <w:tcPr>
            <w:tcW w:type="dxa" w:w="468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ontserrat" w:cs="Montserrat" w:eastAsia="Montserrat" w:hAnsi="Montserrat"/>
                <w:color w:val="1A1A1A"/>
                <w:sz w:val="22"/>
                <w:szCs w:val="22"/>
              </w:rPr>
              <w:t xml:space="preserve">[COMPLETAR POR EL EQUIPO: revisión y aprobación]</w:t>
            </w:r>
          </w:p>
        </w:tc>
        <w:tc>
          <w:tcPr>
            <w:tcW w:type="dxa" w:w="1664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FF0C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ontserrat" w:cs="Montserrat" w:eastAsia="Montserrat" w:hAnsi="Montserrat"/>
                <w:b/>
                <w:bCs/>
                <w:color w:val="1A1A1A"/>
                <w:sz w:val="22"/>
                <w:szCs w:val="22"/>
              </w:rPr>
              <w:t xml:space="preserve">Este documento es un borrador.</w:t>
            </w:r>
            <w:r>
              <w:rPr>
                <w:rFonts w:ascii="Montserrat" w:cs="Montserrat" w:eastAsia="Montserrat" w:hAnsi="Montserrat"/>
                <w:color w:val="1A1A1A"/>
                <w:sz w:val="22"/>
                <w:szCs w:val="22"/>
              </w:rPr>
              <w:t xml:space="preserve"> Las partes marcadas en amarillo con [COMPLETAR POR EL EQUIPO] solo las puede llenar el equipo: describen revisiones y decisiones humanas que la IA no puede afirmar. No debe entregarse con esas marcas.</w:t>
            </w:r>
          </w:p>
        </w:tc>
      </w:tr>
    </w:tbl>
    <w:p>
      <w:pPr>
        <w:pStyle w:val="Heading1"/>
        <w:keepNext/>
        <w:pBdr>
          <w:top w:val="single" w:color="1F3864" w:sz="6" w:space="8"/>
        </w:pBdr>
        <w:spacing w:before="320" w:after="160"/>
      </w:pPr>
      <w:r>
        <w:rPr>
          <w:rFonts w:ascii="Montserrat" w:cs="Montserrat" w:eastAsia="Montserrat" w:hAnsi="Montserrat"/>
          <w:b/>
          <w:bCs/>
          <w:color w:val="1F3864"/>
          <w:sz w:val="30"/>
          <w:szCs w:val="30"/>
        </w:rPr>
        <w:t xml:space="preserve">1. Herramientas usadas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44"/>
        <w:gridCol w:w="5616"/>
      </w:tblGrid>
      <w:tr>
        <w:trPr>
          <w:tblHeader/>
        </w:trPr>
        <w:tc>
          <w:tcPr>
            <w:tcW w:type="dxa" w:w="3744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22"/>
                <w:szCs w:val="22"/>
              </w:rPr>
              <w:t xml:space="preserve">Herramienta</w:t>
            </w:r>
          </w:p>
        </w:tc>
        <w:tc>
          <w:tcPr>
            <w:tcW w:type="dxa" w:w="5616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22"/>
                <w:szCs w:val="22"/>
              </w:rPr>
              <w:t xml:space="preserve">Para qué se usó</w:t>
            </w:r>
          </w:p>
        </w:tc>
      </w:tr>
      <w:tr>
        <w:trPr>
          <w:cantSplit/>
        </w:trPr>
        <w:tc>
          <w:tcPr>
            <w:tcW w:type="dxa" w:w="3744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ontserrat" w:cs="Montserrat" w:eastAsia="Montserrat" w:hAnsi="Montserrat"/>
                <w:color w:val="1A1A1A"/>
                <w:sz w:val="22"/>
                <w:szCs w:val="22"/>
              </w:rPr>
              <w:t xml:space="preserve">Claude Code (modelo Claude Opus 5.5, app de escritorio de Claude)</w:t>
            </w:r>
          </w:p>
        </w:tc>
        <w:tc>
          <w:tcPr>
            <w:tcW w:type="dxa" w:w="5616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ontserrat" w:cs="Montserrat" w:eastAsia="Montserrat" w:hAnsi="Montserrat"/>
                <w:color w:val="1A1A1A"/>
                <w:sz w:val="22"/>
                <w:szCs w:val="22"/>
              </w:rPr>
              <w:t xml:space="preserve">Planificar, escribir el código (frontend, SQL, pruebas, scripts), probar en el navegador integrado y redactar la documentación</w:t>
            </w:r>
          </w:p>
        </w:tc>
      </w:tr>
      <w:tr>
        <w:trPr>
          <w:cantSplit/>
        </w:trPr>
        <w:tc>
          <w:tcPr>
            <w:tcW w:type="dxa" w:w="3744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ontserrat" w:cs="Montserrat" w:eastAsia="Montserrat" w:hAnsi="Montserrat"/>
                <w:color w:val="1A1A1A"/>
                <w:sz w:val="22"/>
                <w:szCs w:val="22"/>
              </w:rPr>
              <w:t xml:space="preserve">Skills de diseño de Claude Code: ui-ux-pro-max, design-taste-frontend, impeccable</w:t>
            </w:r>
          </w:p>
        </w:tc>
        <w:tc>
          <w:tcPr>
            <w:tcW w:type="dxa" w:w="5616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ontserrat" w:cs="Montserrat" w:eastAsia="Montserrat" w:hAnsi="Montserrat"/>
                <w:color w:val="1A1A1A"/>
                <w:sz w:val="22"/>
                <w:szCs w:val="22"/>
              </w:rPr>
              <w:t xml:space="preserve">Sistema de diseño, accesibilidad (contraste AA), revisión visual automatizada y piso de calidad de la interfaz</w:t>
            </w:r>
          </w:p>
        </w:tc>
      </w:tr>
      <w:tr>
        <w:trPr>
          <w:cantSplit/>
        </w:trPr>
        <w:tc>
          <w:tcPr>
            <w:tcW w:type="dxa" w:w="3744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ontserrat" w:cs="Montserrat" w:eastAsia="Montserrat" w:hAnsi="Montserrat"/>
                <w:color w:val="1A1A1A"/>
                <w:sz w:val="22"/>
                <w:szCs w:val="22"/>
              </w:rPr>
              <w:t xml:space="preserve">React Bits (reactbits.dev), como referencia</w:t>
            </w:r>
          </w:p>
        </w:tc>
        <w:tc>
          <w:tcPr>
            <w:tcW w:type="dxa" w:w="5616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ontserrat" w:cs="Montserrat" w:eastAsia="Montserrat" w:hAnsi="Montserrat"/>
                <w:color w:val="1A1A1A"/>
                <w:sz w:val="22"/>
                <w:szCs w:val="22"/>
              </w:rPr>
              <w:t xml:space="preserve">Inspiración para CountUp, ClickSpark y PixelCard, reescritos sin dependencias</w:t>
            </w:r>
          </w:p>
        </w:tc>
      </w:tr>
      <w:tr>
        <w:trPr>
          <w:cantSplit/>
        </w:trPr>
        <w:tc>
          <w:tcPr>
            <w:tcW w:type="dxa" w:w="3744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ontserrat" w:cs="Montserrat" w:eastAsia="Montserrat" w:hAnsi="Montserrat"/>
                <w:color w:val="1A1A1A"/>
                <w:sz w:val="22"/>
                <w:szCs w:val="22"/>
              </w:rPr>
              <w:t xml:space="preserve">[COMPLETAR POR EL EQUIPO]</w:t>
            </w:r>
          </w:p>
        </w:tc>
        <w:tc>
          <w:tcPr>
            <w:tcW w:type="dxa" w:w="5616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ontserrat" w:cs="Montserrat" w:eastAsia="Montserrat" w:hAnsi="Montserrat"/>
                <w:color w:val="1A1A1A"/>
                <w:sz w:val="22"/>
                <w:szCs w:val="22"/>
              </w:rPr>
              <w:t xml:space="preserve">Otras herramientas de IA usadas fuera de Claude Code (informe de exploración, afiches, video), o indicar "ninguna"</w:t>
            </w:r>
          </w:p>
        </w:tc>
      </w:tr>
    </w:tbl>
    <w:p>
      <w:pPr>
        <w:pStyle w:val="Heading1"/>
        <w:keepNext/>
        <w:pBdr>
          <w:top w:val="single" w:color="1F3864" w:sz="6" w:space="8"/>
        </w:pBdr>
        <w:spacing w:before="320" w:after="160"/>
      </w:pPr>
      <w:r>
        <w:rPr>
          <w:rFonts w:ascii="Montserrat" w:cs="Montserrat" w:eastAsia="Montserrat" w:hAnsi="Montserrat"/>
          <w:b/>
          <w:bCs/>
          <w:color w:val="1F3864"/>
          <w:sz w:val="30"/>
          <w:szCs w:val="30"/>
        </w:rPr>
        <w:t xml:space="preserve">2. Para qué se usó en cada fase</w:t>
      </w:r>
    </w:p>
    <w:p>
      <w:pPr>
        <w:spacing w:after="140" w:line="276"/>
        <w:jc w:val="both"/>
      </w:pPr>
      <w:r>
        <w:rPr>
          <w:rFonts w:ascii="Montserrat" w:cs="Montserrat" w:eastAsia="Montserrat" w:hAnsi="Montserrat"/>
          <w:color w:val="1A1A1A"/>
          <w:sz w:val="22"/>
          <w:szCs w:val="22"/>
        </w:rPr>
        <w:t xml:space="preserve">Resumen del registro IA_LOG.md, llenado mientras se desarrollaba. La columna del equipo solo recoge acciones que quedaron registradas en la sesión de trabajo; las revisiones se declaran en la sección 3.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70"/>
        <w:gridCol w:w="4187"/>
        <w:gridCol w:w="3203"/>
      </w:tblGrid>
      <w:tr>
        <w:trPr>
          <w:tblHeader/>
        </w:trPr>
        <w:tc>
          <w:tcPr>
            <w:tcW w:type="dxa" w:w="197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22"/>
                <w:szCs w:val="22"/>
              </w:rPr>
              <w:t xml:space="preserve">Fase</w:t>
            </w:r>
          </w:p>
        </w:tc>
        <w:tc>
          <w:tcPr>
            <w:tcW w:type="dxa" w:w="4187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22"/>
                <w:szCs w:val="22"/>
              </w:rPr>
              <w:t xml:space="preserve">Qué hizo la IA</w:t>
            </w:r>
          </w:p>
        </w:tc>
        <w:tc>
          <w:tcPr>
            <w:tcW w:type="dxa" w:w="3203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ontserrat" w:cs="Montserrat" w:eastAsia="Montserrat" w:hAnsi="Montserrat"/>
                <w:b/>
                <w:bCs/>
                <w:color w:val="FFFFFF"/>
                <w:sz w:val="22"/>
                <w:szCs w:val="22"/>
              </w:rPr>
              <w:t xml:space="preserve">Qué hizo el equipo (registrado)</w:t>
            </w:r>
          </w:p>
        </w:tc>
      </w:tr>
      <w:tr>
        <w:trPr>
          <w:cantSplit/>
        </w:trPr>
        <w:tc>
          <w:tcPr>
            <w:tcW w:type="dxa" w:w="197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ontserrat" w:cs="Montserrat" w:eastAsia="Montserrat" w:hAnsi="Montserrat"/>
                <w:b/>
                <w:bCs/>
                <w:color w:val="1A1A1A"/>
                <w:sz w:val="22"/>
                <w:szCs w:val="22"/>
              </w:rPr>
              <w:t xml:space="preserve">0. Plan</w:t>
            </w:r>
          </w:p>
        </w:tc>
        <w:tc>
          <w:tcPr>
            <w:tcW w:type="dxa" w:w="4187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ontserrat" w:cs="Montserrat" w:eastAsia="Montserrat" w:hAnsi="Montserrat"/>
                <w:color w:val="1A1A1A"/>
                <w:sz w:val="22"/>
                <w:szCs w:val="22"/>
              </w:rPr>
              <w:t xml:space="preserve">Leyó la especificación, propuso el plan por fases, listó 19 ambigüedades con la opción más simple y los pasos de Supabase</w:t>
            </w:r>
          </w:p>
        </w:tc>
        <w:tc>
          <w:tcPr>
            <w:tcW w:type="dxa" w:w="3203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ontserrat" w:cs="Montserrat" w:eastAsia="Montserrat" w:hAnsi="Montserrat"/>
                <w:color w:val="1A1A1A"/>
                <w:sz w:val="22"/>
                <w:szCs w:val="22"/>
              </w:rPr>
              <w:t xml:space="preserve">Escribió la especificación (CLAUDE.md, docs 01 a 03, prompts) y aprobó el plan</w:t>
            </w:r>
          </w:p>
        </w:tc>
      </w:tr>
      <w:tr>
        <w:trPr>
          <w:cantSplit/>
        </w:trPr>
        <w:tc>
          <w:tcPr>
            <w:tcW w:type="dxa" w:w="197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ontserrat" w:cs="Montserrat" w:eastAsia="Montserrat" w:hAnsi="Montserrat"/>
                <w:b/>
                <w:bCs/>
                <w:color w:val="1A1A1A"/>
                <w:sz w:val="22"/>
                <w:szCs w:val="22"/>
              </w:rPr>
              <w:t xml:space="preserve">1. Base de datos</w:t>
            </w:r>
          </w:p>
        </w:tc>
        <w:tc>
          <w:tcPr>
            <w:tcW w:type="dxa" w:w="4187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ontserrat" w:cs="Montserrat" w:eastAsia="Montserrat" w:hAnsi="Montserrat"/>
                <w:color w:val="1A1A1A"/>
                <w:sz w:val="22"/>
                <w:szCs w:val="22"/>
              </w:rPr>
              <w:t xml:space="preserve">Esquema SQL, seguridad por filas, funciones con reglas (cupo, equipos, voto único), datos semilla ficticios, capa de datos y pruebas de la regla de puntos; validó el SQL en un PostgreSQL local</w:t>
            </w:r>
          </w:p>
        </w:tc>
        <w:tc>
          <w:tcPr>
            <w:tcW w:type="dxa" w:w="3203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ontserrat" w:cs="Montserrat" w:eastAsia="Montserrat" w:hAnsi="Montserrat"/>
                <w:color w:val="1A1A1A"/>
                <w:sz w:val="22"/>
                <w:szCs w:val="22"/>
              </w:rPr>
              <w:t xml:space="preserve">Creó el proyecto en Supabase, entregó la URL y la clave pública y ejecutó las migraciones</w:t>
            </w:r>
          </w:p>
        </w:tc>
      </w:tr>
      <w:tr>
        <w:trPr>
          <w:cantSplit/>
        </w:trPr>
        <w:tc>
          <w:tcPr>
            <w:tcW w:type="dxa" w:w="197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ontserrat" w:cs="Montserrat" w:eastAsia="Montserrat" w:hAnsi="Montserrat"/>
                <w:b/>
                <w:bCs/>
                <w:color w:val="1A1A1A"/>
                <w:sz w:val="22"/>
                <w:szCs w:val="22"/>
              </w:rPr>
              <w:t xml:space="preserve">2. Vistas públicas</w:t>
            </w:r>
          </w:p>
        </w:tc>
        <w:tc>
          <w:tcPr>
            <w:tcW w:type="dxa" w:w="4187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ontserrat" w:cs="Montserrat" w:eastAsia="Montserrat" w:hAnsi="Montserrat"/>
                <w:color w:val="1A1A1A"/>
                <w:sz w:val="22"/>
                <w:szCs w:val="22"/>
              </w:rPr>
              <w:t xml:space="preserve">Registro sin contraseña, privacidad, encuesta, actividad con 3 modos de inscripción, bolsa y ranking, con las skills de diseño</w:t>
            </w:r>
          </w:p>
        </w:tc>
        <w:tc>
          <w:tcPr>
            <w:tcW w:type="dxa" w:w="3203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ontserrat" w:cs="Montserrat" w:eastAsia="Montserrat" w:hAnsi="Montserrat"/>
                <w:color w:val="1A1A1A"/>
                <w:sz w:val="22"/>
                <w:szCs w:val="22"/>
              </w:rPr>
              <w:t xml:space="preserve">Confirmó el contexto de producto (PRODUCT.md) y activó el registro anónimo</w:t>
            </w:r>
          </w:p>
        </w:tc>
      </w:tr>
      <w:tr>
        <w:trPr>
          <w:cantSplit/>
        </w:trPr>
        <w:tc>
          <w:tcPr>
            <w:tcW w:type="dxa" w:w="197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ontserrat" w:cs="Montserrat" w:eastAsia="Montserrat" w:hAnsi="Montserrat"/>
                <w:b/>
                <w:bCs/>
                <w:color w:val="1A1A1A"/>
                <w:sz w:val="22"/>
                <w:szCs w:val="22"/>
              </w:rPr>
              <w:t xml:space="preserve">3. Panel del organizador</w:t>
            </w:r>
          </w:p>
        </w:tc>
        <w:tc>
          <w:tcPr>
            <w:tcW w:type="dxa" w:w="4187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ontserrat" w:cs="Montserrat" w:eastAsia="Montserrat" w:hAnsi="Montserrat"/>
                <w:color w:val="1A1A1A"/>
                <w:sz w:val="22"/>
                <w:szCs w:val="22"/>
              </w:rPr>
              <w:t xml:space="preserve">Login, protección de /org, CRUD, gestión de actividad, CSV y script de seguridad (14 ataques bloqueados)</w:t>
            </w:r>
          </w:p>
        </w:tc>
        <w:tc>
          <w:tcPr>
            <w:tcW w:type="dxa" w:w="3203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ontserrat" w:cs="Montserrat" w:eastAsia="Montserrat" w:hAnsi="Montserrat"/>
                <w:color w:val="1A1A1A"/>
                <w:sz w:val="22"/>
                <w:szCs w:val="22"/>
              </w:rPr>
              <w:t xml:space="preserve">Creó el usuario organizador e inició sesión para las pruebas</w:t>
            </w:r>
          </w:p>
        </w:tc>
      </w:tr>
      <w:tr>
        <w:trPr>
          <w:cantSplit/>
        </w:trPr>
        <w:tc>
          <w:tcPr>
            <w:tcW w:type="dxa" w:w="197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ontserrat" w:cs="Montserrat" w:eastAsia="Montserrat" w:hAnsi="Montserrat"/>
                <w:b/>
                <w:bCs/>
                <w:color w:val="1A1A1A"/>
                <w:sz w:val="22"/>
                <w:szCs w:val="22"/>
              </w:rPr>
              <w:t xml:space="preserve">4. Ranking, calendario y resúmenes</w:t>
            </w:r>
          </w:p>
        </w:tc>
        <w:tc>
          <w:tcPr>
            <w:tcW w:type="dxa" w:w="4187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ontserrat" w:cs="Montserrat" w:eastAsia="Montserrat" w:hAnsi="Montserrat"/>
                <w:color w:val="1A1A1A"/>
                <w:sz w:val="22"/>
                <w:szCs w:val="22"/>
              </w:rPr>
              <w:t xml:space="preserve">Comparó el ranking SQL con puntos.ts (coinciden), calendario con Compartir por WhatsApp, resúmenes con foto y autorización obligatoria</w:t>
            </w:r>
          </w:p>
        </w:tc>
        <w:tc>
          <w:tcPr>
            <w:tcW w:type="dxa" w:w="3203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ontserrat" w:cs="Montserrat" w:eastAsia="Montserrat" w:hAnsi="Montserrat"/>
                <w:color w:val="1A1A1A"/>
                <w:sz w:val="22"/>
                <w:szCs w:val="22"/>
              </w:rPr>
              <w:t xml:space="preserve">Ejecutó la migración de almacenamiento</w:t>
            </w:r>
          </w:p>
        </w:tc>
      </w:tr>
      <w:tr>
        <w:trPr>
          <w:cantSplit/>
        </w:trPr>
        <w:tc>
          <w:tcPr>
            <w:tcW w:type="dxa" w:w="197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ontserrat" w:cs="Montserrat" w:eastAsia="Montserrat" w:hAnsi="Montserrat"/>
                <w:b/>
                <w:bCs/>
                <w:color w:val="1A1A1A"/>
                <w:sz w:val="22"/>
                <w:szCs w:val="22"/>
              </w:rPr>
              <w:t xml:space="preserve">Prueba del escenario</w:t>
            </w:r>
          </w:p>
        </w:tc>
        <w:tc>
          <w:tcPr>
            <w:tcW w:type="dxa" w:w="4187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ontserrat" w:cs="Montserrat" w:eastAsia="Montserrat" w:hAnsi="Montserrat"/>
                <w:color w:val="1A1A1A"/>
                <w:sz w:val="22"/>
                <w:szCs w:val="22"/>
              </w:rPr>
              <w:t xml:space="preserve">Recorrió los 6 pasos con datos reales, corrigió 2 detalles y limpió los datos de prueba</w:t>
            </w:r>
          </w:p>
        </w:tc>
        <w:tc>
          <w:tcPr>
            <w:tcW w:type="dxa" w:w="3203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ontserrat" w:cs="Montserrat" w:eastAsia="Montserrat" w:hAnsi="Montserrat"/>
                <w:color w:val="1A1A1A"/>
                <w:sz w:val="22"/>
                <w:szCs w:val="22"/>
              </w:rPr>
              <w:t xml:space="preserve">Autorizó usar su sesión de organizador y pidió la limpieza</w:t>
            </w:r>
          </w:p>
        </w:tc>
      </w:tr>
      <w:tr>
        <w:trPr>
          <w:cantSplit/>
        </w:trPr>
        <w:tc>
          <w:tcPr>
            <w:tcW w:type="dxa" w:w="197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ontserrat" w:cs="Montserrat" w:eastAsia="Montserrat" w:hAnsi="Montserrat"/>
                <w:b/>
                <w:bCs/>
                <w:color w:val="1A1A1A"/>
                <w:sz w:val="22"/>
                <w:szCs w:val="22"/>
              </w:rPr>
              <w:t xml:space="preserve">5. Verificación y despliegue</w:t>
            </w:r>
          </w:p>
        </w:tc>
        <w:tc>
          <w:tcPr>
            <w:tcW w:type="dxa" w:w="4187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ontserrat" w:cs="Montserrat" w:eastAsia="Montserrat" w:hAnsi="Montserrat"/>
                <w:color w:val="1A1A1A"/>
                <w:sz w:val="22"/>
                <w:szCs w:val="22"/>
              </w:rPr>
              <w:t xml:space="preserve">Prueba de seguridad ampliada (26 ataques bloqueados), revisión de 23 vistas a 375 px, vercel.json y diagnóstico de la página en blanco</w:t>
            </w:r>
          </w:p>
        </w:tc>
        <w:tc>
          <w:tcPr>
            <w:tcW w:type="dxa" w:w="3203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ontserrat" w:cs="Montserrat" w:eastAsia="Montserrat" w:hAnsi="Montserrat"/>
                <w:color w:val="1A1A1A"/>
                <w:sz w:val="22"/>
                <w:szCs w:val="22"/>
              </w:rPr>
              <w:t xml:space="preserve">Creó el repositorio en GitHub, desplegó en Vercel y corrigió las variables de entorno</w:t>
            </w:r>
          </w:p>
        </w:tc>
      </w:tr>
      <w:tr>
        <w:trPr>
          <w:cantSplit/>
        </w:trPr>
        <w:tc>
          <w:tcPr>
            <w:tcW w:type="dxa" w:w="197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ontserrat" w:cs="Montserrat" w:eastAsia="Montserrat" w:hAnsi="Montserrat"/>
                <w:b/>
                <w:bCs/>
                <w:color w:val="1A1A1A"/>
                <w:sz w:val="22"/>
                <w:szCs w:val="22"/>
              </w:rPr>
              <w:t xml:space="preserve">Identidad visual</w:t>
            </w:r>
          </w:p>
        </w:tc>
        <w:tc>
          <w:tcPr>
            <w:tcW w:type="dxa" w:w="4187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ontserrat" w:cs="Montserrat" w:eastAsia="Montserrat" w:hAnsi="Montserrat"/>
                <w:color w:val="1A1A1A"/>
                <w:sz w:val="22"/>
                <w:szCs w:val="22"/>
              </w:rPr>
              <w:t xml:space="preserve">Paleta verde, logo, Pingüi en dos variantes y componentes inspirados en React Bits</w:t>
            </w:r>
          </w:p>
        </w:tc>
        <w:tc>
          <w:tcPr>
            <w:tcW w:type="dxa" w:w="3203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ontserrat" w:cs="Montserrat" w:eastAsia="Montserrat" w:hAnsi="Montserrat"/>
                <w:color w:val="1A1A1A"/>
                <w:sz w:val="22"/>
                <w:szCs w:val="22"/>
              </w:rPr>
              <w:t xml:space="preserve">Entregó el afiche y el logo de la AAII como referencia, el diseño de Pingüi y los nombres del equipo</w:t>
            </w:r>
          </w:p>
        </w:tc>
      </w:tr>
      <w:tr>
        <w:trPr>
          <w:cantSplit/>
        </w:trPr>
        <w:tc>
          <w:tcPr>
            <w:tcW w:type="dxa" w:w="197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ontserrat" w:cs="Montserrat" w:eastAsia="Montserrat" w:hAnsi="Montserrat"/>
                <w:b/>
                <w:bCs/>
                <w:color w:val="1A1A1A"/>
                <w:sz w:val="22"/>
                <w:szCs w:val="22"/>
              </w:rPr>
              <w:t xml:space="preserve">Cuentas con contraseña</w:t>
            </w:r>
          </w:p>
        </w:tc>
        <w:tc>
          <w:tcPr>
            <w:tcW w:type="dxa" w:w="4187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ontserrat" w:cs="Montserrat" w:eastAsia="Montserrat" w:hAnsi="Montserrat"/>
                <w:color w:val="1A1A1A"/>
                <w:sz w:val="22"/>
                <w:szCs w:val="22"/>
              </w:rPr>
              <w:t xml:space="preserve">Registro con correo y contraseña, pantalla Ingresar, recuperación de contraseña, conversión de registros antiguos conservando su id y función borrar_mi_cuenta (0004); probado con dos dispositivos simulados</w:t>
            </w:r>
          </w:p>
        </w:tc>
        <w:tc>
          <w:tcPr>
            <w:tcW w:type="dxa" w:w="3203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ontserrat" w:cs="Montserrat" w:eastAsia="Montserrat" w:hAnsi="Montserrat"/>
                <w:color w:val="1A1A1A"/>
                <w:sz w:val="22"/>
                <w:szCs w:val="22"/>
              </w:rPr>
              <w:t xml:space="preserve">Detectó el problema, desactivó Confirm email y autorizó cuentas de prueba con su correo</w:t>
            </w:r>
          </w:p>
        </w:tc>
      </w:tr>
      <w:tr>
        <w:trPr>
          <w:cantSplit/>
        </w:trPr>
        <w:tc>
          <w:tcPr>
            <w:tcW w:type="dxa" w:w="197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ontserrat" w:cs="Montserrat" w:eastAsia="Montserrat" w:hAnsi="Montserrat"/>
                <w:b/>
                <w:bCs/>
                <w:color w:val="1A1A1A"/>
                <w:sz w:val="22"/>
                <w:szCs w:val="22"/>
              </w:rPr>
              <w:t xml:space="preserve">6. Documentación</w:t>
            </w:r>
          </w:p>
        </w:tc>
        <w:tc>
          <w:tcPr>
            <w:tcW w:type="dxa" w:w="4187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ontserrat" w:cs="Montserrat" w:eastAsia="Montserrat" w:hAnsi="Montserrat"/>
                <w:color w:val="1A1A1A"/>
                <w:sz w:val="22"/>
                <w:szCs w:val="22"/>
              </w:rPr>
              <w:t xml:space="preserve">README, documento breve, este borrador y preguntas de defensa, usando también la propuesta de Sebastián O'Brien</w:t>
            </w:r>
          </w:p>
        </w:tc>
        <w:tc>
          <w:tcPr>
            <w:tcW w:type="dxa" w:w="3203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ontserrat" w:cs="Montserrat" w:eastAsia="Montserrat" w:hAnsi="Montserrat"/>
                <w:color w:val="1A1A1A"/>
                <w:sz w:val="22"/>
                <w:szCs w:val="22"/>
              </w:rPr>
              <w:t xml:space="preserve">[COMPLETAR POR EL EQUIPO]</w:t>
            </w:r>
          </w:p>
        </w:tc>
      </w:tr>
    </w:tbl>
    <w:p>
      <w:pPr>
        <w:pStyle w:val="Heading1"/>
        <w:keepNext/>
        <w:pBdr>
          <w:top w:val="single" w:color="1F3864" w:sz="6" w:space="8"/>
        </w:pBdr>
        <w:spacing w:before="320" w:after="160"/>
      </w:pPr>
      <w:r>
        <w:rPr>
          <w:rFonts w:ascii="Montserrat" w:cs="Montserrat" w:eastAsia="Montserrat" w:hAnsi="Montserrat"/>
          <w:b/>
          <w:bCs/>
          <w:color w:val="1F3864"/>
          <w:sz w:val="30"/>
          <w:szCs w:val="30"/>
        </w:rPr>
        <w:t xml:space="preserve">3. Qué revisó, cambió o decidió el equipo</w:t>
      </w:r>
    </w:p>
    <w:p>
      <w:pPr>
        <w:spacing w:after="140" w:line="276"/>
        <w:jc w:val="both"/>
      </w:pPr>
      <w:r>
        <w:rPr>
          <w:rFonts w:ascii="Montserrat" w:cs="Montserrat" w:eastAsia="Montserrat" w:hAnsi="Montserrat"/>
          <w:color w:val="1A1A1A"/>
          <w:sz w:val="22"/>
          <w:szCs w:val="22"/>
        </w:rPr>
        <w:t xml:space="preserve">Esta sección es obligatoria y solo la puede escribir el equipo. Para cada punto, registrar con honestidad quién lo hizo y con qué resultado.</w:t>
      </w:r>
    </w:p>
    <w:p>
      <w:pPr>
        <w:pStyle w:val="Heading2"/>
        <w:keepNext/>
        <w:spacing w:before="220" w:after="110"/>
      </w:pPr>
      <w:r>
        <w:rPr>
          <w:rFonts w:ascii="Montserrat" w:cs="Montserrat" w:eastAsia="Montserrat" w:hAnsi="Montserrat"/>
          <w:b/>
          <w:bCs/>
          <w:color w:val="1F3864"/>
          <w:sz w:val="25"/>
          <w:szCs w:val="25"/>
        </w:rPr>
        <w:t xml:space="preserve">3.1 Revisión del código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FF0C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ontserrat" w:cs="Montserrat" w:eastAsia="Montserrat" w:hAnsi="Montserrat"/>
                <w:color w:val="1A1A1A"/>
                <w:sz w:val="22"/>
                <w:szCs w:val="22"/>
              </w:rPr>
              <w:t xml:space="preserve">[COMPLETAR POR EL EQUIPO] Qué archivos leyó y puede explicar cada integrante (por ejemplo: supabase/migrations/0002_rls_y_funciones.sql, src/lib/puntos.ts, src/lib/api.ts).</w:t>
            </w:r>
          </w:p>
        </w:tc>
      </w:tr>
    </w:tbl>
    <w:p>
      <w:pPr>
        <w:pStyle w:val="Heading2"/>
        <w:keepNext/>
        <w:spacing w:before="220" w:after="110"/>
      </w:pPr>
      <w:r>
        <w:rPr>
          <w:rFonts w:ascii="Montserrat" w:cs="Montserrat" w:eastAsia="Montserrat" w:hAnsi="Montserrat"/>
          <w:b/>
          <w:bCs/>
          <w:color w:val="1F3864"/>
          <w:sz w:val="25"/>
          <w:szCs w:val="25"/>
        </w:rPr>
        <w:t xml:space="preserve">3.2 Pruebas propias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FF0C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ontserrat" w:cs="Montserrat" w:eastAsia="Montserrat" w:hAnsi="Montserrat"/>
                <w:color w:val="1A1A1A"/>
                <w:sz w:val="22"/>
                <w:szCs w:val="22"/>
              </w:rPr>
              <w:t xml:space="preserve">[COMPLETAR POR EL EQUIPO] Quién probó la aplicación desde su celular y con qué resultado; si una persona ajena al grupo la probó.</w:t>
            </w:r>
          </w:p>
        </w:tc>
      </w:tr>
    </w:tbl>
    <w:p>
      <w:pPr>
        <w:pStyle w:val="Heading2"/>
        <w:keepNext/>
        <w:spacing w:before="220" w:after="110"/>
      </w:pPr>
      <w:r>
        <w:rPr>
          <w:rFonts w:ascii="Montserrat" w:cs="Montserrat" w:eastAsia="Montserrat" w:hAnsi="Montserrat"/>
          <w:b/>
          <w:bCs/>
          <w:color w:val="1F3864"/>
          <w:sz w:val="25"/>
          <w:szCs w:val="25"/>
        </w:rPr>
        <w:t xml:space="preserve">3.3 Decisiones humanas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FF0C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ontserrat" w:cs="Montserrat" w:eastAsia="Montserrat" w:hAnsi="Montserrat"/>
                <w:color w:val="1A1A1A"/>
                <w:sz w:val="22"/>
                <w:szCs w:val="22"/>
              </w:rPr>
              <w:t xml:space="preserve">[COMPLETAR POR EL EQUIPO] Alcance, paleta y mascota, nombre del producto, qué datos se piden y cuáles no.</w:t>
            </w:r>
          </w:p>
        </w:tc>
      </w:tr>
    </w:tbl>
    <w:p>
      <w:pPr>
        <w:pStyle w:val="Heading2"/>
        <w:keepNext/>
        <w:spacing w:before="220" w:after="110"/>
      </w:pPr>
      <w:r>
        <w:rPr>
          <w:rFonts w:ascii="Montserrat" w:cs="Montserrat" w:eastAsia="Montserrat" w:hAnsi="Montserrat"/>
          <w:b/>
          <w:bCs/>
          <w:color w:val="1F3864"/>
          <w:sz w:val="25"/>
          <w:szCs w:val="25"/>
        </w:rPr>
        <w:t xml:space="preserve">3.4 Cambios hechos a mano y revisión de textos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FF0C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ontserrat" w:cs="Montserrat" w:eastAsia="Montserrat" w:hAnsi="Montserrat"/>
                <w:color w:val="1A1A1A"/>
                <w:sz w:val="22"/>
                <w:szCs w:val="22"/>
              </w:rPr>
              <w:t xml:space="preserve">[COMPLETAR POR EL EQUIPO] Cambios manuales sobre lo generado por la IA, si los hubo, y quién revisó los textos de la interfaz, la privacidad y este documento.</w:t>
            </w:r>
          </w:p>
        </w:tc>
      </w:tr>
    </w:tbl>
    <w:p>
      <w:pPr>
        <w:spacing w:after="80"/>
      </w:pPr>
    </w:p>
    <w:p>
      <w:pPr>
        <w:spacing w:after="140" w:line="276"/>
        <w:jc w:val="both"/>
      </w:pPr>
      <w:r>
        <w:rPr>
          <w:rFonts w:ascii="Montserrat" w:cs="Montserrat" w:eastAsia="Montserrat" w:hAnsi="Montserrat"/>
          <w:color w:val="1A1A1A"/>
          <w:sz w:val="22"/>
          <w:szCs w:val="22"/>
        </w:rPr>
        <w:t xml:space="preserve">La columna "Qué revisó o cambió el equipo" del archivo IA_LOG.md también debe quedar completa antes de la entrega.</w:t>
      </w:r>
    </w:p>
    <w:p>
      <w:pPr>
        <w:pStyle w:val="Heading1"/>
        <w:keepNext/>
        <w:pBdr>
          <w:top w:val="single" w:color="1F3864" w:sz="6" w:space="8"/>
        </w:pBdr>
        <w:spacing w:before="320" w:after="160"/>
      </w:pPr>
      <w:r>
        <w:rPr>
          <w:rFonts w:ascii="Montserrat" w:cs="Montserrat" w:eastAsia="Montserrat" w:hAnsi="Montserrat"/>
          <w:b/>
          <w:bCs/>
          <w:color w:val="1F3864"/>
          <w:sz w:val="30"/>
          <w:szCs w:val="30"/>
        </w:rPr>
        <w:t xml:space="preserve">4. Límites y responsabilidad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Montserrat" w:cs="Montserrat" w:eastAsia="Montserrat" w:hAnsi="Montserrat"/>
          <w:color w:val="1A1A1A"/>
          <w:sz w:val="22"/>
          <w:szCs w:val="22"/>
        </w:rPr>
        <w:t xml:space="preserve">La IA escribió la mayor parte del código. El equipo es responsable del producto y debe poder explicar y defender cada parte, como pide el curso.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Montserrat" w:cs="Montserrat" w:eastAsia="Montserrat" w:hAnsi="Montserrat"/>
          <w:color w:val="1A1A1A"/>
          <w:sz w:val="22"/>
          <w:szCs w:val="22"/>
        </w:rPr>
        <w:t xml:space="preserve">Todo lo que la IA afirma haber verificado (pruebas, revisión a 375 px, ataques bloqueados) está registrado en IA_LOG.md con su resultado; lo que no se pudo verificar también está anotado.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Montserrat" w:cs="Montserrat" w:eastAsia="Montserrat" w:hAnsi="Montserrat"/>
          <w:color w:val="1A1A1A"/>
          <w:sz w:val="22"/>
          <w:szCs w:val="22"/>
        </w:rPr>
        <w:t xml:space="preserve">Los datos de la demo son ficticios. No se usaron datos personales reales para trabajar con la IA.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Montserrat" w:cs="Montserrat" w:eastAsia="Montserrat" w:hAnsi="Montserrat"/>
          <w:color w:val="1A1A1A"/>
          <w:sz w:val="22"/>
          <w:szCs w:val="22"/>
        </w:rPr>
        <w:t xml:space="preserve">No se usó la IA para publicar imágenes de personas reales.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FF0C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Montserrat" w:cs="Montserrat" w:eastAsia="Montserrat" w:hAnsi="Montserrat"/>
                <w:color w:val="1A1A1A"/>
                <w:sz w:val="22"/>
                <w:szCs w:val="22"/>
              </w:rPr>
              <w:t xml:space="preserve">[COMPLETAR POR EL EQUIPO] Fecha y nombres de quienes aprueban esta declaración.</w:t>
            </w:r>
          </w:p>
        </w:tc>
      </w:tr>
    </w:tbl>
    <w:sectPr>
      <w:headerReference w:type="default" r:id="rId6"/>
      <w:headerReference w:type="first" r:id="rId7"/>
      <w:footerReference w:type="default" r:id="rId8"/>
      <w:footerReference w:type="first" r:id="rId9"/>
      <w:pgSz w:w="11906" w:h="16838" w:orient="portrait"/>
      <w:pgMar w:top="1080" w:right="1273" w:bottom="1080" w:left="1273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ontserrat" w:cs="Montserrat" w:eastAsia="Montserrat" w:hAnsi="Montserrat"/>
        <w:color w:val="595959"/>
        <w:sz w:val="22"/>
        <w:szCs w:val="22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ontserrat" w:cs="Montserrat" w:eastAsia="Montserrat" w:hAnsi="Montserrat"/>
        <w:color w:val="595959"/>
        <w:sz w:val="22"/>
        <w:szCs w:val="22"/>
      </w:rPr>
      <w:t xml:space="preserve">Declaración de uso de IA · Ética y RSU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–"/>
      <w:lvlJc w:val="left"/>
      <w:pPr>
        <w:ind w:left="108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ontserrat" w:cs="Montserrat" w:eastAsia="Montserrat" w:hAnsi="Montserrat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Montserrat" w:cs="Montserrat" w:eastAsia="Montserrat" w:hAnsi="Montserrat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Montserrat" w:cs="Montserrat" w:eastAsia="Montserrat" w:hAnsi="Montserrat"/>
      <w:b/>
      <w:bCs/>
      <w:color w:val="1F3864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Equipo Comunidad INF</dc:creator>
  <cp:lastModifiedBy>Un-named</cp:lastModifiedBy>
  <cp:revision>1</cp:revision>
  <dcterms:created xsi:type="dcterms:W3CDTF">2026-10-27T23:04:05.252Z</dcterms:created>
  <dcterms:modified xsi:type="dcterms:W3CDTF">2026-10-27T23:04:05.255Z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