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CENTROAMERICANA</w:t>
      </w:r>
    </w:p>
    <w:p w:rsidR="00000000" w:rsidDel="00000000" w:rsidP="00000000" w:rsidRDefault="00000000" w:rsidRPr="00000000" w14:paraId="00000002">
      <w:pPr>
        <w:spacing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“JOSÉ SIMEÓN CAÑAS”</w:t>
      </w:r>
    </w:p>
    <w:p w:rsidR="00000000" w:rsidDel="00000000" w:rsidP="00000000" w:rsidRDefault="00000000" w:rsidRPr="00000000" w14:paraId="00000003">
      <w:pPr>
        <w:spacing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838200" cy="114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"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"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FINAL</w:t>
      </w:r>
    </w:p>
    <w:p w:rsidR="00000000" w:rsidDel="00000000" w:rsidP="00000000" w:rsidRDefault="00000000" w:rsidRPr="00000000" w14:paraId="0000000B">
      <w:pPr>
        <w:spacing w:after="2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ANALIZADOR SINTÁCTICO Y MANEJO DE ERRORES</w:t>
      </w:r>
    </w:p>
    <w:p w:rsidR="00000000" w:rsidDel="00000000" w:rsidP="00000000" w:rsidRDefault="00000000" w:rsidRPr="00000000" w14:paraId="0000000C">
      <w:pPr>
        <w:spacing w:after="140"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4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DE INGENIERÍA Y ARQUITECTURA</w:t>
      </w:r>
    </w:p>
    <w:p w:rsidR="00000000" w:rsidDel="00000000" w:rsidP="00000000" w:rsidRDefault="00000000" w:rsidRPr="00000000" w14:paraId="0000000F">
      <w:pPr>
        <w:spacing w:after="14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TEORÍA DE LENGUAJES DE PROGRAMACIÓN</w:t>
      </w:r>
    </w:p>
    <w:p w:rsidR="00000000" w:rsidDel="00000000" w:rsidP="00000000" w:rsidRDefault="00000000" w:rsidRPr="00000000" w14:paraId="00000012">
      <w:pPr>
        <w:spacing w:after="14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02-2021</w:t>
      </w:r>
    </w:p>
    <w:p w:rsidR="00000000" w:rsidDel="00000000" w:rsidP="00000000" w:rsidRDefault="00000000" w:rsidRPr="00000000" w14:paraId="00000013">
      <w:pPr>
        <w:spacing w:after="140"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4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15">
      <w:pPr>
        <w:spacing w:after="140" w:line="266.4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line="266.4" w:lineRule="auto"/>
        <w:ind w:left="120" w:firstLine="0"/>
        <w:rPr/>
      </w:pPr>
      <w:r w:rsidDel="00000000" w:rsidR="00000000" w:rsidRPr="00000000">
        <w:rPr>
          <w:rtl w:val="0"/>
        </w:rPr>
        <w:t xml:space="preserve">Bryan Francisco Ceren Brito             </w:t>
        <w:tab/>
        <w:t xml:space="preserve">00139817</w:t>
      </w:r>
    </w:p>
    <w:p w:rsidR="00000000" w:rsidDel="00000000" w:rsidP="00000000" w:rsidRDefault="00000000" w:rsidRPr="00000000" w14:paraId="00000017">
      <w:pPr>
        <w:spacing w:after="140" w:line="266.4" w:lineRule="auto"/>
        <w:ind w:left="120" w:firstLine="0"/>
        <w:rPr/>
      </w:pPr>
      <w:r w:rsidDel="00000000" w:rsidR="00000000" w:rsidRPr="00000000">
        <w:rPr>
          <w:rtl w:val="0"/>
        </w:rPr>
        <w:t xml:space="preserve">Julio Edgardo Flores Giron             </w:t>
        <w:tab/>
        <w:tab/>
        <w:t xml:space="preserve">00081817</w:t>
      </w:r>
    </w:p>
    <w:p w:rsidR="00000000" w:rsidDel="00000000" w:rsidP="00000000" w:rsidRDefault="00000000" w:rsidRPr="00000000" w14:paraId="00000018">
      <w:pPr>
        <w:spacing w:after="140" w:line="266.4" w:lineRule="auto"/>
        <w:ind w:left="120" w:firstLine="0"/>
        <w:rPr/>
      </w:pPr>
      <w:r w:rsidDel="00000000" w:rsidR="00000000" w:rsidRPr="00000000">
        <w:rPr>
          <w:rtl w:val="0"/>
        </w:rPr>
        <w:t xml:space="preserve">Alvaro García García Cornejo            </w:t>
        <w:tab/>
        <w:t xml:space="preserve">00111317</w:t>
      </w:r>
    </w:p>
    <w:p w:rsidR="00000000" w:rsidDel="00000000" w:rsidP="00000000" w:rsidRDefault="00000000" w:rsidRPr="00000000" w14:paraId="00000019">
      <w:pPr>
        <w:spacing w:after="140" w:line="266.4" w:lineRule="auto"/>
        <w:ind w:left="120" w:firstLine="0"/>
        <w:rPr/>
      </w:pPr>
      <w:r w:rsidDel="00000000" w:rsidR="00000000" w:rsidRPr="00000000">
        <w:rPr>
          <w:rtl w:val="0"/>
        </w:rPr>
        <w:t xml:space="preserve">Francisco Josue Molina Lopez            </w:t>
        <w:tab/>
        <w:t xml:space="preserve">00300917</w:t>
      </w:r>
    </w:p>
    <w:p w:rsidR="00000000" w:rsidDel="00000000" w:rsidP="00000000" w:rsidRDefault="00000000" w:rsidRPr="00000000" w14:paraId="0000001A">
      <w:pPr>
        <w:spacing w:after="140" w:line="266.4" w:lineRule="auto"/>
        <w:ind w:left="120" w:firstLine="0"/>
        <w:rPr/>
      </w:pPr>
      <w:r w:rsidDel="00000000" w:rsidR="00000000" w:rsidRPr="00000000">
        <w:rPr>
          <w:rtl w:val="0"/>
        </w:rPr>
        <w:t xml:space="preserve">Gerardo Andrés Castro Lemus             </w:t>
        <w:tab/>
        <w:t xml:space="preserve">00032515</w:t>
      </w:r>
    </w:p>
    <w:p w:rsidR="00000000" w:rsidDel="00000000" w:rsidP="00000000" w:rsidRDefault="00000000" w:rsidRPr="00000000" w14:paraId="0000001B">
      <w:pPr>
        <w:spacing w:after="140" w:line="266.4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56.8" w:lineRule="auto"/>
        <w:ind w:left="1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4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NOVIEMBRE DE 2021</w:t>
      </w:r>
    </w:p>
    <w:p w:rsidR="00000000" w:rsidDel="00000000" w:rsidP="00000000" w:rsidRDefault="00000000" w:rsidRPr="00000000" w14:paraId="0000001F">
      <w:pPr>
        <w:spacing w:after="160" w:line="266.4" w:lineRule="auto"/>
        <w:ind w:left="1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60" w:line="266.4" w:lineRule="auto"/>
        <w:ind w:left="1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66.4" w:lineRule="auto"/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Definimos la gramática a utilizar:</w:t>
      </w:r>
    </w:p>
    <w:p w:rsidR="00000000" w:rsidDel="00000000" w:rsidP="00000000" w:rsidRDefault="00000000" w:rsidRPr="00000000" w14:paraId="00000022">
      <w:pPr>
        <w:spacing w:after="160" w:line="266.4" w:lineRule="auto"/>
        <w:ind w:left="120" w:firstLine="0"/>
        <w:rPr/>
        <w:sectPr>
          <w:pgSz w:h="15840" w:w="12240" w:orient="portrait"/>
          <w:pgMar w:bottom="1077.1653543307093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  <w:t xml:space="preserve">La gramática fue diseñada para un subconjunto del lenguaje C, donde se incluye, declaración de variables, tipos de datos, instrucciones condicionales, manejo de comentarios, manejo de arreglos, cadenas, palabras claves y operadores aritméticos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0"/>
        <w:gridCol w:w="3880"/>
        <w:tblGridChange w:id="0">
          <w:tblGrid>
            <w:gridCol w:w="440"/>
            <w:gridCol w:w="38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a4335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-&gt; int main ( ) { </w:t>
            </w: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  <w:t xml:space="preserve"> return constante_int 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a4335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-&gt; 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rtl w:val="0"/>
              </w:rPr>
              <w:t xml:space="preserve">I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rtl w:val="0"/>
              </w:rPr>
              <w:t xml:space="preserve">S2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rtl w:val="0"/>
              </w:rPr>
              <w:t xml:space="preserve">Z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  <w:t xml:space="preserve"> -&gt; 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</w:t>
            </w:r>
            <w:r w:rsidDel="00000000" w:rsidR="00000000" w:rsidRPr="00000000">
              <w:rPr>
                <w:rtl w:val="0"/>
              </w:rPr>
              <w:t xml:space="preserve">-&gt; if ( </w:t>
            </w: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) {</w:t>
            </w:r>
            <w:r w:rsidDel="00000000" w:rsidR="00000000" w:rsidRPr="00000000">
              <w:rPr>
                <w:b w:val="1"/>
                <w:rtl w:val="0"/>
              </w:rPr>
              <w:t xml:space="preserve"> S1</w:t>
            </w:r>
            <w:r w:rsidDel="00000000" w:rsidR="00000000" w:rsidRPr="00000000">
              <w:rPr>
                <w:rtl w:val="0"/>
              </w:rPr>
              <w:t xml:space="preserve"> } </w:t>
            </w:r>
            <w:r w:rsidDel="00000000" w:rsidR="00000000" w:rsidRPr="00000000">
              <w:rPr>
                <w:b w:val="1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 </w:t>
            </w:r>
            <w:r w:rsidDel="00000000" w:rsidR="00000000" w:rsidRPr="00000000">
              <w:rPr>
                <w:rtl w:val="0"/>
              </w:rPr>
              <w:t xml:space="preserve">-&gt; else { </w:t>
            </w: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  <w:t xml:space="preserve"> -&gt; 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rtl w:val="0"/>
              </w:rPr>
              <w:t xml:space="preserve">B D B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-&gt; &lt; | &gt; | == | != | &amp;&amp;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-&gt; identificador | constante_int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rtl w:val="0"/>
              </w:rPr>
              <w:t xml:space="preserve">D B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-&gt; 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identificador </w:t>
            </w: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-&gt; , identificador </w:t>
            </w: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-&gt; [ constante_int ]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-&gt; = </w:t>
            </w: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-&gt;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rtl w:val="0"/>
              </w:rPr>
              <w:t xml:space="preserve">L 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-&gt; ' identificador ' </w:t>
            </w: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 -&gt; , identificador </w:t>
            </w: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 -&gt;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, identificador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, identificador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= { constante_int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, constante_int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}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, identificador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constante_int | constante_float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int | float | char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identificador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+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ξ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*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/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%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ξ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(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identificador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constante_int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constante_float</w:t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</w:rPr>
        <w:sectPr>
          <w:type w:val="continuous"/>
          <w:pgSz w:h="15840" w:w="12240" w:orient="portrait"/>
          <w:pgMar w:bottom="1440.0000000000002" w:top="1440.0000000000002" w:left="1440.0000000000002" w:right="1440.0000000000002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Listamos los terminales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2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1575"/>
        <w:tblGridChange w:id="0">
          <w:tblGrid>
            <w:gridCol w:w="660"/>
            <w:gridCol w:w="157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Terminales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constante_int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ξ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constante_float</w:t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Listamos los no terminales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965"/>
        <w:gridCol w:w="0"/>
        <w:gridCol w:w="0"/>
        <w:tblGridChange w:id="0">
          <w:tblGrid>
            <w:gridCol w:w="855"/>
            <w:gridCol w:w="1965"/>
            <w:gridCol w:w="0"/>
            <w:gridCol w:w="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Terminales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b w:val="1"/>
        </w:rPr>
        <w:sectPr>
          <w:type w:val="continuous"/>
          <w:pgSz w:h="15840" w:w="12240" w:orient="portrait"/>
          <w:pgMar w:bottom="1440.0000000000002" w:top="1440.0000000000002" w:left="1440.0000000000002" w:right="1440.0000000000002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Obtenemos los first y los follows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Para poder generar nuestra tabla de análisis sintáctico sacamos los first y los follow de nuestros no terminales.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3630"/>
        <w:gridCol w:w="4035"/>
        <w:tblGridChange w:id="0">
          <w:tblGrid>
            <w:gridCol w:w="1695"/>
            <w:gridCol w:w="363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Terminales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int, ξ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if, int, float, char, identificador, ξ}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return , $}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int, float, char}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if , identificador,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if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if , int, float, char , identificador , $}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identificador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if , int, float, char , identificador, $}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identificador, constante_int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) ,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else, ξ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identificador, constante_int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{&lt; , &gt;, ==, !=, &amp;&amp;,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{&lt; , &gt;, ==, !=, &amp;&amp;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identificador, constante_int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{&lt; , &gt;, ==, !=, &amp;&amp;, ξ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int, float, char}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identificador, $}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identificador, [ , = , 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, 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, =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constante_int , 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 constante_int, constante_float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, </w:t>
            </w:r>
            <w:r w:rsidDel="00000000" w:rsidR="00000000" w:rsidRPr="00000000">
              <w:rPr>
                <w:b w:val="1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  <w:t xml:space="preserve">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, 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, 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, </w:t>
            </w:r>
            <w:r w:rsidDel="00000000" w:rsidR="00000000" w:rsidRPr="00000000">
              <w:rPr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, 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( , identificador, constante_int, constante_float}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, ) $}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( , identificador, constante_int, constante_float}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+ , - $}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+ , -, ξ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( , identificador, constante_int, constante_float}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* , / , % , $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* , / , %, ξ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 $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Luego procedemos a construir nuestra tabla de análisis sintáctico, y a generar el código de nuestro parser. (Ver en el Excel adjunto).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 analizador sintáctico, fue escrito en python, donde tenemos nuestro main.py donde está toda la lógica del análisis sintáctico.</w:t>
      </w:r>
    </w:p>
    <w:p w:rsidR="00000000" w:rsidDel="00000000" w:rsidP="00000000" w:rsidRDefault="00000000" w:rsidRPr="00000000" w14:paraId="000001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Contamos con 2 ejemplos de prueba, uno donde no existen errores de sintaxis donde esperamos que sea compilado exitosamente, y el otro ejemplo en el cual se presentan algunos errores de sintaxis.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90725" cy="628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La salida esperada para cuando el proceso es exitoso es la siguiente: 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87163" cy="96494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163" cy="964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La salida esperada para cuando se encuentra un error de sintaxis: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Referencias: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Grammar for the C- Programming Language. Sitio web: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http://marvin.cs.uidaho.edu/Teaching/CS445/c-Grammar.pdf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marvin.cs.uidaho.edu/Teaching/CS445/c-Grammar.pdf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