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65BC2" w14:textId="77777777" w:rsidR="0022146C" w:rsidRDefault="0022146C" w:rsidP="00590DF1">
      <w:pPr>
        <w:jc w:val="center"/>
        <w:rPr>
          <w:b/>
          <w:bCs/>
        </w:rPr>
      </w:pPr>
      <w:r w:rsidRPr="0022146C">
        <w:rPr>
          <w:b/>
          <w:bCs/>
        </w:rPr>
        <w:t>Sensor de Sólidos Disueltos (TDS Meter V1.0)</w:t>
      </w:r>
    </w:p>
    <w:p w14:paraId="74F44440" w14:textId="106CF7EB" w:rsidR="00590DF1" w:rsidRPr="0022146C" w:rsidRDefault="00590DF1" w:rsidP="00590DF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7CD69B" wp14:editId="558D120C">
            <wp:extent cx="2921444" cy="2520563"/>
            <wp:effectExtent l="0" t="0" r="0" b="0"/>
            <wp:docPr id="1230705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390" cy="252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B1205" w14:textId="77777777" w:rsidR="0022146C" w:rsidRPr="0022146C" w:rsidRDefault="0022146C" w:rsidP="0022146C">
      <w:r w:rsidRPr="0022146C">
        <w:t>El sensor de sólidos disueltos TDS Meter V1.0 permite medir la cantidad de sustancias disueltas en el agua, como sales, minerales y metales, a través de la conductividad eléctrica. Su funcionamiento se basa en que el agua pura apenas conduce electricidad, mientras que la presencia de iones en el agua incrementa su conductividad.</w:t>
      </w:r>
    </w:p>
    <w:p w14:paraId="59DF1D0F" w14:textId="77777777" w:rsidR="0022146C" w:rsidRPr="0022146C" w:rsidRDefault="0022146C" w:rsidP="0022146C">
      <w:r w:rsidRPr="0022146C">
        <w:t>Este módulo incorpora un circuito que convierte la conductividad eléctrica en una señal analógica proporcional, la cual es leída mediante un conversor analógico-digital (ADC) en el microcontrolador (en este caso, un ESP32). El ESP32 convierte el voltaje recibido (de 0 a 3.3V) en un valor digital de 12 bits (rango de 0 a 4095), que posteriormente se transforma a un valor de TDS expresado en partes por millón (ppm) mediante una fórmula empírica:</w:t>
      </w:r>
    </w:p>
    <w:p w14:paraId="051CAEA0" w14:textId="4C45E17C" w:rsidR="0022146C" w:rsidRDefault="0022146C" w:rsidP="0022146C">
      <w:pPr>
        <w:jc w:val="center"/>
      </w:pPr>
      <w:r w:rsidRPr="0022146C">
        <w:rPr>
          <w:noProof/>
        </w:rPr>
        <w:drawing>
          <wp:inline distT="0" distB="0" distL="0" distR="0" wp14:anchorId="2FE83F98" wp14:editId="7BDC731F">
            <wp:extent cx="4763165" cy="257211"/>
            <wp:effectExtent l="0" t="0" r="0" b="9525"/>
            <wp:docPr id="1759061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61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41B4E" w14:textId="77777777" w:rsidR="0022146C" w:rsidRPr="0022146C" w:rsidRDefault="0022146C" w:rsidP="0022146C">
      <w:r w:rsidRPr="0022146C">
        <w:t xml:space="preserve">Donde </w:t>
      </w:r>
      <w:r w:rsidRPr="0022146C">
        <w:rPr>
          <w:b/>
          <w:bCs/>
        </w:rPr>
        <w:t>V</w:t>
      </w:r>
      <w:r w:rsidRPr="0022146C">
        <w:t xml:space="preserve"> es el voltaje calculado a partir de la lectura ADC.</w:t>
      </w:r>
    </w:p>
    <w:p w14:paraId="05683836" w14:textId="77777777" w:rsidR="0022146C" w:rsidRPr="0022146C" w:rsidRDefault="0022146C" w:rsidP="0022146C">
      <w:r w:rsidRPr="0022146C">
        <w:t>El sensor permite estimar la calidad del agua, ofreciendo valores típicos como: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6"/>
        <w:gridCol w:w="2976"/>
      </w:tblGrid>
      <w:tr w:rsidR="0022146C" w:rsidRPr="0022146C" w14:paraId="0D0BBE8C" w14:textId="77777777" w:rsidTr="0022146C">
        <w:trPr>
          <w:tblHeader/>
          <w:tblCellSpacing w:w="15" w:type="dxa"/>
        </w:trPr>
        <w:tc>
          <w:tcPr>
            <w:tcW w:w="3211" w:type="dxa"/>
            <w:vAlign w:val="center"/>
            <w:hideMark/>
          </w:tcPr>
          <w:p w14:paraId="083D19C9" w14:textId="77777777" w:rsidR="0022146C" w:rsidRPr="0022146C" w:rsidRDefault="0022146C" w:rsidP="0022146C">
            <w:pPr>
              <w:rPr>
                <w:b/>
                <w:bCs/>
              </w:rPr>
            </w:pPr>
            <w:r w:rsidRPr="0022146C">
              <w:rPr>
                <w:b/>
                <w:bCs/>
              </w:rPr>
              <w:t>Tipo de agua</w:t>
            </w:r>
          </w:p>
        </w:tc>
        <w:tc>
          <w:tcPr>
            <w:tcW w:w="2931" w:type="dxa"/>
            <w:vAlign w:val="center"/>
            <w:hideMark/>
          </w:tcPr>
          <w:p w14:paraId="2B12D896" w14:textId="77777777" w:rsidR="0022146C" w:rsidRPr="0022146C" w:rsidRDefault="0022146C" w:rsidP="0022146C">
            <w:pPr>
              <w:rPr>
                <w:b/>
                <w:bCs/>
              </w:rPr>
            </w:pPr>
            <w:r w:rsidRPr="0022146C">
              <w:rPr>
                <w:b/>
                <w:bCs/>
              </w:rPr>
              <w:t>TDS típico (ppm)</w:t>
            </w:r>
          </w:p>
        </w:tc>
      </w:tr>
      <w:tr w:rsidR="0022146C" w:rsidRPr="0022146C" w14:paraId="563FFBF3" w14:textId="77777777" w:rsidTr="0022146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1699C259" w14:textId="77777777" w:rsidR="0022146C" w:rsidRPr="0022146C" w:rsidRDefault="0022146C" w:rsidP="0022146C">
            <w:r w:rsidRPr="0022146C">
              <w:t>Agua destilada</w:t>
            </w:r>
          </w:p>
        </w:tc>
        <w:tc>
          <w:tcPr>
            <w:tcW w:w="2931" w:type="dxa"/>
            <w:vAlign w:val="center"/>
            <w:hideMark/>
          </w:tcPr>
          <w:p w14:paraId="23C1A0BB" w14:textId="77777777" w:rsidR="0022146C" w:rsidRPr="0022146C" w:rsidRDefault="0022146C" w:rsidP="0022146C">
            <w:r w:rsidRPr="0022146C">
              <w:t>0 - 10 ppm</w:t>
            </w:r>
          </w:p>
        </w:tc>
      </w:tr>
      <w:tr w:rsidR="0022146C" w:rsidRPr="0022146C" w14:paraId="753DF046" w14:textId="77777777" w:rsidTr="0022146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FB18732" w14:textId="77777777" w:rsidR="0022146C" w:rsidRPr="0022146C" w:rsidRDefault="0022146C" w:rsidP="0022146C">
            <w:r w:rsidRPr="0022146C">
              <w:t>Agua potable</w:t>
            </w:r>
          </w:p>
        </w:tc>
        <w:tc>
          <w:tcPr>
            <w:tcW w:w="2931" w:type="dxa"/>
            <w:vAlign w:val="center"/>
            <w:hideMark/>
          </w:tcPr>
          <w:p w14:paraId="089C74EA" w14:textId="77777777" w:rsidR="0022146C" w:rsidRPr="0022146C" w:rsidRDefault="0022146C" w:rsidP="0022146C">
            <w:r w:rsidRPr="0022146C">
              <w:t>50 - 300 ppm</w:t>
            </w:r>
          </w:p>
        </w:tc>
      </w:tr>
      <w:tr w:rsidR="0022146C" w:rsidRPr="0022146C" w14:paraId="433DFADA" w14:textId="77777777" w:rsidTr="0022146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6437A144" w14:textId="77777777" w:rsidR="0022146C" w:rsidRPr="0022146C" w:rsidRDefault="0022146C" w:rsidP="0022146C">
            <w:r w:rsidRPr="0022146C">
              <w:t>Agua de pozo o aguas duras</w:t>
            </w:r>
          </w:p>
        </w:tc>
        <w:tc>
          <w:tcPr>
            <w:tcW w:w="2931" w:type="dxa"/>
            <w:vAlign w:val="center"/>
            <w:hideMark/>
          </w:tcPr>
          <w:p w14:paraId="4532A703" w14:textId="77777777" w:rsidR="0022146C" w:rsidRPr="0022146C" w:rsidRDefault="0022146C" w:rsidP="0022146C">
            <w:r w:rsidRPr="0022146C">
              <w:t>300 - 1000 ppm</w:t>
            </w:r>
          </w:p>
        </w:tc>
      </w:tr>
      <w:tr w:rsidR="0022146C" w:rsidRPr="0022146C" w14:paraId="11DF3B29" w14:textId="77777777" w:rsidTr="0022146C">
        <w:trPr>
          <w:tblCellSpacing w:w="15" w:type="dxa"/>
        </w:trPr>
        <w:tc>
          <w:tcPr>
            <w:tcW w:w="3211" w:type="dxa"/>
            <w:vAlign w:val="center"/>
            <w:hideMark/>
          </w:tcPr>
          <w:p w14:paraId="3BCD5217" w14:textId="77777777" w:rsidR="0022146C" w:rsidRPr="0022146C" w:rsidRDefault="0022146C" w:rsidP="0022146C">
            <w:r w:rsidRPr="0022146C">
              <w:t>Agua de mar</w:t>
            </w:r>
          </w:p>
        </w:tc>
        <w:tc>
          <w:tcPr>
            <w:tcW w:w="2931" w:type="dxa"/>
            <w:vAlign w:val="center"/>
            <w:hideMark/>
          </w:tcPr>
          <w:p w14:paraId="4ED30E7A" w14:textId="77777777" w:rsidR="0022146C" w:rsidRPr="0022146C" w:rsidRDefault="0022146C" w:rsidP="0022146C">
            <w:r w:rsidRPr="0022146C">
              <w:t>30.000 - 40.000 ppm</w:t>
            </w:r>
          </w:p>
        </w:tc>
      </w:tr>
    </w:tbl>
    <w:p w14:paraId="5B7ED45C" w14:textId="77777777" w:rsidR="0022146C" w:rsidRDefault="0022146C" w:rsidP="0022146C"/>
    <w:p w14:paraId="397337CA" w14:textId="77777777" w:rsidR="0022146C" w:rsidRPr="0022146C" w:rsidRDefault="0022146C" w:rsidP="0022146C">
      <w:pPr>
        <w:rPr>
          <w:b/>
          <w:bCs/>
        </w:rPr>
      </w:pPr>
      <w:r w:rsidRPr="0022146C">
        <w:rPr>
          <w:b/>
          <w:bCs/>
        </w:rPr>
        <w:lastRenderedPageBreak/>
        <w:t>Aplicaciones:</w:t>
      </w:r>
    </w:p>
    <w:p w14:paraId="14300ED6" w14:textId="77777777" w:rsidR="0022146C" w:rsidRPr="0022146C" w:rsidRDefault="0022146C" w:rsidP="0022146C">
      <w:pPr>
        <w:numPr>
          <w:ilvl w:val="0"/>
          <w:numId w:val="1"/>
        </w:numPr>
      </w:pPr>
      <w:r w:rsidRPr="0022146C">
        <w:t>Control de calidad del agua en agricultura.</w:t>
      </w:r>
    </w:p>
    <w:p w14:paraId="12B5E20A" w14:textId="77777777" w:rsidR="0022146C" w:rsidRPr="0022146C" w:rsidRDefault="0022146C" w:rsidP="0022146C">
      <w:pPr>
        <w:numPr>
          <w:ilvl w:val="0"/>
          <w:numId w:val="1"/>
        </w:numPr>
      </w:pPr>
      <w:r w:rsidRPr="0022146C">
        <w:t>Monitorización de sistemas de riego inteligente.</w:t>
      </w:r>
    </w:p>
    <w:p w14:paraId="66AD593F" w14:textId="77777777" w:rsidR="0022146C" w:rsidRPr="0022146C" w:rsidRDefault="0022146C" w:rsidP="0022146C">
      <w:pPr>
        <w:numPr>
          <w:ilvl w:val="0"/>
          <w:numId w:val="1"/>
        </w:numPr>
      </w:pPr>
      <w:r w:rsidRPr="0022146C">
        <w:t>Control en acuicultura y acuarios.</w:t>
      </w:r>
    </w:p>
    <w:p w14:paraId="2345A7E5" w14:textId="77777777" w:rsidR="0022146C" w:rsidRPr="0022146C" w:rsidRDefault="0022146C" w:rsidP="0022146C">
      <w:pPr>
        <w:numPr>
          <w:ilvl w:val="0"/>
          <w:numId w:val="1"/>
        </w:numPr>
      </w:pPr>
      <w:r w:rsidRPr="0022146C">
        <w:t>Verificación de procesos de purificación de agua.</w:t>
      </w:r>
    </w:p>
    <w:p w14:paraId="0EF7717C" w14:textId="61EBA651" w:rsidR="0022146C" w:rsidRPr="00590DF1" w:rsidRDefault="0022146C" w:rsidP="00590DF1">
      <w:pPr>
        <w:numPr>
          <w:ilvl w:val="0"/>
          <w:numId w:val="1"/>
        </w:numPr>
      </w:pPr>
      <w:r w:rsidRPr="0022146C">
        <w:t>Aplicaciones industriales y alimentarias.</w:t>
      </w:r>
    </w:p>
    <w:p w14:paraId="302C5DFF" w14:textId="6605FE3E" w:rsidR="0022146C" w:rsidRPr="0022146C" w:rsidRDefault="0022146C" w:rsidP="0022146C">
      <w:pPr>
        <w:rPr>
          <w:b/>
          <w:bCs/>
        </w:rPr>
      </w:pPr>
      <w:r w:rsidRPr="0022146C">
        <w:rPr>
          <w:b/>
          <w:bCs/>
        </w:rPr>
        <w:t>Limitaciones:</w:t>
      </w:r>
    </w:p>
    <w:p w14:paraId="311ED056" w14:textId="77777777" w:rsidR="0022146C" w:rsidRDefault="0022146C" w:rsidP="0022146C">
      <w:r w:rsidRPr="0022146C">
        <w:t>Es importante destacar que el sensor requiere un proceso de calibración para ofrecer mediciones más exactas, ya que factores como la temperatura afectan directamente a la conductividad. Por este motivo, en sistemas más avanzados se suele utilizar un sensor de temperatura adicional (por ejemplo, DS18B20) para compensar los valores de TDS en función de la temperatura.</w:t>
      </w:r>
    </w:p>
    <w:p w14:paraId="58220481" w14:textId="47CB3EB3" w:rsidR="0022146C" w:rsidRDefault="0022146C" w:rsidP="0022146C">
      <w:pPr>
        <w:rPr>
          <w:b/>
          <w:bCs/>
        </w:rPr>
      </w:pPr>
      <w:r w:rsidRPr="0022146C">
        <w:rPr>
          <w:b/>
          <w:bCs/>
        </w:rPr>
        <w:t>Conexión</w:t>
      </w:r>
      <w:r>
        <w:rPr>
          <w:b/>
          <w:bCs/>
        </w:rPr>
        <w:t xml:space="preserve">: </w:t>
      </w:r>
    </w:p>
    <w:p w14:paraId="075718E5" w14:textId="78580E00" w:rsidR="0022146C" w:rsidRDefault="0022146C" w:rsidP="0022146C">
      <w:r>
        <w:t>Para conectar este sensor a nuestro ESP32, debemos conectar el cable que se dirige a “-“ en “GND”, el cable que lleva a “+” en “3.3v” y el último (A), a un GPIO como por ejemplo en este caso a “D34”.</w:t>
      </w:r>
    </w:p>
    <w:p w14:paraId="4BB73820" w14:textId="08D115F6" w:rsidR="0022146C" w:rsidRDefault="0022146C" w:rsidP="0022146C">
      <w:r>
        <w:t>Una vez conectado, con este código podremos leer los datos del propio sensor:</w:t>
      </w:r>
    </w:p>
    <w:p w14:paraId="1C2D2D0B" w14:textId="77777777" w:rsidR="0022146C" w:rsidRDefault="0022146C" w:rsidP="0022146C"/>
    <w:p w14:paraId="2626E2E9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s-ES"/>
          <w14:ligatures w14:val="none"/>
        </w:rPr>
        <w:t>#define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TDS_PIN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34</w:t>
      </w:r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Pin ADC donde conectas el TDS</w:t>
      </w:r>
    </w:p>
    <w:p w14:paraId="3CDBD3B2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58551F57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590DF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setup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54A037FA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begin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115200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19056D3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analogReadResolution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12</w:t>
      </w:r>
      <w:proofErr w:type="gramStart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Resolución ADC del ESP32 (0-4095)</w:t>
      </w:r>
    </w:p>
    <w:p w14:paraId="395FB0CC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270E5B47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6CD06C1C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proofErr w:type="spellStart"/>
      <w:r w:rsidRPr="00590DF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void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proofErr w:type="gram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loop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{</w:t>
      </w:r>
    </w:p>
    <w:p w14:paraId="12D06CA7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int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analogValue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proofErr w:type="gram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analogRead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TDS_PIN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0E50D85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analogValue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3.3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/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4095.0</w:t>
      </w:r>
      <w:proofErr w:type="gram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 xml:space="preserve">  /</w:t>
      </w:r>
      <w:proofErr w:type="gramEnd"/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/ Convertimos el valor ADC a voltaje</w:t>
      </w:r>
    </w:p>
    <w:p w14:paraId="4E4492C3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37BF2ED0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s-ES"/>
          <w14:ligatures w14:val="none"/>
        </w:rPr>
        <w:t>  // Cálculo simple de TDS (necesita calibración en la vida real)</w:t>
      </w:r>
    </w:p>
    <w:p w14:paraId="3C73B196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s-ES"/>
          <w14:ligatures w14:val="none"/>
        </w:rPr>
        <w:t>float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tdsValue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= 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133.42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3D70A108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            -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255.86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</w:t>
      </w:r>
    </w:p>
    <w:p w14:paraId="24DE8C12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                +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857.39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 *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0.5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08B0520E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6F488972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"Lectura ADC: "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CCDDA9E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analogValue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048B126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- Voltaje: "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4FC0B8CC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lastRenderedPageBreak/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voltage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2F7E5A94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V - TDS: "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1D65ABE5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tdsValue</w:t>
      </w:r>
      <w:proofErr w:type="spellEnd"/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, 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2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608038A5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Serial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.</w:t>
      </w:r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println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" ppm"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320A0495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455E9E85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proofErr w:type="gramStart"/>
      <w:r w:rsidRPr="00590DF1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s-ES"/>
          <w14:ligatures w14:val="none"/>
        </w:rPr>
        <w:t>delay</w:t>
      </w:r>
      <w:proofErr w:type="spellEnd"/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90DF1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s-ES"/>
          <w14:ligatures w14:val="none"/>
        </w:rPr>
        <w:t>1000</w:t>
      </w: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)</w:t>
      </w:r>
      <w:r w:rsidRPr="00590DF1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  <w:t>;</w:t>
      </w:r>
    </w:p>
    <w:p w14:paraId="59F43EB7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  <w:r w:rsidRPr="00590DF1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s-ES"/>
          <w14:ligatures w14:val="none"/>
        </w:rPr>
        <w:t>}</w:t>
      </w:r>
    </w:p>
    <w:p w14:paraId="0A16C9A0" w14:textId="77777777" w:rsidR="00590DF1" w:rsidRPr="00590DF1" w:rsidRDefault="00590DF1" w:rsidP="00590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s-ES"/>
          <w14:ligatures w14:val="none"/>
        </w:rPr>
      </w:pPr>
    </w:p>
    <w:p w14:paraId="43812CED" w14:textId="451917CC" w:rsidR="0022146C" w:rsidRDefault="0022146C" w:rsidP="0022146C">
      <w:r>
        <w:t>Deberíamos ver algo así en el monitor serial:</w:t>
      </w:r>
    </w:p>
    <w:p w14:paraId="5DAF111E" w14:textId="2EB7A4B4" w:rsidR="0022146C" w:rsidRDefault="0022146C" w:rsidP="0022146C">
      <w:r w:rsidRPr="0022146C">
        <w:rPr>
          <w:noProof/>
        </w:rPr>
        <w:drawing>
          <wp:inline distT="0" distB="0" distL="0" distR="0" wp14:anchorId="563660A3" wp14:editId="131AB983">
            <wp:extent cx="5400040" cy="908685"/>
            <wp:effectExtent l="0" t="0" r="0" b="5715"/>
            <wp:docPr id="10872506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25060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46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304F32" w14:textId="77777777" w:rsidR="000D01E5" w:rsidRDefault="000D01E5" w:rsidP="0022146C">
      <w:pPr>
        <w:spacing w:after="0" w:line="240" w:lineRule="auto"/>
      </w:pPr>
      <w:r>
        <w:separator/>
      </w:r>
    </w:p>
  </w:endnote>
  <w:endnote w:type="continuationSeparator" w:id="0">
    <w:p w14:paraId="4214A53F" w14:textId="77777777" w:rsidR="000D01E5" w:rsidRDefault="000D01E5" w:rsidP="00221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60A1C" w14:textId="77777777" w:rsidR="000D01E5" w:rsidRDefault="000D01E5" w:rsidP="0022146C">
      <w:pPr>
        <w:spacing w:after="0" w:line="240" w:lineRule="auto"/>
      </w:pPr>
      <w:r>
        <w:separator/>
      </w:r>
    </w:p>
  </w:footnote>
  <w:footnote w:type="continuationSeparator" w:id="0">
    <w:p w14:paraId="2ED4D62A" w14:textId="77777777" w:rsidR="000D01E5" w:rsidRDefault="000D01E5" w:rsidP="00221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6C16D" w14:textId="7F5F7D04" w:rsidR="0022146C" w:rsidRPr="0022146C" w:rsidRDefault="0022146C" w:rsidP="0022146C">
    <w:pPr>
      <w:pStyle w:val="Encabezado"/>
      <w:pBdr>
        <w:bottom w:val="single" w:sz="4" w:space="1" w:color="auto"/>
      </w:pBdr>
      <w:rPr>
        <w:rFonts w:ascii="Agency FB" w:hAnsi="Agency FB"/>
        <w:b/>
        <w:bCs/>
        <w:sz w:val="28"/>
        <w:szCs w:val="28"/>
      </w:rPr>
    </w:pPr>
    <w:r w:rsidRPr="0022146C">
      <w:rPr>
        <w:rFonts w:ascii="Agency FB" w:hAnsi="Agency FB"/>
        <w:b/>
        <w:bCs/>
        <w:sz w:val="28"/>
        <w:szCs w:val="28"/>
      </w:rPr>
      <w:t>ÁLVARO GONZÁLEZ LAGO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A14668"/>
    <w:multiLevelType w:val="multilevel"/>
    <w:tmpl w:val="A652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176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46C"/>
    <w:rsid w:val="000D01E5"/>
    <w:rsid w:val="0022146C"/>
    <w:rsid w:val="002D28A6"/>
    <w:rsid w:val="00590DF1"/>
    <w:rsid w:val="00690138"/>
    <w:rsid w:val="00AE414D"/>
    <w:rsid w:val="00B17D60"/>
    <w:rsid w:val="00C105B6"/>
    <w:rsid w:val="00D4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E28D"/>
  <w15:chartTrackingRefBased/>
  <w15:docId w15:val="{65453ED1-2B97-4BCD-8C8D-B281CA97B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1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1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14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1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14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1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1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1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1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14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14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14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14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14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14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14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14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14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1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1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1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1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1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14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14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14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14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14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146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21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146C"/>
  </w:style>
  <w:style w:type="paragraph" w:styleId="Piedepgina">
    <w:name w:val="footer"/>
    <w:basedOn w:val="Normal"/>
    <w:link w:val="PiedepginaCar"/>
    <w:uiPriority w:val="99"/>
    <w:unhideWhenUsed/>
    <w:rsid w:val="002214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1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435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ALVARO GONZALEZ LAGO</cp:lastModifiedBy>
  <cp:revision>2</cp:revision>
  <dcterms:created xsi:type="dcterms:W3CDTF">2025-06-11T12:01:00Z</dcterms:created>
  <dcterms:modified xsi:type="dcterms:W3CDTF">2025-06-16T07:01:00Z</dcterms:modified>
</cp:coreProperties>
</file>