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1"/>
          <w:color w:val="666666"/>
          <w:sz w:val="6"/>
          <w:szCs w:val="6"/>
        </w:rPr>
      </w:pPr>
      <w:bookmarkStart w:colFirst="0" w:colLast="0" w:name="_nj23sjpj5u97" w:id="0"/>
      <w:bookmarkEnd w:id="0"/>
      <w:r w:rsidDel="00000000" w:rsidR="00000000" w:rsidRPr="00000000">
        <w:rPr>
          <w:rFonts w:ascii="Montserrat" w:cs="Montserrat" w:eastAsia="Montserrat" w:hAnsi="Montserrat"/>
          <w:b w:val="1"/>
          <w:color w:val="003b77"/>
          <w:rtl w:val="0"/>
        </w:rPr>
        <w:t xml:space="preserve">SOFTWARE </w:t>
      </w:r>
      <w:r w:rsidDel="00000000" w:rsidR="00000000" w:rsidRPr="00000000">
        <w:rPr>
          <w:rFonts w:ascii="Montserrat" w:cs="Montserrat" w:eastAsia="Montserrat" w:hAnsi="Montserrat"/>
          <w:b w:val="1"/>
          <w:color w:val="003b77"/>
          <w:sz w:val="64"/>
          <w:szCs w:val="64"/>
          <w:rtl w:val="0"/>
        </w:rPr>
        <w:t xml:space="preserve">HERRAMIENTAS CASE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00" w:lineRule="auto"/>
        <w:jc w:val="center"/>
        <w:rPr>
          <w:rFonts w:ascii="Montserrat" w:cs="Montserrat" w:eastAsia="Montserrat" w:hAnsi="Montserrat"/>
          <w:b w:val="1"/>
          <w:color w:val="003b77"/>
          <w:sz w:val="36"/>
          <w:szCs w:val="36"/>
        </w:rPr>
      </w:pPr>
      <w:r w:rsidDel="00000000" w:rsidR="00000000" w:rsidRPr="00000000">
        <w:rPr>
          <w:rFonts w:ascii="Montserrat" w:cs="Montserrat" w:eastAsia="Montserrat" w:hAnsi="Montserrat"/>
          <w:b w:val="1"/>
          <w:color w:val="003b77"/>
          <w:sz w:val="36"/>
          <w:szCs w:val="36"/>
          <w:rtl w:val="0"/>
        </w:rPr>
        <w:t xml:space="preserve">Álvaro Gracia Aledo</w:t>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219075</wp:posOffset>
            </wp:positionV>
            <wp:extent cx="7115175" cy="3557588"/>
            <wp:effectExtent b="25400" l="25400" r="25400" t="2540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115175" cy="3557588"/>
                    </a:xfrm>
                    <a:prstGeom prst="rect"/>
                    <a:ln w="25400">
                      <a:solidFill>
                        <a:srgbClr val="000000"/>
                      </a:solidFill>
                      <a:prstDash val="solid"/>
                    </a:ln>
                  </pic:spPr>
                </pic:pic>
              </a:graphicData>
            </a:graphic>
          </wp:anchor>
        </w:drawing>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jc w:val="center"/>
        <w:rPr>
          <w:rFonts w:ascii="Montserrat Medium" w:cs="Montserrat Medium" w:eastAsia="Montserrat Medium" w:hAnsi="Montserrat Medium"/>
          <w:color w:val="003b77"/>
        </w:rPr>
      </w:pPr>
      <w:r w:rsidDel="00000000" w:rsidR="00000000" w:rsidRPr="00000000">
        <w:rPr>
          <w:rFonts w:ascii="Montserrat Medium" w:cs="Montserrat Medium" w:eastAsia="Montserrat Medium" w:hAnsi="Montserrat Medium"/>
          <w:color w:val="003b77"/>
          <w:rtl w:val="0"/>
        </w:rPr>
        <w:t xml:space="preserve">16/11/2023</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Montserrat" w:cs="Montserrat" w:eastAsia="Montserrat" w:hAnsi="Montserrat"/>
          <w:color w:val="003b77"/>
        </w:rPr>
      </w:pPr>
      <w:r w:rsidDel="00000000" w:rsidR="00000000" w:rsidRPr="00000000">
        <w:rPr>
          <w:rFonts w:ascii="Montserrat Medium" w:cs="Montserrat Medium" w:eastAsia="Montserrat Medium" w:hAnsi="Montserrat Medium"/>
          <w:color w:val="003b77"/>
          <w:rtl w:val="0"/>
        </w:rPr>
        <w:t xml:space="preserve">1º DAM</w:t>
      </w: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Montserrat" w:cs="Montserrat" w:eastAsia="Montserrat" w:hAnsi="Montserrat"/>
          <w:b w:val="1"/>
          <w:color w:val="003b77"/>
          <w:sz w:val="38"/>
          <w:szCs w:val="38"/>
        </w:rPr>
      </w:pPr>
      <w:r w:rsidDel="00000000" w:rsidR="00000000" w:rsidRPr="00000000">
        <w:rPr>
          <w:rFonts w:ascii="Montserrat" w:cs="Montserrat" w:eastAsia="Montserrat" w:hAnsi="Montserrat"/>
          <w:b w:val="1"/>
          <w:color w:val="003b77"/>
          <w:sz w:val="38"/>
          <w:szCs w:val="38"/>
          <w:rtl w:val="0"/>
        </w:rPr>
        <w:t xml:space="preserve">ÍNDICE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003b7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underscore" w:pos="12000"/>
            </w:tabs>
            <w:spacing w:before="60" w:line="240" w:lineRule="auto"/>
            <w:rPr>
              <w:b w:val="1"/>
              <w:color w:val="000000"/>
              <w:sz w:val="30"/>
              <w:szCs w:val="30"/>
              <w:u w:val="none"/>
            </w:rPr>
          </w:pPr>
          <w:r w:rsidDel="00000000" w:rsidR="00000000" w:rsidRPr="00000000">
            <w:fldChar w:fldCharType="begin"/>
            <w:instrText xml:space="preserve"> TOC \h \u \z \t "Heading 1,1,Heading 2,2,Heading 3,3,Heading 4,4,Heading 5,5,Heading 6,6,"</w:instrText>
            <w:fldChar w:fldCharType="separate"/>
          </w:r>
          <w:hyperlink w:anchor="_u9wiajig8jh">
            <w:r w:rsidDel="00000000" w:rsidR="00000000" w:rsidRPr="00000000">
              <w:rPr>
                <w:rFonts w:ascii="Droid Serif" w:cs="Droid Serif" w:eastAsia="Droid Serif" w:hAnsi="Droid Serif"/>
                <w:b w:val="1"/>
                <w:i w:val="0"/>
                <w:smallCaps w:val="0"/>
                <w:strike w:val="0"/>
                <w:color w:val="003b77"/>
                <w:sz w:val="30"/>
                <w:szCs w:val="30"/>
                <w:u w:val="none"/>
                <w:shd w:fill="auto" w:val="clear"/>
                <w:vertAlign w:val="baseline"/>
                <w:rtl w:val="0"/>
              </w:rPr>
              <w:t xml:space="preserve">¿Qué son las herramientas I-CASE? </w:t>
              <w:tab/>
              <w:t xml:space="preserve">2</w:t>
            </w:r>
          </w:hyperlink>
          <w:r w:rsidDel="00000000" w:rsidR="00000000" w:rsidRPr="00000000">
            <w:rPr>
              <w:rtl w:val="0"/>
            </w:rPr>
          </w:r>
        </w:p>
        <w:p w:rsidR="00000000" w:rsidDel="00000000" w:rsidP="00000000" w:rsidRDefault="00000000" w:rsidRPr="00000000" w14:paraId="00000009">
          <w:pPr>
            <w:tabs>
              <w:tab w:val="right" w:leader="underscore" w:pos="12000"/>
            </w:tabs>
            <w:spacing w:before="60" w:line="240" w:lineRule="auto"/>
            <w:rPr>
              <w:b w:val="1"/>
              <w:color w:val="000000"/>
              <w:sz w:val="30"/>
              <w:szCs w:val="30"/>
              <w:u w:val="none"/>
            </w:rPr>
          </w:pPr>
          <w:hyperlink w:anchor="_xqiuyrsu5cix">
            <w:r w:rsidDel="00000000" w:rsidR="00000000" w:rsidRPr="00000000">
              <w:rPr>
                <w:rFonts w:ascii="Droid Serif" w:cs="Droid Serif" w:eastAsia="Droid Serif" w:hAnsi="Droid Serif"/>
                <w:b w:val="1"/>
                <w:i w:val="0"/>
                <w:smallCaps w:val="0"/>
                <w:strike w:val="0"/>
                <w:color w:val="003b77"/>
                <w:sz w:val="30"/>
                <w:szCs w:val="30"/>
                <w:u w:val="none"/>
                <w:shd w:fill="auto" w:val="clear"/>
                <w:vertAlign w:val="baseline"/>
                <w:rtl w:val="0"/>
              </w:rPr>
              <w:t xml:space="preserve">Aplicaciones.</w:t>
              <w:tab/>
              <w:t xml:space="preserve">3</w:t>
            </w:r>
          </w:hyperlink>
          <w:r w:rsidDel="00000000" w:rsidR="00000000" w:rsidRPr="00000000">
            <w:rPr>
              <w:rtl w:val="0"/>
            </w:rPr>
          </w:r>
        </w:p>
        <w:p w:rsidR="00000000" w:rsidDel="00000000" w:rsidP="00000000" w:rsidRDefault="00000000" w:rsidRPr="00000000" w14:paraId="0000000A">
          <w:pPr>
            <w:tabs>
              <w:tab w:val="right" w:leader="underscore" w:pos="12000"/>
            </w:tabs>
            <w:spacing w:before="60" w:line="240" w:lineRule="auto"/>
            <w:ind w:left="360" w:firstLine="0"/>
            <w:rPr>
              <w:color w:val="000000"/>
              <w:sz w:val="30"/>
              <w:szCs w:val="30"/>
              <w:u w:val="none"/>
            </w:rPr>
          </w:pPr>
          <w:hyperlink w:anchor="_n7p53d1mraep">
            <w:r w:rsidDel="00000000" w:rsidR="00000000" w:rsidRPr="00000000">
              <w:rPr>
                <w:rFonts w:ascii="Droid Serif" w:cs="Droid Serif" w:eastAsia="Droid Serif" w:hAnsi="Droid Serif"/>
                <w:b w:val="0"/>
                <w:i w:val="0"/>
                <w:smallCaps w:val="0"/>
                <w:strike w:val="0"/>
                <w:color w:val="003b77"/>
                <w:sz w:val="30"/>
                <w:szCs w:val="30"/>
                <w:u w:val="none"/>
                <w:shd w:fill="auto" w:val="clear"/>
                <w:vertAlign w:val="baseline"/>
                <w:rtl w:val="0"/>
              </w:rPr>
              <w:t xml:space="preserve">● Busca 6 aplicaciones y clasificarlas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003b77"/>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before="0" w:lineRule="auto"/>
        <w:jc w:val="center"/>
        <w:rPr>
          <w:rFonts w:ascii="Montserrat" w:cs="Montserrat" w:eastAsia="Montserrat" w:hAnsi="Montserrat"/>
          <w:b w:val="1"/>
          <w:color w:val="003b77"/>
          <w:sz w:val="48"/>
          <w:szCs w:val="48"/>
        </w:rPr>
      </w:pPr>
      <w:bookmarkStart w:colFirst="0" w:colLast="0" w:name="_u9wiajig8jh" w:id="1"/>
      <w:bookmarkEnd w:id="1"/>
      <w:r w:rsidDel="00000000" w:rsidR="00000000" w:rsidRPr="00000000">
        <w:rPr>
          <w:rFonts w:ascii="Montserrat" w:cs="Montserrat" w:eastAsia="Montserrat" w:hAnsi="Montserrat"/>
          <w:b w:val="1"/>
          <w:color w:val="003b77"/>
          <w:sz w:val="48"/>
          <w:szCs w:val="48"/>
          <w:rtl w:val="0"/>
        </w:rPr>
        <w:t xml:space="preserve">¿Qué son las herramientas I-CASE? Pon algún ejemplo.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left"/>
        <w:rPr>
          <w:color w:val="003b77"/>
          <w:sz w:val="28"/>
          <w:szCs w:val="28"/>
        </w:rPr>
      </w:pPr>
      <w:r w:rsidDel="00000000" w:rsidR="00000000" w:rsidRPr="00000000">
        <w:rPr>
          <w:rtl w:val="0"/>
        </w:rPr>
      </w:r>
    </w:p>
    <w:p w:rsidR="00000000" w:rsidDel="00000000" w:rsidP="00000000" w:rsidRDefault="00000000" w:rsidRPr="00000000" w14:paraId="0000000E">
      <w:pPr>
        <w:shd w:fill="ffffff" w:val="clear"/>
        <w:spacing w:after="100" w:before="100" w:line="360" w:lineRule="auto"/>
        <w:jc w:val="both"/>
        <w:rPr>
          <w:rFonts w:ascii="Montserrat Medium" w:cs="Montserrat Medium" w:eastAsia="Montserrat Medium" w:hAnsi="Montserrat Medium"/>
          <w:color w:val="003b77"/>
          <w:sz w:val="28"/>
          <w:szCs w:val="28"/>
        </w:rPr>
      </w:pPr>
      <w:r w:rsidDel="00000000" w:rsidR="00000000" w:rsidRPr="00000000">
        <w:rPr>
          <w:rFonts w:ascii="Montserrat Medium" w:cs="Montserrat Medium" w:eastAsia="Montserrat Medium" w:hAnsi="Montserrat Medium"/>
          <w:color w:val="003b77"/>
          <w:sz w:val="28"/>
          <w:szCs w:val="28"/>
          <w:rtl w:val="0"/>
        </w:rPr>
        <w:t xml:space="preserve">Las herramientas CASE son aplicaciones informáticas destinadas a aumentar el balance en el desarrollo de software reduciendo el costo de las mismas en términos de tiempo y de dinero.</w:t>
      </w:r>
    </w:p>
    <w:p w:rsidR="00000000" w:rsidDel="00000000" w:rsidP="00000000" w:rsidRDefault="00000000" w:rsidRPr="00000000" w14:paraId="0000000F">
      <w:pPr>
        <w:shd w:fill="ffffff" w:val="clear"/>
        <w:spacing w:after="100" w:before="100" w:line="360" w:lineRule="auto"/>
        <w:jc w:val="both"/>
        <w:rPr>
          <w:rFonts w:ascii="Montserrat Medium" w:cs="Montserrat Medium" w:eastAsia="Montserrat Medium" w:hAnsi="Montserrat Medium"/>
          <w:color w:val="003b77"/>
          <w:sz w:val="28"/>
          <w:szCs w:val="28"/>
        </w:rPr>
      </w:pPr>
      <w:r w:rsidDel="00000000" w:rsidR="00000000" w:rsidRPr="00000000">
        <w:rPr>
          <w:rFonts w:ascii="Montserrat Medium" w:cs="Montserrat Medium" w:eastAsia="Montserrat Medium" w:hAnsi="Montserrat Medium"/>
          <w:color w:val="003b77"/>
          <w:sz w:val="28"/>
          <w:szCs w:val="28"/>
          <w:rtl w:val="0"/>
        </w:rPr>
        <w:t xml:space="preserve">Estas herramientas pueden ayudar en todos los aspectos del ciclo de vida de desarrollo del software en tareas como el proceso de realizar un diseño del proyecto, cálculo de costos, etc.</w:t>
      </w:r>
    </w:p>
    <w:p w:rsidR="00000000" w:rsidDel="00000000" w:rsidP="00000000" w:rsidRDefault="00000000" w:rsidRPr="00000000" w14:paraId="00000010">
      <w:pPr>
        <w:shd w:fill="ffffff" w:val="clear"/>
        <w:spacing w:after="100" w:before="100" w:line="360" w:lineRule="auto"/>
        <w:jc w:val="both"/>
        <w:rPr>
          <w:rFonts w:ascii="Montserrat Medium" w:cs="Montserrat Medium" w:eastAsia="Montserrat Medium" w:hAnsi="Montserrat Medium"/>
          <w:color w:val="003b77"/>
          <w:sz w:val="28"/>
          <w:szCs w:val="28"/>
        </w:rPr>
      </w:pPr>
      <w:r w:rsidDel="00000000" w:rsidR="00000000" w:rsidRPr="00000000">
        <w:rPr>
          <w:rFonts w:ascii="Montserrat Medium" w:cs="Montserrat Medium" w:eastAsia="Montserrat Medium" w:hAnsi="Montserrat Medium"/>
          <w:color w:val="003b77"/>
          <w:sz w:val="28"/>
          <w:szCs w:val="28"/>
          <w:rtl w:val="0"/>
        </w:rPr>
        <w:t xml:space="preserve">Según el ciclo de vida del software se pueden clasificar en:</w:t>
      </w:r>
    </w:p>
    <w:p w:rsidR="00000000" w:rsidDel="00000000" w:rsidP="00000000" w:rsidRDefault="00000000" w:rsidRPr="00000000" w14:paraId="00000011">
      <w:pPr>
        <w:numPr>
          <w:ilvl w:val="0"/>
          <w:numId w:val="6"/>
        </w:numPr>
        <w:shd w:fill="ffffff" w:val="clear"/>
        <w:spacing w:after="0" w:afterAutospacing="0" w:before="100" w:line="360" w:lineRule="auto"/>
        <w:ind w:left="720" w:hanging="360"/>
        <w:jc w:val="both"/>
        <w:rPr>
          <w:rFonts w:ascii="Montserrat Medium" w:cs="Montserrat Medium" w:eastAsia="Montserrat Medium" w:hAnsi="Montserrat Medium"/>
          <w:color w:val="003b77"/>
          <w:sz w:val="28"/>
          <w:szCs w:val="28"/>
        </w:rPr>
      </w:pPr>
      <w:r w:rsidDel="00000000" w:rsidR="00000000" w:rsidRPr="00000000">
        <w:rPr>
          <w:rFonts w:ascii="Montserrat Medium" w:cs="Montserrat Medium" w:eastAsia="Montserrat Medium" w:hAnsi="Montserrat Medium"/>
          <w:color w:val="003b77"/>
          <w:sz w:val="28"/>
          <w:szCs w:val="28"/>
          <w:rtl w:val="0"/>
        </w:rPr>
        <w:t xml:space="preserve">U-CASE.</w:t>
      </w:r>
    </w:p>
    <w:p w:rsidR="00000000" w:rsidDel="00000000" w:rsidP="00000000" w:rsidRDefault="00000000" w:rsidRPr="00000000" w14:paraId="00000012">
      <w:pPr>
        <w:numPr>
          <w:ilvl w:val="0"/>
          <w:numId w:val="6"/>
        </w:numPr>
        <w:shd w:fill="ffffff" w:val="clear"/>
        <w:spacing w:after="0" w:afterAutospacing="0" w:before="0" w:beforeAutospacing="0" w:line="360" w:lineRule="auto"/>
        <w:ind w:left="720" w:hanging="360"/>
        <w:jc w:val="both"/>
        <w:rPr>
          <w:rFonts w:ascii="Montserrat Medium" w:cs="Montserrat Medium" w:eastAsia="Montserrat Medium" w:hAnsi="Montserrat Medium"/>
          <w:color w:val="003b77"/>
          <w:sz w:val="28"/>
          <w:szCs w:val="28"/>
        </w:rPr>
      </w:pPr>
      <w:r w:rsidDel="00000000" w:rsidR="00000000" w:rsidRPr="00000000">
        <w:rPr>
          <w:rFonts w:ascii="Montserrat Medium" w:cs="Montserrat Medium" w:eastAsia="Montserrat Medium" w:hAnsi="Montserrat Medium"/>
          <w:color w:val="003b77"/>
          <w:sz w:val="28"/>
          <w:szCs w:val="28"/>
          <w:rtl w:val="0"/>
        </w:rPr>
        <w:t xml:space="preserve">M-CASE.</w:t>
      </w:r>
    </w:p>
    <w:p w:rsidR="00000000" w:rsidDel="00000000" w:rsidP="00000000" w:rsidRDefault="00000000" w:rsidRPr="00000000" w14:paraId="00000013">
      <w:pPr>
        <w:numPr>
          <w:ilvl w:val="0"/>
          <w:numId w:val="6"/>
        </w:numPr>
        <w:shd w:fill="ffffff" w:val="clear"/>
        <w:spacing w:after="100" w:before="0" w:beforeAutospacing="0" w:line="360" w:lineRule="auto"/>
        <w:ind w:left="720" w:hanging="360"/>
        <w:jc w:val="both"/>
        <w:rPr>
          <w:rFonts w:ascii="Montserrat Medium" w:cs="Montserrat Medium" w:eastAsia="Montserrat Medium" w:hAnsi="Montserrat Medium"/>
          <w:color w:val="003b77"/>
          <w:sz w:val="28"/>
          <w:szCs w:val="28"/>
        </w:rPr>
      </w:pPr>
      <w:r w:rsidDel="00000000" w:rsidR="00000000" w:rsidRPr="00000000">
        <w:rPr>
          <w:rFonts w:ascii="Montserrat Medium" w:cs="Montserrat Medium" w:eastAsia="Montserrat Medium" w:hAnsi="Montserrat Medium"/>
          <w:color w:val="003b77"/>
          <w:sz w:val="28"/>
          <w:szCs w:val="28"/>
          <w:rtl w:val="0"/>
        </w:rPr>
        <w:t xml:space="preserve">L-CASE.</w:t>
      </w:r>
    </w:p>
    <w:p w:rsidR="00000000" w:rsidDel="00000000" w:rsidP="00000000" w:rsidRDefault="00000000" w:rsidRPr="00000000" w14:paraId="00000014">
      <w:pPr>
        <w:shd w:fill="ffffff" w:val="clear"/>
        <w:spacing w:after="100" w:before="100" w:line="360" w:lineRule="auto"/>
        <w:ind w:left="0" w:firstLine="0"/>
        <w:jc w:val="both"/>
        <w:rPr>
          <w:rFonts w:ascii="Montserrat Medium" w:cs="Montserrat Medium" w:eastAsia="Montserrat Medium" w:hAnsi="Montserrat Medium"/>
          <w:color w:val="003b77"/>
          <w:sz w:val="28"/>
          <w:szCs w:val="28"/>
          <w:highlight w:val="white"/>
        </w:rPr>
      </w:pPr>
      <w:r w:rsidDel="00000000" w:rsidR="00000000" w:rsidRPr="00000000">
        <w:rPr>
          <w:rFonts w:ascii="Montserrat Medium" w:cs="Montserrat Medium" w:eastAsia="Montserrat Medium" w:hAnsi="Montserrat Medium"/>
          <w:color w:val="003b77"/>
          <w:sz w:val="28"/>
          <w:szCs w:val="28"/>
          <w:rtl w:val="0"/>
        </w:rPr>
        <w:t xml:space="preserve">Después disponemos de otras clasificaciones como puede ser el I-CASE, </w:t>
      </w:r>
      <w:r w:rsidDel="00000000" w:rsidR="00000000" w:rsidRPr="00000000">
        <w:rPr>
          <w:rFonts w:ascii="Montserrat Medium" w:cs="Montserrat Medium" w:eastAsia="Montserrat Medium" w:hAnsi="Montserrat Medium"/>
          <w:color w:val="003b77"/>
          <w:sz w:val="28"/>
          <w:szCs w:val="28"/>
          <w:highlight w:val="white"/>
          <w:rtl w:val="0"/>
        </w:rPr>
        <w:t xml:space="preserve">herramienta que engloba todo el proceso de desarrollo software, desde el análisis hasta la implementación.</w:t>
      </w:r>
    </w:p>
    <w:p w:rsidR="00000000" w:rsidDel="00000000" w:rsidP="00000000" w:rsidRDefault="00000000" w:rsidRPr="00000000" w14:paraId="00000015">
      <w:pPr>
        <w:shd w:fill="ffffff" w:val="clear"/>
        <w:spacing w:after="100" w:before="100" w:line="360" w:lineRule="auto"/>
        <w:ind w:left="0" w:firstLine="0"/>
        <w:jc w:val="both"/>
        <w:rPr>
          <w:rFonts w:ascii="Montserrat Medium" w:cs="Montserrat Medium" w:eastAsia="Montserrat Medium" w:hAnsi="Montserrat Medium"/>
          <w:color w:val="003b77"/>
          <w:sz w:val="28"/>
          <w:szCs w:val="28"/>
          <w:highlight w:val="white"/>
        </w:rPr>
      </w:pPr>
      <w:r w:rsidDel="00000000" w:rsidR="00000000" w:rsidRPr="00000000">
        <w:rPr>
          <w:rFonts w:ascii="Montserrat Medium" w:cs="Montserrat Medium" w:eastAsia="Montserrat Medium" w:hAnsi="Montserrat Medium"/>
          <w:color w:val="003b77"/>
          <w:sz w:val="28"/>
          <w:szCs w:val="28"/>
          <w:highlight w:val="white"/>
          <w:rtl w:val="0"/>
        </w:rPr>
        <w:t xml:space="preserve">EJEMPLOS -&gt; NetDynamics, Visual Basics, Progress.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before="0" w:lineRule="auto"/>
        <w:jc w:val="center"/>
        <w:rPr>
          <w:rFonts w:ascii="Montserrat" w:cs="Montserrat" w:eastAsia="Montserrat" w:hAnsi="Montserrat"/>
          <w:b w:val="1"/>
          <w:color w:val="003b77"/>
          <w:sz w:val="52"/>
          <w:szCs w:val="52"/>
        </w:rPr>
      </w:pPr>
      <w:bookmarkStart w:colFirst="0" w:colLast="0" w:name="_xqiuyrsu5cix" w:id="2"/>
      <w:bookmarkEnd w:id="2"/>
      <w:r w:rsidDel="00000000" w:rsidR="00000000" w:rsidRPr="00000000">
        <w:rPr>
          <w:rFonts w:ascii="Montserrat" w:cs="Montserrat" w:eastAsia="Montserrat" w:hAnsi="Montserrat"/>
          <w:b w:val="1"/>
          <w:color w:val="003b77"/>
          <w:sz w:val="52"/>
          <w:szCs w:val="52"/>
          <w:rtl w:val="0"/>
        </w:rPr>
        <w:t xml:space="preserve">Aplicaciones.</w:t>
      </w:r>
    </w:p>
    <w:p w:rsidR="00000000" w:rsidDel="00000000" w:rsidP="00000000" w:rsidRDefault="00000000" w:rsidRPr="00000000" w14:paraId="00000017">
      <w:pPr>
        <w:pStyle w:val="Heading2"/>
        <w:numPr>
          <w:ilvl w:val="0"/>
          <w:numId w:val="2"/>
        </w:numPr>
        <w:spacing w:before="0" w:lineRule="auto"/>
        <w:ind w:left="720" w:hanging="360"/>
        <w:jc w:val="both"/>
        <w:rPr>
          <w:rFonts w:ascii="Montserrat" w:cs="Montserrat" w:eastAsia="Montserrat" w:hAnsi="Montserrat"/>
          <w:b w:val="1"/>
          <w:color w:val="003b77"/>
          <w:sz w:val="32"/>
          <w:szCs w:val="32"/>
        </w:rPr>
      </w:pPr>
      <w:bookmarkStart w:colFirst="0" w:colLast="0" w:name="_n7p53d1mraep" w:id="3"/>
      <w:bookmarkEnd w:id="3"/>
      <w:r w:rsidDel="00000000" w:rsidR="00000000" w:rsidRPr="00000000">
        <w:rPr>
          <w:rFonts w:ascii="Montserrat" w:cs="Montserrat" w:eastAsia="Montserrat" w:hAnsi="Montserrat"/>
          <w:b w:val="1"/>
          <w:color w:val="003b77"/>
          <w:sz w:val="32"/>
          <w:szCs w:val="32"/>
          <w:rtl w:val="0"/>
        </w:rPr>
        <w:t xml:space="preserve">Busca 6 aplicaciones y clasificarlas lo más detalladas posible. Indica el tipo de licencia que tiene y añade enlace a la página oficial.</w:t>
      </w:r>
    </w:p>
    <w:p w:rsidR="00000000" w:rsidDel="00000000" w:rsidP="00000000" w:rsidRDefault="00000000" w:rsidRPr="00000000" w14:paraId="00000018">
      <w:pPr>
        <w:spacing w:before="0" w:lineRule="auto"/>
        <w:ind w:left="720" w:firstLine="0"/>
        <w:jc w:val="both"/>
        <w:rPr>
          <w:rFonts w:ascii="Montserrat" w:cs="Montserrat" w:eastAsia="Montserrat" w:hAnsi="Montserrat"/>
          <w:b w:val="1"/>
          <w:color w:val="003b77"/>
          <w:sz w:val="32"/>
          <w:szCs w:val="32"/>
        </w:rPr>
      </w:pPr>
      <w:r w:rsidDel="00000000" w:rsidR="00000000" w:rsidRPr="00000000">
        <w:rPr>
          <w:rtl w:val="0"/>
        </w:rPr>
      </w:r>
    </w:p>
    <w:p w:rsidR="00000000" w:rsidDel="00000000" w:rsidP="00000000" w:rsidRDefault="00000000" w:rsidRPr="00000000" w14:paraId="00000019">
      <w:pPr>
        <w:spacing w:before="0" w:lineRule="auto"/>
        <w:ind w:left="720" w:firstLine="0"/>
        <w:jc w:val="both"/>
        <w:rPr>
          <w:rFonts w:ascii="Montserrat" w:cs="Montserrat" w:eastAsia="Montserrat" w:hAnsi="Montserrat"/>
          <w:color w:val="003b77"/>
          <w:sz w:val="28"/>
          <w:szCs w:val="28"/>
        </w:rPr>
      </w:pPr>
      <w:r w:rsidDel="00000000" w:rsidR="00000000" w:rsidRPr="00000000">
        <w:rPr>
          <w:rFonts w:ascii="Montserrat" w:cs="Montserrat" w:eastAsia="Montserrat" w:hAnsi="Montserrat"/>
          <w:b w:val="1"/>
          <w:color w:val="003b77"/>
          <w:sz w:val="28"/>
          <w:szCs w:val="28"/>
          <w:rtl w:val="0"/>
        </w:rPr>
        <w:t xml:space="preserve">1. Enterprise Architect: </w:t>
      </w:r>
      <w:r w:rsidDel="00000000" w:rsidR="00000000" w:rsidRPr="00000000">
        <w:rPr>
          <w:rFonts w:ascii="Montserrat" w:cs="Montserrat" w:eastAsia="Montserrat" w:hAnsi="Montserrat"/>
          <w:color w:val="003b77"/>
          <w:sz w:val="28"/>
          <w:szCs w:val="28"/>
          <w:rtl w:val="0"/>
        </w:rPr>
        <w:t xml:space="preserve">Plataforma visual para diseñar y construir sistemas de software, para el modelado de procesos comerciales y para propósitos de modelado más  generalizados.</w:t>
      </w:r>
    </w:p>
    <w:p w:rsidR="00000000" w:rsidDel="00000000" w:rsidP="00000000" w:rsidRDefault="00000000" w:rsidRPr="00000000" w14:paraId="0000001A">
      <w:pPr>
        <w:numPr>
          <w:ilvl w:val="0"/>
          <w:numId w:val="8"/>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Tipo de licencia: </w:t>
      </w:r>
      <w:r w:rsidDel="00000000" w:rsidR="00000000" w:rsidRPr="00000000">
        <w:rPr>
          <w:rFonts w:ascii="Montserrat" w:cs="Montserrat" w:eastAsia="Montserrat" w:hAnsi="Montserrat"/>
          <w:color w:val="003b77"/>
          <w:sz w:val="28"/>
          <w:szCs w:val="28"/>
          <w:rtl w:val="0"/>
        </w:rPr>
        <w:t xml:space="preserve">Comercial.</w:t>
      </w:r>
    </w:p>
    <w:p w:rsidR="00000000" w:rsidDel="00000000" w:rsidP="00000000" w:rsidRDefault="00000000" w:rsidRPr="00000000" w14:paraId="0000001B">
      <w:pPr>
        <w:numPr>
          <w:ilvl w:val="0"/>
          <w:numId w:val="8"/>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Página oficial: </w:t>
      </w:r>
      <w:hyperlink r:id="rId7">
        <w:r w:rsidDel="00000000" w:rsidR="00000000" w:rsidRPr="00000000">
          <w:rPr>
            <w:rFonts w:ascii="Montserrat" w:cs="Montserrat" w:eastAsia="Montserrat" w:hAnsi="Montserrat"/>
            <w:color w:val="1155cc"/>
            <w:sz w:val="28"/>
            <w:szCs w:val="28"/>
            <w:u w:val="single"/>
            <w:rtl w:val="0"/>
          </w:rPr>
          <w:t xml:space="preserve">Enterprise Architect</w:t>
        </w:r>
      </w:hyperlink>
      <w:r w:rsidDel="00000000" w:rsidR="00000000" w:rsidRPr="00000000">
        <w:rPr>
          <w:rFonts w:ascii="Montserrat" w:cs="Montserrat" w:eastAsia="Montserrat" w:hAnsi="Montserrat"/>
          <w:color w:val="003b77"/>
          <w:sz w:val="28"/>
          <w:szCs w:val="28"/>
          <w:rtl w:val="0"/>
        </w:rPr>
        <w:t xml:space="preserve">.</w:t>
      </w:r>
    </w:p>
    <w:p w:rsidR="00000000" w:rsidDel="00000000" w:rsidP="00000000" w:rsidRDefault="00000000" w:rsidRPr="00000000" w14:paraId="0000001C">
      <w:pPr>
        <w:spacing w:before="0" w:lineRule="auto"/>
        <w:ind w:left="1440" w:firstLine="0"/>
        <w:jc w:val="both"/>
        <w:rPr>
          <w:rFonts w:ascii="Montserrat" w:cs="Montserrat" w:eastAsia="Montserrat" w:hAnsi="Montserrat"/>
          <w:color w:val="003b77"/>
          <w:sz w:val="28"/>
          <w:szCs w:val="28"/>
        </w:rPr>
      </w:pPr>
      <w:r w:rsidDel="00000000" w:rsidR="00000000" w:rsidRPr="00000000">
        <w:rPr>
          <w:rtl w:val="0"/>
        </w:rPr>
      </w:r>
    </w:p>
    <w:p w:rsidR="00000000" w:rsidDel="00000000" w:rsidP="00000000" w:rsidRDefault="00000000" w:rsidRPr="00000000" w14:paraId="0000001D">
      <w:pPr>
        <w:spacing w:before="0" w:lineRule="auto"/>
        <w:ind w:left="720" w:firstLine="0"/>
        <w:jc w:val="both"/>
        <w:rPr>
          <w:rFonts w:ascii="Montserrat" w:cs="Montserrat" w:eastAsia="Montserrat" w:hAnsi="Montserrat"/>
          <w:color w:val="003b77"/>
          <w:sz w:val="28"/>
          <w:szCs w:val="28"/>
        </w:rPr>
      </w:pPr>
      <w:r w:rsidDel="00000000" w:rsidR="00000000" w:rsidRPr="00000000">
        <w:rPr>
          <w:rFonts w:ascii="Montserrat" w:cs="Montserrat" w:eastAsia="Montserrat" w:hAnsi="Montserrat"/>
          <w:b w:val="1"/>
          <w:color w:val="003b77"/>
          <w:sz w:val="28"/>
          <w:szCs w:val="28"/>
          <w:rtl w:val="0"/>
        </w:rPr>
        <w:t xml:space="preserve">2. </w:t>
      </w:r>
      <w:r w:rsidDel="00000000" w:rsidR="00000000" w:rsidRPr="00000000">
        <w:rPr>
          <w:rFonts w:ascii="Montserrat" w:cs="Montserrat" w:eastAsia="Montserrat" w:hAnsi="Montserrat"/>
          <w:b w:val="1"/>
          <w:color w:val="003b77"/>
          <w:sz w:val="28"/>
          <w:szCs w:val="28"/>
          <w:rtl w:val="0"/>
        </w:rPr>
        <w:t xml:space="preserve">MagicDraw</w:t>
      </w:r>
      <w:r w:rsidDel="00000000" w:rsidR="00000000" w:rsidRPr="00000000">
        <w:rPr>
          <w:rFonts w:ascii="Montserrat" w:cs="Montserrat" w:eastAsia="Montserrat" w:hAnsi="Montserrat"/>
          <w:b w:val="1"/>
          <w:color w:val="003b77"/>
          <w:sz w:val="28"/>
          <w:szCs w:val="28"/>
          <w:rtl w:val="0"/>
        </w:rPr>
        <w:t xml:space="preserve">: </w:t>
      </w:r>
      <w:r w:rsidDel="00000000" w:rsidR="00000000" w:rsidRPr="00000000">
        <w:rPr>
          <w:rFonts w:ascii="Montserrat" w:cs="Montserrat" w:eastAsia="Montserrat" w:hAnsi="Montserrat"/>
          <w:color w:val="003b77"/>
          <w:sz w:val="28"/>
          <w:szCs w:val="28"/>
          <w:rtl w:val="0"/>
        </w:rPr>
        <w:t xml:space="preserve">Plataforma de desarrollo de código para diversos lenguajes de programación (Java, C++ y C#, entre otros) así como para modelar datos.</w:t>
      </w:r>
    </w:p>
    <w:p w:rsidR="00000000" w:rsidDel="00000000" w:rsidP="00000000" w:rsidRDefault="00000000" w:rsidRPr="00000000" w14:paraId="0000001E">
      <w:pPr>
        <w:numPr>
          <w:ilvl w:val="0"/>
          <w:numId w:val="1"/>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Tipo de licencia: </w:t>
      </w:r>
      <w:r w:rsidDel="00000000" w:rsidR="00000000" w:rsidRPr="00000000">
        <w:rPr>
          <w:rFonts w:ascii="Montserrat" w:cs="Montserrat" w:eastAsia="Montserrat" w:hAnsi="Montserrat"/>
          <w:color w:val="003b77"/>
          <w:sz w:val="28"/>
          <w:szCs w:val="28"/>
          <w:rtl w:val="0"/>
        </w:rPr>
        <w:t xml:space="preserve">Comercial</w:t>
      </w:r>
    </w:p>
    <w:p w:rsidR="00000000" w:rsidDel="00000000" w:rsidP="00000000" w:rsidRDefault="00000000" w:rsidRPr="00000000" w14:paraId="0000001F">
      <w:pPr>
        <w:numPr>
          <w:ilvl w:val="0"/>
          <w:numId w:val="1"/>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Página oficial: </w:t>
      </w:r>
      <w:hyperlink r:id="rId8">
        <w:r w:rsidDel="00000000" w:rsidR="00000000" w:rsidRPr="00000000">
          <w:rPr>
            <w:rFonts w:ascii="Montserrat" w:cs="Montserrat" w:eastAsia="Montserrat" w:hAnsi="Montserrat"/>
            <w:color w:val="1155cc"/>
            <w:sz w:val="28"/>
            <w:szCs w:val="28"/>
            <w:u w:val="single"/>
            <w:rtl w:val="0"/>
          </w:rPr>
          <w:t xml:space="preserve">MagicDraw</w:t>
        </w:r>
      </w:hyperlink>
      <w:r w:rsidDel="00000000" w:rsidR="00000000" w:rsidRPr="00000000">
        <w:rPr>
          <w:rtl w:val="0"/>
        </w:rPr>
      </w:r>
    </w:p>
    <w:p w:rsidR="00000000" w:rsidDel="00000000" w:rsidP="00000000" w:rsidRDefault="00000000" w:rsidRPr="00000000" w14:paraId="00000020">
      <w:pPr>
        <w:spacing w:before="0" w:lineRule="auto"/>
        <w:ind w:left="1440" w:firstLine="0"/>
        <w:jc w:val="both"/>
        <w:rPr>
          <w:rFonts w:ascii="Montserrat" w:cs="Montserrat" w:eastAsia="Montserrat" w:hAnsi="Montserrat"/>
          <w:color w:val="003b77"/>
          <w:sz w:val="28"/>
          <w:szCs w:val="28"/>
        </w:rPr>
      </w:pPr>
      <w:r w:rsidDel="00000000" w:rsidR="00000000" w:rsidRPr="00000000">
        <w:rPr>
          <w:rtl w:val="0"/>
        </w:rPr>
      </w:r>
    </w:p>
    <w:p w:rsidR="00000000" w:rsidDel="00000000" w:rsidP="00000000" w:rsidRDefault="00000000" w:rsidRPr="00000000" w14:paraId="00000021">
      <w:pPr>
        <w:spacing w:before="0" w:lineRule="auto"/>
        <w:ind w:left="720" w:firstLine="0"/>
        <w:jc w:val="both"/>
        <w:rPr>
          <w:rFonts w:ascii="Montserrat" w:cs="Montserrat" w:eastAsia="Montserrat" w:hAnsi="Montserrat"/>
          <w:color w:val="003b77"/>
          <w:sz w:val="28"/>
          <w:szCs w:val="28"/>
        </w:rPr>
      </w:pPr>
      <w:r w:rsidDel="00000000" w:rsidR="00000000" w:rsidRPr="00000000">
        <w:rPr>
          <w:rFonts w:ascii="Montserrat" w:cs="Montserrat" w:eastAsia="Montserrat" w:hAnsi="Montserrat"/>
          <w:b w:val="1"/>
          <w:color w:val="003b77"/>
          <w:sz w:val="28"/>
          <w:szCs w:val="28"/>
          <w:rtl w:val="0"/>
        </w:rPr>
        <w:t xml:space="preserve">3. </w:t>
      </w:r>
      <w:r w:rsidDel="00000000" w:rsidR="00000000" w:rsidRPr="00000000">
        <w:rPr>
          <w:rFonts w:ascii="Montserrat" w:cs="Montserrat" w:eastAsia="Montserrat" w:hAnsi="Montserrat"/>
          <w:b w:val="1"/>
          <w:color w:val="003b77"/>
          <w:sz w:val="28"/>
          <w:szCs w:val="28"/>
          <w:rtl w:val="0"/>
        </w:rPr>
        <w:t xml:space="preserve">Visual Paradigm</w:t>
      </w:r>
      <w:r w:rsidDel="00000000" w:rsidR="00000000" w:rsidRPr="00000000">
        <w:rPr>
          <w:rFonts w:ascii="Montserrat" w:cs="Montserrat" w:eastAsia="Montserrat" w:hAnsi="Montserrat"/>
          <w:b w:val="1"/>
          <w:color w:val="003b77"/>
          <w:sz w:val="28"/>
          <w:szCs w:val="28"/>
          <w:rtl w:val="0"/>
        </w:rPr>
        <w:t xml:space="preserve">: </w:t>
      </w:r>
      <w:r w:rsidDel="00000000" w:rsidR="00000000" w:rsidRPr="00000000">
        <w:rPr>
          <w:rFonts w:ascii="Montserrat" w:cs="Montserrat" w:eastAsia="Montserrat" w:hAnsi="Montserrat"/>
          <w:color w:val="003b77"/>
          <w:sz w:val="28"/>
          <w:szCs w:val="28"/>
          <w:rtl w:val="0"/>
        </w:rPr>
        <w:t xml:space="preserve">Es una suite completa de herramientas CASE que utiliza el Lenguaje Unificado de Modelado. </w:t>
      </w:r>
    </w:p>
    <w:p w:rsidR="00000000" w:rsidDel="00000000" w:rsidP="00000000" w:rsidRDefault="00000000" w:rsidRPr="00000000" w14:paraId="00000022">
      <w:pPr>
        <w:numPr>
          <w:ilvl w:val="0"/>
          <w:numId w:val="9"/>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Tipo de licencia: </w:t>
      </w:r>
      <w:r w:rsidDel="00000000" w:rsidR="00000000" w:rsidRPr="00000000">
        <w:rPr>
          <w:rFonts w:ascii="Montserrat" w:cs="Montserrat" w:eastAsia="Montserrat" w:hAnsi="Montserrat"/>
          <w:color w:val="003b77"/>
          <w:sz w:val="28"/>
          <w:szCs w:val="28"/>
          <w:rtl w:val="0"/>
        </w:rPr>
        <w:t xml:space="preserve">Comercial y de código abierto</w:t>
      </w:r>
    </w:p>
    <w:p w:rsidR="00000000" w:rsidDel="00000000" w:rsidP="00000000" w:rsidRDefault="00000000" w:rsidRPr="00000000" w14:paraId="00000023">
      <w:pPr>
        <w:numPr>
          <w:ilvl w:val="0"/>
          <w:numId w:val="9"/>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Página oficial: </w:t>
      </w:r>
      <w:hyperlink r:id="rId9">
        <w:r w:rsidDel="00000000" w:rsidR="00000000" w:rsidRPr="00000000">
          <w:rPr>
            <w:rFonts w:ascii="Montserrat" w:cs="Montserrat" w:eastAsia="Montserrat" w:hAnsi="Montserrat"/>
            <w:color w:val="1155cc"/>
            <w:sz w:val="28"/>
            <w:szCs w:val="28"/>
            <w:u w:val="single"/>
            <w:rtl w:val="0"/>
          </w:rPr>
          <w:t xml:space="preserve">Visual Paradigm</w:t>
        </w:r>
      </w:hyperlink>
      <w:r w:rsidDel="00000000" w:rsidR="00000000" w:rsidRPr="00000000">
        <w:rPr>
          <w:rtl w:val="0"/>
        </w:rPr>
      </w:r>
    </w:p>
    <w:p w:rsidR="00000000" w:rsidDel="00000000" w:rsidP="00000000" w:rsidRDefault="00000000" w:rsidRPr="00000000" w14:paraId="00000024">
      <w:pPr>
        <w:spacing w:before="0" w:lineRule="auto"/>
        <w:ind w:left="1440" w:firstLine="0"/>
        <w:jc w:val="both"/>
        <w:rPr>
          <w:rFonts w:ascii="Montserrat" w:cs="Montserrat" w:eastAsia="Montserrat" w:hAnsi="Montserrat"/>
          <w:color w:val="003b77"/>
          <w:sz w:val="28"/>
          <w:szCs w:val="28"/>
        </w:rPr>
      </w:pPr>
      <w:r w:rsidDel="00000000" w:rsidR="00000000" w:rsidRPr="00000000">
        <w:rPr>
          <w:rtl w:val="0"/>
        </w:rPr>
      </w:r>
    </w:p>
    <w:p w:rsidR="00000000" w:rsidDel="00000000" w:rsidP="00000000" w:rsidRDefault="00000000" w:rsidRPr="00000000" w14:paraId="00000025">
      <w:pPr>
        <w:spacing w:before="0" w:lineRule="auto"/>
        <w:ind w:left="720" w:firstLine="0"/>
        <w:jc w:val="both"/>
        <w:rPr>
          <w:rFonts w:ascii="Montserrat" w:cs="Montserrat" w:eastAsia="Montserrat" w:hAnsi="Montserrat"/>
          <w:color w:val="003b77"/>
          <w:sz w:val="28"/>
          <w:szCs w:val="28"/>
        </w:rPr>
      </w:pPr>
      <w:r w:rsidDel="00000000" w:rsidR="00000000" w:rsidRPr="00000000">
        <w:rPr>
          <w:rFonts w:ascii="Montserrat" w:cs="Montserrat" w:eastAsia="Montserrat" w:hAnsi="Montserrat"/>
          <w:b w:val="1"/>
          <w:color w:val="003b77"/>
          <w:sz w:val="28"/>
          <w:szCs w:val="28"/>
          <w:rtl w:val="0"/>
        </w:rPr>
        <w:t xml:space="preserve">4. </w:t>
      </w:r>
      <w:r w:rsidDel="00000000" w:rsidR="00000000" w:rsidRPr="00000000">
        <w:rPr>
          <w:rFonts w:ascii="Montserrat" w:cs="Montserrat" w:eastAsia="Montserrat" w:hAnsi="Montserrat"/>
          <w:b w:val="1"/>
          <w:color w:val="003b77"/>
          <w:sz w:val="28"/>
          <w:szCs w:val="28"/>
          <w:rtl w:val="0"/>
        </w:rPr>
        <w:t xml:space="preserve">Papyrus</w:t>
      </w:r>
      <w:r w:rsidDel="00000000" w:rsidR="00000000" w:rsidRPr="00000000">
        <w:rPr>
          <w:rFonts w:ascii="Montserrat" w:cs="Montserrat" w:eastAsia="Montserrat" w:hAnsi="Montserrat"/>
          <w:b w:val="1"/>
          <w:color w:val="003b77"/>
          <w:sz w:val="28"/>
          <w:szCs w:val="28"/>
          <w:rtl w:val="0"/>
        </w:rPr>
        <w:t xml:space="preserve">: </w:t>
      </w:r>
      <w:r w:rsidDel="00000000" w:rsidR="00000000" w:rsidRPr="00000000">
        <w:rPr>
          <w:rFonts w:ascii="Montserrat" w:cs="Montserrat" w:eastAsia="Montserrat" w:hAnsi="Montserrat"/>
          <w:color w:val="003b77"/>
          <w:sz w:val="28"/>
          <w:szCs w:val="28"/>
          <w:rtl w:val="0"/>
        </w:rPr>
        <w:t xml:space="preserve">Es la primera plataforma de aplicaciones 100% dedicada a la comunicación de las escuelas.</w:t>
      </w:r>
    </w:p>
    <w:p w:rsidR="00000000" w:rsidDel="00000000" w:rsidP="00000000" w:rsidRDefault="00000000" w:rsidRPr="00000000" w14:paraId="00000026">
      <w:pPr>
        <w:numPr>
          <w:ilvl w:val="0"/>
          <w:numId w:val="3"/>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Tipo de licencia: </w:t>
      </w:r>
      <w:r w:rsidDel="00000000" w:rsidR="00000000" w:rsidRPr="00000000">
        <w:rPr>
          <w:rFonts w:ascii="Montserrat" w:cs="Montserrat" w:eastAsia="Montserrat" w:hAnsi="Montserrat"/>
          <w:color w:val="003b77"/>
          <w:sz w:val="28"/>
          <w:szCs w:val="28"/>
          <w:rtl w:val="0"/>
        </w:rPr>
        <w:t xml:space="preserve">De código abierto</w:t>
      </w:r>
    </w:p>
    <w:p w:rsidR="00000000" w:rsidDel="00000000" w:rsidP="00000000" w:rsidRDefault="00000000" w:rsidRPr="00000000" w14:paraId="00000027">
      <w:pPr>
        <w:numPr>
          <w:ilvl w:val="0"/>
          <w:numId w:val="3"/>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Página oficial: </w:t>
      </w:r>
      <w:hyperlink r:id="rId10">
        <w:r w:rsidDel="00000000" w:rsidR="00000000" w:rsidRPr="00000000">
          <w:rPr>
            <w:rFonts w:ascii="Montserrat" w:cs="Montserrat" w:eastAsia="Montserrat" w:hAnsi="Montserrat"/>
            <w:color w:val="1155cc"/>
            <w:sz w:val="28"/>
            <w:szCs w:val="28"/>
            <w:u w:val="single"/>
            <w:rtl w:val="0"/>
          </w:rPr>
          <w:t xml:space="preserve">Papyrus</w:t>
        </w:r>
      </w:hyperlink>
      <w:r w:rsidDel="00000000" w:rsidR="00000000" w:rsidRPr="00000000">
        <w:rPr>
          <w:rtl w:val="0"/>
        </w:rPr>
      </w:r>
    </w:p>
    <w:p w:rsidR="00000000" w:rsidDel="00000000" w:rsidP="00000000" w:rsidRDefault="00000000" w:rsidRPr="00000000" w14:paraId="00000028">
      <w:pPr>
        <w:spacing w:before="0" w:lineRule="auto"/>
        <w:ind w:left="1440" w:firstLine="0"/>
        <w:jc w:val="both"/>
        <w:rPr>
          <w:rFonts w:ascii="Montserrat" w:cs="Montserrat" w:eastAsia="Montserrat" w:hAnsi="Montserrat"/>
          <w:color w:val="003b77"/>
          <w:sz w:val="28"/>
          <w:szCs w:val="28"/>
        </w:rPr>
      </w:pPr>
      <w:r w:rsidDel="00000000" w:rsidR="00000000" w:rsidRPr="00000000">
        <w:rPr>
          <w:rtl w:val="0"/>
        </w:rPr>
      </w:r>
    </w:p>
    <w:p w:rsidR="00000000" w:rsidDel="00000000" w:rsidP="00000000" w:rsidRDefault="00000000" w:rsidRPr="00000000" w14:paraId="00000029">
      <w:pPr>
        <w:spacing w:before="0" w:lineRule="auto"/>
        <w:ind w:left="1440" w:firstLine="0"/>
        <w:jc w:val="both"/>
        <w:rPr>
          <w:rFonts w:ascii="Montserrat" w:cs="Montserrat" w:eastAsia="Montserrat" w:hAnsi="Montserrat"/>
          <w:color w:val="003b77"/>
          <w:sz w:val="28"/>
          <w:szCs w:val="28"/>
        </w:rPr>
      </w:pPr>
      <w:r w:rsidDel="00000000" w:rsidR="00000000" w:rsidRPr="00000000">
        <w:rPr>
          <w:rtl w:val="0"/>
        </w:rPr>
      </w:r>
    </w:p>
    <w:p w:rsidR="00000000" w:rsidDel="00000000" w:rsidP="00000000" w:rsidRDefault="00000000" w:rsidRPr="00000000" w14:paraId="0000002A">
      <w:pPr>
        <w:spacing w:before="0" w:lineRule="auto"/>
        <w:ind w:left="720" w:firstLine="0"/>
        <w:jc w:val="both"/>
        <w:rPr>
          <w:rFonts w:ascii="Montserrat" w:cs="Montserrat" w:eastAsia="Montserrat" w:hAnsi="Montserrat"/>
          <w:color w:val="003b77"/>
          <w:sz w:val="28"/>
          <w:szCs w:val="28"/>
        </w:rPr>
      </w:pPr>
      <w:r w:rsidDel="00000000" w:rsidR="00000000" w:rsidRPr="00000000">
        <w:rPr>
          <w:rFonts w:ascii="Montserrat" w:cs="Montserrat" w:eastAsia="Montserrat" w:hAnsi="Montserrat"/>
          <w:b w:val="1"/>
          <w:color w:val="003b77"/>
          <w:sz w:val="28"/>
          <w:szCs w:val="28"/>
          <w:rtl w:val="0"/>
        </w:rPr>
        <w:t xml:space="preserve">5. ArgoUML: </w:t>
      </w:r>
      <w:r w:rsidDel="00000000" w:rsidR="00000000" w:rsidRPr="00000000">
        <w:rPr>
          <w:rFonts w:ascii="Montserrat" w:cs="Montserrat" w:eastAsia="Montserrat" w:hAnsi="Montserrat"/>
          <w:color w:val="003b77"/>
          <w:sz w:val="28"/>
          <w:szCs w:val="28"/>
          <w:rtl w:val="0"/>
        </w:rPr>
        <w:t xml:space="preserve">herramienta utilizada en el modelaje de sistemas, mediante la cual se realizan diseños en UML, llevados a cabo en el análisis y pre-diseño de Sistemas de Software.</w:t>
      </w:r>
    </w:p>
    <w:p w:rsidR="00000000" w:rsidDel="00000000" w:rsidP="00000000" w:rsidRDefault="00000000" w:rsidRPr="00000000" w14:paraId="0000002B">
      <w:pPr>
        <w:numPr>
          <w:ilvl w:val="0"/>
          <w:numId w:val="7"/>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Tipo de licencia: </w:t>
      </w:r>
      <w:r w:rsidDel="00000000" w:rsidR="00000000" w:rsidRPr="00000000">
        <w:rPr>
          <w:rFonts w:ascii="Montserrat" w:cs="Montserrat" w:eastAsia="Montserrat" w:hAnsi="Montserrat"/>
          <w:color w:val="003b77"/>
          <w:sz w:val="28"/>
          <w:szCs w:val="28"/>
          <w:rtl w:val="0"/>
        </w:rPr>
        <w:t xml:space="preserve">De código abierto</w:t>
      </w:r>
    </w:p>
    <w:p w:rsidR="00000000" w:rsidDel="00000000" w:rsidP="00000000" w:rsidRDefault="00000000" w:rsidRPr="00000000" w14:paraId="0000002C">
      <w:pPr>
        <w:numPr>
          <w:ilvl w:val="0"/>
          <w:numId w:val="7"/>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Página oficial: </w:t>
      </w:r>
      <w:hyperlink r:id="rId11">
        <w:r w:rsidDel="00000000" w:rsidR="00000000" w:rsidRPr="00000000">
          <w:rPr>
            <w:rFonts w:ascii="Montserrat" w:cs="Montserrat" w:eastAsia="Montserrat" w:hAnsi="Montserrat"/>
            <w:color w:val="1155cc"/>
            <w:sz w:val="28"/>
            <w:szCs w:val="28"/>
            <w:u w:val="single"/>
            <w:rtl w:val="0"/>
          </w:rPr>
          <w:t xml:space="preserve">ArgoUML</w:t>
        </w:r>
      </w:hyperlink>
      <w:r w:rsidDel="00000000" w:rsidR="00000000" w:rsidRPr="00000000">
        <w:rPr>
          <w:rtl w:val="0"/>
        </w:rPr>
      </w:r>
    </w:p>
    <w:p w:rsidR="00000000" w:rsidDel="00000000" w:rsidP="00000000" w:rsidRDefault="00000000" w:rsidRPr="00000000" w14:paraId="0000002D">
      <w:pPr>
        <w:spacing w:before="0" w:lineRule="auto"/>
        <w:ind w:left="1440" w:firstLine="0"/>
        <w:jc w:val="both"/>
        <w:rPr>
          <w:rFonts w:ascii="Montserrat" w:cs="Montserrat" w:eastAsia="Montserrat" w:hAnsi="Montserrat"/>
          <w:color w:val="003b77"/>
          <w:sz w:val="28"/>
          <w:szCs w:val="28"/>
        </w:rPr>
      </w:pPr>
      <w:r w:rsidDel="00000000" w:rsidR="00000000" w:rsidRPr="00000000">
        <w:rPr>
          <w:rtl w:val="0"/>
        </w:rPr>
      </w:r>
    </w:p>
    <w:p w:rsidR="00000000" w:rsidDel="00000000" w:rsidP="00000000" w:rsidRDefault="00000000" w:rsidRPr="00000000" w14:paraId="0000002E">
      <w:pPr>
        <w:spacing w:before="0" w:lineRule="auto"/>
        <w:ind w:left="0" w:firstLine="720"/>
        <w:jc w:val="both"/>
        <w:rPr>
          <w:rFonts w:ascii="Montserrat" w:cs="Montserrat" w:eastAsia="Montserrat" w:hAnsi="Montserrat"/>
          <w:b w:val="1"/>
          <w:color w:val="003b77"/>
          <w:sz w:val="28"/>
          <w:szCs w:val="28"/>
        </w:rPr>
      </w:pPr>
      <w:r w:rsidDel="00000000" w:rsidR="00000000" w:rsidRPr="00000000">
        <w:rPr>
          <w:rFonts w:ascii="Montserrat" w:cs="Montserrat" w:eastAsia="Montserrat" w:hAnsi="Montserrat"/>
          <w:b w:val="1"/>
          <w:color w:val="003b77"/>
          <w:sz w:val="28"/>
          <w:szCs w:val="28"/>
          <w:rtl w:val="0"/>
        </w:rPr>
        <w:t xml:space="preserve">6. GenMyModel:</w:t>
      </w:r>
    </w:p>
    <w:p w:rsidR="00000000" w:rsidDel="00000000" w:rsidP="00000000" w:rsidRDefault="00000000" w:rsidRPr="00000000" w14:paraId="0000002F">
      <w:pPr>
        <w:numPr>
          <w:ilvl w:val="0"/>
          <w:numId w:val="4"/>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Tipo de licencia:</w:t>
      </w:r>
      <w:r w:rsidDel="00000000" w:rsidR="00000000" w:rsidRPr="00000000">
        <w:rPr>
          <w:rFonts w:ascii="Montserrat" w:cs="Montserrat" w:eastAsia="Montserrat" w:hAnsi="Montserrat"/>
          <w:color w:val="003b77"/>
          <w:sz w:val="28"/>
          <w:szCs w:val="28"/>
          <w:rtl w:val="0"/>
        </w:rPr>
        <w:t xml:space="preserve"> Comercial y de código abierto</w:t>
      </w:r>
    </w:p>
    <w:p w:rsidR="00000000" w:rsidDel="00000000" w:rsidP="00000000" w:rsidRDefault="00000000" w:rsidRPr="00000000" w14:paraId="00000030">
      <w:pPr>
        <w:numPr>
          <w:ilvl w:val="0"/>
          <w:numId w:val="4"/>
        </w:numPr>
        <w:spacing w:before="0" w:lineRule="auto"/>
        <w:ind w:left="1440" w:hanging="360"/>
        <w:jc w:val="both"/>
        <w:rPr>
          <w:rFonts w:ascii="Montserrat" w:cs="Montserrat" w:eastAsia="Montserrat" w:hAnsi="Montserrat"/>
          <w:color w:val="003b77"/>
          <w:sz w:val="28"/>
          <w:szCs w:val="28"/>
          <w:u w:val="none"/>
        </w:rPr>
      </w:pPr>
      <w:r w:rsidDel="00000000" w:rsidR="00000000" w:rsidRPr="00000000">
        <w:rPr>
          <w:rFonts w:ascii="Montserrat" w:cs="Montserrat" w:eastAsia="Montserrat" w:hAnsi="Montserrat"/>
          <w:b w:val="1"/>
          <w:color w:val="003b77"/>
          <w:sz w:val="28"/>
          <w:szCs w:val="28"/>
          <w:rtl w:val="0"/>
        </w:rPr>
        <w:t xml:space="preserve">Página oficial: </w:t>
      </w:r>
      <w:hyperlink r:id="rId12">
        <w:r w:rsidDel="00000000" w:rsidR="00000000" w:rsidRPr="00000000">
          <w:rPr>
            <w:rFonts w:ascii="Montserrat" w:cs="Montserrat" w:eastAsia="Montserrat" w:hAnsi="Montserrat"/>
            <w:color w:val="1155cc"/>
            <w:sz w:val="28"/>
            <w:szCs w:val="28"/>
            <w:u w:val="single"/>
            <w:rtl w:val="0"/>
          </w:rPr>
          <w:t xml:space="preserve">GenMyModel</w:t>
        </w:r>
      </w:hyperlink>
      <w:r w:rsidDel="00000000" w:rsidR="00000000" w:rsidRPr="00000000">
        <w:rPr>
          <w:rtl w:val="0"/>
        </w:rPr>
      </w:r>
    </w:p>
    <w:p w:rsidR="00000000" w:rsidDel="00000000" w:rsidP="00000000" w:rsidRDefault="00000000" w:rsidRPr="00000000" w14:paraId="00000031">
      <w:pPr>
        <w:spacing w:before="0" w:lineRule="auto"/>
        <w:ind w:left="0" w:firstLine="0"/>
        <w:jc w:val="both"/>
        <w:rPr>
          <w:rFonts w:ascii="Montserrat" w:cs="Montserrat" w:eastAsia="Montserrat" w:hAnsi="Montserrat"/>
          <w:color w:val="003b77"/>
          <w:sz w:val="28"/>
          <w:szCs w:val="28"/>
        </w:rPr>
      </w:pPr>
      <w:r w:rsidDel="00000000" w:rsidR="00000000" w:rsidRPr="00000000">
        <w:rPr>
          <w:rtl w:val="0"/>
        </w:rPr>
      </w:r>
    </w:p>
    <w:p w:rsidR="00000000" w:rsidDel="00000000" w:rsidP="00000000" w:rsidRDefault="00000000" w:rsidRPr="00000000" w14:paraId="00000032">
      <w:pPr>
        <w:spacing w:before="0" w:lineRule="auto"/>
        <w:jc w:val="both"/>
        <w:rPr>
          <w:rFonts w:ascii="Montserrat" w:cs="Montserrat" w:eastAsia="Montserrat" w:hAnsi="Montserrat"/>
          <w:color w:val="003b77"/>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before="0" w:lineRule="auto"/>
        <w:jc w:val="center"/>
        <w:rPr>
          <w:rFonts w:ascii="Montserrat" w:cs="Montserrat" w:eastAsia="Montserrat" w:hAnsi="Montserrat"/>
          <w:b w:val="1"/>
          <w:color w:val="003b77"/>
          <w:sz w:val="52"/>
          <w:szCs w:val="52"/>
        </w:rPr>
      </w:pPr>
      <w:bookmarkStart w:colFirst="0" w:colLast="0" w:name="_jbl4y88tvoyu" w:id="4"/>
      <w:bookmarkEnd w:id="4"/>
      <w:r w:rsidDel="00000000" w:rsidR="00000000" w:rsidRPr="00000000">
        <w:rPr>
          <w:rFonts w:ascii="Montserrat" w:cs="Montserrat" w:eastAsia="Montserrat" w:hAnsi="Montserrat"/>
          <w:b w:val="1"/>
          <w:color w:val="003b77"/>
          <w:sz w:val="52"/>
          <w:szCs w:val="52"/>
          <w:rtl w:val="0"/>
        </w:rPr>
        <w:t xml:space="preserve">BIBLIOGRAFÍA</w:t>
      </w:r>
    </w:p>
    <w:p w:rsidR="00000000" w:rsidDel="00000000" w:rsidP="00000000" w:rsidRDefault="00000000" w:rsidRPr="00000000" w14:paraId="00000034">
      <w:pPr>
        <w:numPr>
          <w:ilvl w:val="0"/>
          <w:numId w:val="5"/>
        </w:numPr>
        <w:ind w:left="720" w:hanging="360"/>
        <w:rPr>
          <w:rFonts w:ascii="Montserrat" w:cs="Montserrat" w:eastAsia="Montserrat" w:hAnsi="Montserrat"/>
          <w:b w:val="1"/>
        </w:rPr>
      </w:pPr>
      <w:hyperlink r:id="rId13">
        <w:r w:rsidDel="00000000" w:rsidR="00000000" w:rsidRPr="00000000">
          <w:rPr>
            <w:rFonts w:ascii="Montserrat" w:cs="Montserrat" w:eastAsia="Montserrat" w:hAnsi="Montserrat"/>
            <w:b w:val="1"/>
            <w:color w:val="1155cc"/>
            <w:u w:val="single"/>
            <w:rtl w:val="0"/>
          </w:rPr>
          <w:t xml:space="preserve">https://es.wikipedia.org/wiki/Herramienta_CASE</w:t>
        </w:r>
      </w:hyperlink>
      <w:r w:rsidDel="00000000" w:rsidR="00000000" w:rsidRPr="00000000">
        <w:rPr>
          <w:rtl w:val="0"/>
        </w:rPr>
      </w:r>
    </w:p>
    <w:p w:rsidR="00000000" w:rsidDel="00000000" w:rsidP="00000000" w:rsidRDefault="00000000" w:rsidRPr="00000000" w14:paraId="00000035">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Montserrat" w:cs="Montserrat" w:eastAsia="Montserrat" w:hAnsi="Montserrat"/>
          <w:b w:val="1"/>
        </w:rPr>
      </w:pPr>
      <w:hyperlink r:id="rId14">
        <w:r w:rsidDel="00000000" w:rsidR="00000000" w:rsidRPr="00000000">
          <w:rPr>
            <w:rFonts w:ascii="Montserrat" w:cs="Montserrat" w:eastAsia="Montserrat" w:hAnsi="Montserrat"/>
            <w:b w:val="1"/>
            <w:color w:val="1155cc"/>
            <w:u w:val="single"/>
            <w:rtl w:val="0"/>
          </w:rPr>
          <w:t xml:space="preserve">https://www.monografias.com/trabajos73/herramientas-case-proceso-desarrollo-software/herramientas-case-proceso-desarrollo-software2</w:t>
        </w:r>
      </w:hyperlink>
      <w:r w:rsidDel="00000000" w:rsidR="00000000" w:rsidRPr="00000000">
        <w:rPr>
          <w:rtl w:val="0"/>
        </w:rPr>
      </w:r>
    </w:p>
    <w:p w:rsidR="00000000" w:rsidDel="00000000" w:rsidP="00000000" w:rsidRDefault="00000000" w:rsidRPr="00000000" w14:paraId="00000037">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8">
      <w:pPr>
        <w:numPr>
          <w:ilvl w:val="0"/>
          <w:numId w:val="5"/>
        </w:numPr>
        <w:ind w:left="720" w:hanging="360"/>
        <w:rPr>
          <w:rFonts w:ascii="Montserrat" w:cs="Montserrat" w:eastAsia="Montserrat" w:hAnsi="Montserrat"/>
          <w:b w:val="1"/>
          <w:u w:val="none"/>
        </w:rPr>
      </w:pPr>
      <w:hyperlink r:id="rId15">
        <w:r w:rsidDel="00000000" w:rsidR="00000000" w:rsidRPr="00000000">
          <w:rPr>
            <w:rFonts w:ascii="Montserrat" w:cs="Montserrat" w:eastAsia="Montserrat" w:hAnsi="Montserrat"/>
            <w:b w:val="1"/>
            <w:color w:val="1155cc"/>
            <w:u w:val="single"/>
            <w:rtl w:val="0"/>
          </w:rPr>
          <w:t xml:space="preserve">https://proagile.com.ar/productos/enterprise-architect/ea-en-30-minutos/#:~:text=Enterprise%20Architect%20es%20una%20plataforma,www.omg.org).</w:t>
        </w:r>
      </w:hyperlink>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spacing w:before="0" w:lineRule="auto"/>
        <w:ind w:left="720" w:firstLine="0"/>
        <w:jc w:val="both"/>
        <w:rPr>
          <w:rFonts w:ascii="Montserrat" w:cs="Montserrat" w:eastAsia="Montserrat" w:hAnsi="Montserrat"/>
          <w:b w:val="1"/>
          <w:color w:val="003b77"/>
          <w:sz w:val="32"/>
          <w:szCs w:val="32"/>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Rule="auto"/>
        <w:jc w:val="left"/>
        <w:rPr>
          <w:color w:val="003b77"/>
          <w:sz w:val="28"/>
          <w:szCs w:val="28"/>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16" w:type="default"/>
      <w:footerReference r:id="rId1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6"/>
    <w:bookmarkEnd w:id="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argouml-tigris-org.github.io/tigris/argouml/" TargetMode="External"/><Relationship Id="rId10" Type="http://schemas.openxmlformats.org/officeDocument/2006/relationships/hyperlink" Target="https://www.papyrus.com/" TargetMode="External"/><Relationship Id="rId13" Type="http://schemas.openxmlformats.org/officeDocument/2006/relationships/hyperlink" Target="https://es.wikipedia.org/wiki/Herramienta_CASE" TargetMode="External"/><Relationship Id="rId12" Type="http://schemas.openxmlformats.org/officeDocument/2006/relationships/hyperlink" Target="https://app.genmymode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sual-paradigm.com/" TargetMode="External"/><Relationship Id="rId15" Type="http://schemas.openxmlformats.org/officeDocument/2006/relationships/hyperlink" Target="https://proagile.com.ar/productos/enterprise-architect/ea-en-30-minutos/#:~:text=Enterprise%20Architect%20es%20una%20plataforma,www.omg.org)." TargetMode="External"/><Relationship Id="rId14" Type="http://schemas.openxmlformats.org/officeDocument/2006/relationships/hyperlink" Target="https://www.monografias.com/trabajos73/herramientas-case-proceso-desarrollo-software/herramientas-case-proceso-desarrollo-software2"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parxsystems.com/" TargetMode="External"/><Relationship Id="rId8" Type="http://schemas.openxmlformats.org/officeDocument/2006/relationships/hyperlink" Target="https://www.magicdraw.com/sh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