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SYNTH-GPR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Synthetic Ground Penetrating Radar Dataset &amp; ML Pipeline</w:t>
      </w:r>
    </w:p>
    <w:p>
      <w:pPr>
        <w:spacing w:after="240" w:before="240"/>
        <w:jc w:val="center"/>
      </w:pPr>
      <w:r>
        <w:rPr>
          <w:i/>
          <w:iCs/>
          <w:sz w:val="24"/>
          <w:szCs w:val="24"/>
        </w:rPr>
        <w:t xml:space="preserve">Project Overview &amp; Architecture Documentation</w:t>
      </w:r>
    </w:p>
    <w:p>
      <w:pPr>
        <w:spacing w:after="120" w:before="600"/>
        <w:jc w:val="center"/>
      </w:pPr>
      <w:r>
        <w:rPr>
          <w:sz w:val="22"/>
          <w:szCs w:val="22"/>
        </w:rPr>
        <w:t xml:space="preserve">Author: Álvaro Jería</w:t>
      </w:r>
    </w:p>
    <w:p>
      <w:pPr>
        <w:spacing w:after="480"/>
        <w:jc w:val="center"/>
      </w:pPr>
      <w:r>
        <w:rPr>
          <w:sz w:val="22"/>
          <w:szCs w:val="22"/>
        </w:rPr>
        <w:t xml:space="preserve">June 2024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Project Overview</w:t>
      </w:r>
    </w:p>
    <w:p>
      <w:pPr>
        <w:spacing w:after="120"/>
      </w:pPr>
      <w:r>
        <w:t xml:space="preserve">2. Problem &amp; Solution</w:t>
      </w:r>
    </w:p>
    <w:p>
      <w:pPr>
        <w:spacing w:after="120"/>
      </w:pPr>
      <w:r>
        <w:t xml:space="preserve">3. Technical Architecture</w:t>
      </w:r>
    </w:p>
    <w:p>
      <w:pPr>
        <w:spacing w:after="120"/>
      </w:pPr>
      <w:r>
        <w:t xml:space="preserve">4. Data Pipeline</w:t>
      </w:r>
    </w:p>
    <w:p>
      <w:pPr>
        <w:spacing w:after="120"/>
      </w:pPr>
      <w:r>
        <w:t xml:space="preserve">5. Core Components</w:t>
      </w:r>
    </w:p>
    <w:p>
      <w:pPr>
        <w:spacing w:after="120"/>
      </w:pPr>
      <w:r>
        <w:t xml:space="preserve">6. Key Features</w:t>
      </w:r>
    </w:p>
    <w:p>
      <w:pPr>
        <w:spacing w:after="120"/>
      </w:pPr>
      <w:r>
        <w:t xml:space="preserve">7. Getting Started</w:t>
      </w:r>
    </w:p>
    <w:p>
      <w:pPr>
        <w:spacing w:after="400"/>
      </w:pPr>
      <w:r>
        <w:t xml:space="preserve">8. Project Statistics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What is Synth-GPR?</w:t>
      </w:r>
    </w:p>
    <w:p>
      <w:pPr>
        <w:spacing w:after="200"/>
      </w:pPr>
      <w:r>
        <w:t xml:space="preserve">Synth-GPR is a comprehensive framework for generating synthetic Ground Penetrating Radar (GPR) datasets and training machine learning classifiers to assess railway ballast fouling conditions.</w:t>
      </w:r>
    </w:p>
    <w:p>
      <w:pPr>
        <w:pStyle w:val="Heading2"/>
      </w:pPr>
      <w:r>
        <w:t xml:space="preserve">Core Innovation</w:t>
      </w:r>
    </w:p>
    <w:p>
      <w:pPr>
        <w:spacing w:after="200"/>
      </w:pPr>
      <w:r>
        <w:t xml:space="preserve">The key innovation is predicting fouling class from GPR waveform features alone—without relying on metadata (material composition, density, moisture). This is critical because metadata is unavailable in real-world GPR field deployments.</w:t>
      </w:r>
    </w:p>
    <w:p>
      <w:pPr>
        <w:pStyle w:val="Heading2"/>
      </w:pPr>
      <w:r>
        <w:t xml:space="preserve">Baseline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30,000+ samples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572 (waveform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Forest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70.83%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minutes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Problem &amp; Solution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t xml:space="preserve">Traditional ballast fouling assessment relies on:</w:t>
      </w:r>
    </w:p>
    <w:p>
      <w:pPr>
        <w:spacing w:after="60" w:before="60"/>
      </w:pPr>
      <w:r>
        <w:t xml:space="preserve">• Lab measurements—expensive, limited samples</w:t>
      </w:r>
    </w:p>
    <w:p>
      <w:pPr>
        <w:spacing w:after="60" w:before="60"/>
      </w:pPr>
      <w:r>
        <w:t xml:space="preserve">• Metadata-based models—require lab inputs (permittivity, density, moisture)</w:t>
      </w:r>
    </w:p>
    <w:p>
      <w:pPr>
        <w:spacing w:after="200" w:before="60"/>
      </w:pPr>
      <w:r>
        <w:t xml:space="preserve">• Hand-engineered features—no generalization to field data</w:t>
      </w:r>
    </w:p>
    <w:p>
      <w:pPr>
        <w:pStyle w:val="Heading2"/>
      </w:pPr>
      <w:r>
        <w:t xml:space="preserve">The Solution</w:t>
      </w:r>
    </w:p>
    <w:p>
      <w:pPr>
        <w:spacing w:after="120"/>
      </w:pPr>
      <w:r>
        <w:t xml:space="preserve">Synth-GPR solves this by:</w:t>
      </w:r>
    </w:p>
    <w:p>
      <w:pPr>
        <w:spacing w:after="60" w:before="60"/>
      </w:pPr>
      <w:r>
        <w:t xml:space="preserve">• Generating synthetic data at scale (10k+ samples with full geometric control)</w:t>
      </w:r>
    </w:p>
    <w:p>
      <w:pPr>
        <w:spacing w:after="60" w:before="60"/>
      </w:pPr>
      <w:r>
        <w:t xml:space="preserve">• Extracting waveform-only features (572 features from A-scan alone)</w:t>
      </w:r>
    </w:p>
    <w:p>
      <w:pPr>
        <w:spacing w:after="60" w:before="60"/>
      </w:pPr>
      <w:r>
        <w:t xml:space="preserve">• Training production models with baseline 70.83% balanced accuracy</w:t>
      </w:r>
    </w:p>
    <w:p>
      <w:pPr>
        <w:spacing w:after="200" w:before="60"/>
      </w:pPr>
      <w:r>
        <w:t xml:space="preserve">• Enabling field deployment (only Ez waveform needed, no metadata)</w:t>
      </w:r>
    </w:p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High-Level Overview</w:t>
      </w:r>
    </w:p>
    <w:p>
      <w:pPr>
        <w:spacing w:after="200"/>
      </w:pPr>
      <w:r>
        <w:t xml:space="preserve">Synth-GPR is organized into three main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synthetic GPR geometries and run FDTD simulations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rock_packing, gpr_commands, scene_generator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572-dimensional features from raw A-scan waveforms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signal_processing, feature_extraction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 and evaluate classifiers for fouling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train_rf, train_xgboost, evaluation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Modular Design</w:t>
      </w:r>
    </w:p>
    <w:p>
      <w:pPr>
        <w:spacing w:after="120"/>
      </w:pPr>
      <w:r>
        <w:t xml:space="preserve">The codebase is organized into reusable components:</w:t>
      </w:r>
    </w:p>
    <w:p>
      <w:pPr>
        <w:spacing w:after="60" w:before="60"/>
      </w:pPr>
      <w:r>
        <w:t xml:space="preserve">• Domain Models (value_objects, coordinates, scene_parameters)</w:t>
      </w:r>
    </w:p>
    <w:p>
      <w:pPr>
        <w:spacing w:after="60" w:before="60"/>
      </w:pPr>
      <w:r>
        <w:t xml:space="preserve">• Data Access Layer (repositories, filesystem_repository)</w:t>
      </w:r>
    </w:p>
    <w:p>
      <w:pPr>
        <w:spacing w:after="60" w:before="60"/>
      </w:pPr>
      <w:r>
        <w:t xml:space="preserve">• Core Algorithms (signal_processing, rock_packing, fouling calculation)</w:t>
      </w:r>
    </w:p>
    <w:p>
      <w:pPr>
        <w:spacing w:after="60" w:before="60"/>
      </w:pPr>
      <w:r>
        <w:t xml:space="preserve">• I/O Utilities (file_reader, file_writer, dataset_io)</w:t>
      </w:r>
    </w:p>
    <w:p>
      <w:pPr>
        <w:spacing w:after="200" w:before="60"/>
      </w:pPr>
      <w:r>
        <w:t xml:space="preserve">• Visualization (render, panels, publication_figures)</w:t>
      </w:r>
    </w:p>
    <w:p>
      <w:r>
        <w:br w:type="page"/>
      </w:r>
    </w:p>
    <w:p>
      <w:pPr>
        <w:pStyle w:val="Heading1"/>
      </w:pPr>
      <w:r>
        <w:t xml:space="preserve">4. Data Pipeline</w:t>
      </w:r>
    </w:p>
    <w:p>
      <w:pPr>
        <w:pStyle w:val="Heading2"/>
      </w:pPr>
      <w:r>
        <w:t xml:space="preserve">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2808"/>
        <w:gridCol w:w="280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Parameters (fouling level, antenna, material)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 packing algorithm + geometry creation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.in files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Simulation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.in geometry files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gprMax FDTD electromagnetic simulation (400 MHz Ricker)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.out HDF5 files with Ez waveform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.out files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extraction from A-scan signals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572-dimensional feature vectors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ML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vectors + labels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Forest / XGBoost training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Fouling classifier model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Feature Extraction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 Group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Time-domain statistics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Mean, RMS, std, skewness, kurtosis, peak values, area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Hilbert envelope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envelope metrics capturing pulse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FFT features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 domain analysis (peak, bandwidth, entropy, flatness)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STFT features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Time-frequency energy in depth bands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Slice statistics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temporal segments × 2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features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480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16×10 spatial-temporal grid × 3 channels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WAVEFORM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extracted from raw A-scan signal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Core Components</w:t>
      </w:r>
    </w:p>
    <w:p>
      <w:pPr>
        <w:pStyle w:val="Heading2"/>
      </w:pPr>
      <w:r>
        <w:t xml:space="preserve">Rock Packing Algorithms</w:t>
      </w:r>
    </w:p>
    <w:p>
      <w:pPr>
        <w:spacing w:after="120"/>
      </w:pPr>
      <w:r>
        <w:t xml:space="preserve">12 configurable algorithms with different speed/quality 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404"/>
        <w:gridCol w:w="3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RSA (Random Sequential)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prototyping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patterns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Circlify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1-5s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Simulated Annealing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ShangChu (Recommended)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datasets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HybridShang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Enhanced quality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Fouling Classification</w:t>
      </w:r>
    </w:p>
    <w:p>
      <w:pPr>
        <w:spacing w:after="120"/>
      </w:pPr>
      <w:r>
        <w:t xml:space="preserve">Five fouling classes defined by Fouling Index (FI) and Percentage Void Contamination (PVC):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 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0.0–0.2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fouling material in voids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Moderately Clean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0.2–0.4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fouling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Fouling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0.4–0.6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void contamination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0.6–0.8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fouling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Fouled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0.8–1.0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Voids mostly filled with fines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Electromagnetic Simulation</w:t>
      </w:r>
    </w:p>
    <w:p>
      <w:pPr>
        <w:spacing w:after="120"/>
      </w:pPr>
      <w:r>
        <w:t xml:space="preserve">Configuration:</w:t>
      </w:r>
    </w:p>
    <w:p>
      <w:pPr>
        <w:spacing w:after="60" w:before="60"/>
      </w:pPr>
      <w:r>
        <w:t xml:space="preserve">• Antenna: 400 MHz Ricker wavelet (production standard)</w:t>
      </w:r>
    </w:p>
    <w:p>
      <w:pPr>
        <w:spacing w:after="60" w:before="60"/>
      </w:pPr>
      <w:r>
        <w:t xml:space="preserve">• Time window: 20 ns</w:t>
      </w:r>
    </w:p>
    <w:p>
      <w:pPr>
        <w:spacing w:after="60" w:before="60"/>
      </w:pPr>
      <w:r>
        <w:t xml:space="preserve">• PML boundary: 10 cells</w:t>
      </w:r>
    </w:p>
    <w:p>
      <w:pPr>
        <w:spacing w:after="200" w:before="60"/>
      </w:pPr>
      <w:r>
        <w:t xml:space="preserve">• Output: Ez time-domain waveforms (A-scans)</w:t>
      </w:r>
    </w:p>
    <w:p>
      <w:r>
        <w:br w:type="page"/>
      </w:r>
    </w:p>
    <w:p>
      <w:pPr>
        <w:pStyle w:val="Heading1"/>
      </w:pPr>
      <w:r>
        <w:t xml:space="preserve">6. Key Features</w:t>
      </w:r>
    </w:p>
    <w:p>
      <w:pPr>
        <w:pStyle w:val="Heading2"/>
      </w:pPr>
      <w:r>
        <w:t xml:space="preserve">Synthetic Data Generation</w:t>
      </w:r>
    </w:p>
    <w:p>
      <w:pPr>
        <w:spacing w:after="120"/>
      </w:pPr>
      <w:r>
        <w:t xml:space="preserve">Generates realistic GPR geometries with configurable:</w:t>
      </w:r>
    </w:p>
    <w:p>
      <w:pPr>
        <w:spacing w:after="60" w:before="60"/>
      </w:pPr>
      <w:r>
        <w:t xml:space="preserve">• Fouling levels (5 classes: Clean → Highly Fouled)</w:t>
      </w:r>
    </w:p>
    <w:p>
      <w:pPr>
        <w:spacing w:after="60" w:before="60"/>
      </w:pPr>
      <w:r>
        <w:t xml:space="preserve">• Rock packing algorithms (12 variants)</w:t>
      </w:r>
    </w:p>
    <w:p>
      <w:pPr>
        <w:spacing w:after="60" w:before="60"/>
      </w:pPr>
      <w:r>
        <w:t xml:space="preserve">• Antenna configurations (bistatic, frequency-selectable)</w:t>
      </w:r>
    </w:p>
    <w:p>
      <w:pPr>
        <w:spacing w:after="200" w:before="60"/>
      </w:pPr>
      <w:r>
        <w:t xml:space="preserve">• Material properties (permittivity, conductivity, moisture)</w:t>
      </w:r>
    </w:p>
    <w:p>
      <w:pPr>
        <w:pStyle w:val="Heading2"/>
      </w:pPr>
      <w:r>
        <w:t xml:space="preserve">Visualization</w:t>
      </w:r>
    </w:p>
    <w:p>
      <w:pPr>
        <w:spacing w:after="120"/>
      </w:pPr>
      <w:r>
        <w:t xml:space="preserve">Comprehensive visualization tools:</w:t>
      </w:r>
    </w:p>
    <w:p>
      <w:pPr>
        <w:spacing w:after="60" w:before="60"/>
      </w:pPr>
      <w:r>
        <w:t xml:space="preserve">• High-resolution blueprint diagrams of simulated geometries</w:t>
      </w:r>
    </w:p>
    <w:p>
      <w:pPr>
        <w:spacing w:after="60" w:before="60"/>
      </w:pPr>
      <w:r>
        <w:t xml:space="preserve">• A-scan visualization with physical GPR interpretation</w:t>
      </w:r>
    </w:p>
    <w:p>
      <w:pPr>
        <w:spacing w:after="60" w:before="60"/>
      </w:pPr>
      <w:r>
        <w:t xml:space="preserve">• 6-panel analysis plots (raw signal, Hilbert envelope, FFT, STFT, grid, physics)</w:t>
      </w:r>
    </w:p>
    <w:p>
      <w:pPr>
        <w:spacing w:after="200" w:before="60"/>
      </w:pPr>
      <w:r>
        <w:t xml:space="preserve">• 3D scene animations and publication-quality figures</w:t>
      </w:r>
    </w:p>
    <w:p>
      <w:pPr>
        <w:pStyle w:val="Heading2"/>
      </w:pPr>
      <w:r>
        <w:t xml:space="preserve">Machine Learning Pipeline</w:t>
      </w:r>
    </w:p>
    <w:p>
      <w:pPr>
        <w:spacing w:after="120"/>
      </w:pPr>
      <w:r>
        <w:t xml:space="preserve">Production-ready ML capabilities:</w:t>
      </w:r>
    </w:p>
    <w:p>
      <w:pPr>
        <w:spacing w:after="60" w:before="60"/>
      </w:pPr>
      <w:r>
        <w:t xml:space="preserve">• Random Forest and XGBoost classifiers</w:t>
      </w:r>
    </w:p>
    <w:p>
      <w:pPr>
        <w:spacing w:after="60" w:before="60"/>
      </w:pPr>
      <w:r>
        <w:t xml:space="preserve">• Class balancing and hyperparameter tuning</w:t>
      </w:r>
    </w:p>
    <w:p>
      <w:pPr>
        <w:spacing w:after="60" w:before="60"/>
      </w:pPr>
      <w:r>
        <w:t xml:space="preserve">• Cross-validation and rigorous model evaluation</w:t>
      </w:r>
    </w:p>
    <w:p>
      <w:pPr>
        <w:spacing w:after="200" w:before="60"/>
      </w:pPr>
      <w:r>
        <w:t xml:space="preserve">• Feature importance analysis and confusion matrices</w:t>
      </w:r>
    </w:p>
    <w:p>
      <w:r>
        <w:br w:type="page"/>
      </w:r>
    </w:p>
    <w:p>
      <w:pPr>
        <w:pStyle w:val="Heading1"/>
      </w:pPr>
      <w:r>
        <w:t xml:space="preserve">7. Getting Started</w:t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t xml:space="preserve">Prerequisites: Python 3.8+, gprMax, pip</w:t>
      </w:r>
    </w:p>
    <w:p>
      <w:pPr>
        <w:spacing w:after="120" w:before="120"/>
      </w:pPr>
      <w:r>
        <w:t xml:space="preserve">1. Clone repository and navigate to directory</w:t>
      </w:r>
    </w:p>
    <w:p>
      <w:pPr>
        <w:spacing w:after="120" w:before="60"/>
      </w:pPr>
      <w:r>
        <w:t xml:space="preserve">2. Create virtual environment: python -m venv venv</w:t>
      </w:r>
    </w:p>
    <w:p>
      <w:pPr>
        <w:spacing w:after="120" w:before="60"/>
      </w:pPr>
      <w:r>
        <w:t xml:space="preserve">3. Install dependencies: pip install -r requirements.txt</w:t>
      </w:r>
    </w:p>
    <w:p>
      <w:pPr>
        <w:spacing w:after="200" w:before="60"/>
      </w:pPr>
      <w:r>
        <w:t xml:space="preserve">4. Verify setup: pytest tests/ -v</w:t>
      </w:r>
    </w:p>
    <w:p>
      <w:pPr>
        <w:pStyle w:val="Heading2"/>
      </w:pPr>
      <w:r>
        <w:t xml:space="preserve">Quick Start Pipeline</w:t>
      </w:r>
    </w:p>
    <w:p>
      <w:pPr>
        <w:spacing w:after="120"/>
      </w:pPr>
      <w:r>
        <w:t xml:space="preserve">Step 1: Generate Synthetic Geometries</w:t>
      </w:r>
    </w:p>
    <w:p>
      <w:pPr>
        <w:spacing w:after="200" w:before="60"/>
      </w:pPr>
      <w:r>
        <w:t xml:space="preserve">python scripts/pipeline/generate_in_files.py output/ --mode batch --labels CL MC MF F HF -n 50 --angular</w:t>
      </w:r>
    </w:p>
    <w:p>
      <w:pPr>
        <w:spacing w:after="120"/>
      </w:pPr>
      <w:r>
        <w:t xml:space="preserve">Step 2: Run Electromagnetic Simulations</w:t>
      </w:r>
    </w:p>
    <w:p>
      <w:pPr>
        <w:spacing w:after="200" w:before="60"/>
      </w:pPr>
      <w:r>
        <w:t xml:space="preserve">python scripts/pipeline/run_simulations.py output/ -j 4</w:t>
      </w:r>
    </w:p>
    <w:p>
      <w:pPr>
        <w:spacing w:after="120"/>
      </w:pPr>
      <w:r>
        <w:t xml:space="preserve">Step 3: Extract Features</w:t>
      </w:r>
    </w:p>
    <w:p>
      <w:pPr>
        <w:spacing w:after="200" w:before="60"/>
      </w:pPr>
      <w:r>
        <w:t xml:space="preserve">python scripts/pipeline/extract_features.py output/ --output features.csv</w:t>
      </w:r>
    </w:p>
    <w:p>
      <w:pPr>
        <w:spacing w:after="120"/>
      </w:pPr>
      <w:r>
        <w:t xml:space="preserve">Step 4: Train ML Classifier</w:t>
      </w:r>
    </w:p>
    <w:p>
      <w:pPr>
        <w:spacing w:after="200" w:before="60"/>
      </w:pPr>
      <w:r>
        <w:t xml:space="preserve">python scripts/pipeline/train_rf_waveform_only.py</w:t>
      </w:r>
    </w:p>
    <w:p>
      <w:r>
        <w:br w:type="page"/>
      </w:r>
    </w:p>
    <w:p>
      <w:pPr>
        <w:pStyle w:val="Heading1"/>
      </w:pPr>
      <w:r>
        <w:t xml:space="preserve">8. Project Statistics</w:t>
      </w:r>
    </w:p>
    <w:p>
      <w:pPr>
        <w:pStyle w:val="Heading2"/>
      </w:pPr>
      <w:r>
        <w:t xml:space="preserve">Codebase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Count/Details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60+ files in src/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30+ executable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25+ test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80+ markdown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Packing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variants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Groups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categories (572 total features)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Fouling Classes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(Clean to Highly Fouled)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Directory Structure</w:t>
      </w:r>
    </w:p>
    <w:p>
      <w:pPr>
        <w:spacing w:after="120"/>
      </w:pPr>
      <w:r>
        <w:t xml:space="preserve">src/ — Core library modules</w:t>
      </w:r>
    </w:p>
    <w:p>
      <w:pPr>
        <w:spacing w:after="60" w:before="60"/>
      </w:pPr>
      <w:r>
        <w:t xml:space="preserve">  • domain/ — Domain models and value objects</w:t>
      </w:r>
    </w:p>
    <w:p>
      <w:pPr>
        <w:spacing w:after="60" w:before="60"/>
      </w:pPr>
      <w:r>
        <w:t xml:space="preserve">  • repositories/ — Data access layer</w:t>
      </w:r>
    </w:p>
    <w:p>
      <w:pPr>
        <w:spacing w:after="60" w:before="60"/>
      </w:pPr>
      <w:r>
        <w:t xml:space="preserve">  • visualization/ — Plotting and rendering</w:t>
      </w:r>
    </w:p>
    <w:p>
      <w:pPr>
        <w:spacing w:after="120" w:before="60"/>
      </w:pPr>
      <w:r>
        <w:t xml:space="preserve">  • [60+ modules] — Core algorithms and utilities</w:t>
      </w:r>
    </w:p>
    <w:p>
      <w:pPr>
        <w:spacing w:after="120"/>
      </w:pPr>
      <w:r>
        <w:t xml:space="preserve">scripts/ — Executable scripts</w:t>
      </w:r>
    </w:p>
    <w:p>
      <w:pPr>
        <w:spacing w:after="60" w:before="60"/>
      </w:pPr>
      <w:r>
        <w:t xml:space="preserve">  • pipeline/ — Main generation and ML workflow</w:t>
      </w:r>
    </w:p>
    <w:p>
      <w:pPr>
        <w:spacing w:after="60" w:before="60"/>
      </w:pPr>
      <w:r>
        <w:t xml:space="preserve">  • analysis/ — Validation and research analyses</w:t>
      </w:r>
    </w:p>
    <w:p>
      <w:pPr>
        <w:spacing w:after="60" w:before="60"/>
      </w:pPr>
      <w:r>
        <w:t xml:space="preserve">  • experiments/ — Research experiments</w:t>
      </w:r>
    </w:p>
    <w:p>
      <w:pPr>
        <w:spacing w:after="120" w:before="60"/>
      </w:pPr>
      <w:r>
        <w:t xml:space="preserve">  • visualization/ — Plotting and rendering scripts</w:t>
      </w:r>
    </w:p>
    <w:p>
      <w:pPr>
        <w:spacing w:after="120"/>
      </w:pPr>
      <w:r>
        <w:t xml:space="preserve">docs/ — Comprehensive documentation</w:t>
      </w:r>
    </w:p>
    <w:p>
      <w:pPr>
        <w:spacing w:after="60" w:before="60"/>
      </w:pPr>
      <w:r>
        <w:t xml:space="preserve">  • setup/ — Installation and configuration</w:t>
      </w:r>
    </w:p>
    <w:p>
      <w:pPr>
        <w:spacing w:after="60" w:before="60"/>
      </w:pPr>
      <w:r>
        <w:t xml:space="preserve">  • architecture/ — Technical architecture</w:t>
      </w:r>
    </w:p>
    <w:p>
      <w:pPr>
        <w:spacing w:after="60" w:before="60"/>
      </w:pPr>
      <w:r>
        <w:t xml:space="preserve">  • algorithms/ — Algorithm documentation</w:t>
      </w:r>
    </w:p>
    <w:p>
      <w:pPr>
        <w:spacing w:after="120" w:before="60"/>
      </w:pPr>
      <w:r>
        <w:t xml:space="preserve">  • research/ — Research papers and analyses</w:t>
      </w:r>
    </w:p>
    <w:p>
      <w:pPr>
        <w:spacing w:after="200"/>
      </w:pPr>
      <w:r>
        <w:t xml:space="preserve">tests/ — Test suite (pytest)</w:t>
      </w:r>
    </w:p>
    <w:p>
      <w:pPr>
        <w:pStyle w:val="Heading2"/>
      </w:pPr>
      <w: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Libraries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Scientific Computing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numpy, scipy, pandas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scikit-learn, xgboost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matplotlib, plotly, pillow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I/O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h5py (HDF5), pyarrow (Parquet)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pytest, hypothesis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pyyaml, python-dotenv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Development Standards</w:t>
      </w:r>
    </w:p>
    <w:p>
      <w:pPr>
        <w:spacing w:after="120"/>
      </w:pPr>
      <w:r>
        <w:t xml:space="preserve">The project follows professional development practices:</w:t>
      </w:r>
    </w:p>
    <w:p>
      <w:pPr>
        <w:spacing w:after="60" w:before="60"/>
      </w:pPr>
      <w:r>
        <w:t xml:space="preserve">• Code style: Black formatter, type hints, docstrings</w:t>
      </w:r>
    </w:p>
    <w:p>
      <w:pPr>
        <w:spacing w:after="60" w:before="60"/>
      </w:pPr>
      <w:r>
        <w:t xml:space="preserve">• Testing: Comprehensive pytest suite with unit and integration tests</w:t>
      </w:r>
    </w:p>
    <w:p>
      <w:pPr>
        <w:spacing w:after="60" w:before="60"/>
      </w:pPr>
      <w:r>
        <w:t xml:space="preserve">• Documentation: Markdown files in docs/, inline docstrings</w:t>
      </w:r>
    </w:p>
    <w:p>
      <w:pPr>
        <w:spacing w:after="60" w:before="60"/>
      </w:pPr>
      <w:r>
        <w:t xml:space="preserve">• Version control: Git with clear commit history</w:t>
      </w:r>
    </w:p>
    <w:p>
      <w:pPr>
        <w:spacing w:after="200" w:before="60"/>
      </w:pPr>
      <w:r>
        <w:t xml:space="preserve">• CI/CD ready: Configuration for automated testing and validation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Synth-GPR is a mature, well-engineered framework for synthetic GPR dataset generation and machine learning-based fouling classification. Key strengths include:</w:t>
      </w:r>
    </w:p>
    <w:p>
      <w:pPr>
        <w:spacing w:after="60" w:before="60"/>
      </w:pPr>
      <w:r>
        <w:t xml:space="preserve">✓ Waveform-only feature approach enables field deployment</w:t>
      </w:r>
    </w:p>
    <w:p>
      <w:pPr>
        <w:spacing w:after="60" w:before="60"/>
      </w:pPr>
      <w:r>
        <w:t xml:space="preserve">✓ Modular architecture with 12 packing algorithms and 7 feature groups</w:t>
      </w:r>
    </w:p>
    <w:p>
      <w:pPr>
        <w:spacing w:after="60" w:before="60"/>
      </w:pPr>
      <w:r>
        <w:t xml:space="preserve">✓ Production-ready ML pipeline with baseline 70.83% accuracy</w:t>
      </w:r>
    </w:p>
    <w:p>
      <w:pPr>
        <w:spacing w:after="60" w:before="60"/>
      </w:pPr>
      <w:r>
        <w:t xml:space="preserve">✓ Comprehensive documentation (80+ markdown files)</w:t>
      </w:r>
    </w:p>
    <w:p>
      <w:pPr>
        <w:spacing w:after="60" w:before="60"/>
      </w:pPr>
      <w:r>
        <w:t xml:space="preserve">✓ Rigorous testing and professional development standards</w:t>
      </w:r>
    </w:p>
    <w:p>
      <w:pPr>
        <w:spacing w:after="200" w:before="60"/>
      </w:pPr>
      <w:r>
        <w:t xml:space="preserve">✓ Scalable infrastructure for generating 10k+ synthetic samples</w:t>
      </w:r>
    </w:p>
    <w:p>
      <w:pPr>
        <w:spacing w:after="200" w:before="200"/>
      </w:pPr>
      <w:r>
        <w:t xml:space="preserve"/>
      </w:r>
    </w:p>
    <w:p>
      <w:pPr>
        <w:pBdr>
          <w:top w:val="single" w:color="2E75B6" w:sz="6" w:space="1"/>
        </w:pBdr>
        <w:spacing w:after="120" w:before="240"/>
        <w:jc w:val="center"/>
      </w:pPr>
      <w:r>
        <w:t xml:space="preserve">For questions, issues, or collaboration: alvaro.jeria.m@gmail.com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2026-06-11T17:20:42.995Z</dcterms:created>
  <dcterms:modified xsi:type="dcterms:W3CDTF">2026-06-11T17:20:42.996Z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