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 n</w:t>
        <w:tab/>
        <w:tab/>
        <w:t xml:space="preserve">#printea 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 /t n</w:t>
        <w:tab/>
        <w:tab/>
        <w:t xml:space="preserve">#printea n en binario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 /x n</w:t>
        <w:tab/>
        <w:tab/>
        <w:t xml:space="preserve">#printea n en hexadecimal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ptype n</w:t>
        <w:tab/>
        <w:t xml:space="preserve">#printea el tipo (entero,char…) de variable que es 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whatis n</w:t>
        <w:tab/>
        <w:t xml:space="preserve">#es lo mismo que la anterior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 &amp;n</w:t>
        <w:tab/>
        <w:tab/>
        <w:t xml:space="preserve">#printea la dirección de memoria en la que está 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 $eax</w:t>
        <w:tab/>
        <w:tab/>
        <w:t xml:space="preserve">#printea el registro eax (sin el $ no va ya que le estás pidiendo que printee la 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#variable eax no el registro)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info sources</w:t>
        <w:tab/>
        <w:t xml:space="preserve">#te da info de donde está el fichero en ejecución y de donde se ha compilado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info registers</w:t>
        <w:tab/>
        <w:t xml:space="preserve">#printea todos los registros en hexadecimal y decimal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layout split</w:t>
        <w:tab/>
        <w:t xml:space="preserve">#para desplegar tres ventanas (una desensambla el codigo)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/1db &amp;sum</w:t>
        <w:tab/>
        <w:t xml:space="preserve">#examina 1 byte de la dirección de memoria &amp;sum en decimal (te pasa la 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#dirección de memoria en hexadecimal y el valor que guarda en decimal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/1tb &amp;sum</w:t>
        <w:tab/>
        <w:t xml:space="preserve">#lo mismo que la anterior pero en binario el valor en la dirección de memoria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/1ob &amp;sum</w:t>
        <w:tab/>
        <w:t xml:space="preserve">#lo mismo que la anterior pero en octal el valor en la dirección de memoria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/1xb &amp;sum</w:t>
        <w:tab/>
        <w:t xml:space="preserve">#lo mismo que la anterior pero en hexadecimal el valor en la dirección de 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#memoria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help x</w:t>
        <w:tab/>
        <w:tab/>
        <w:t xml:space="preserve">#explica las letras para examinar en distintos lenguajes y distintos tamaños 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#de dirección de memoria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shell lo que sea</w:t>
        <w:tab/>
        <w:t xml:space="preserve">#desde el GDB para utilizar comandos de la terminal como si no 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#estuvieras en GDB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layout regs</w:t>
        <w:tab/>
        <w:tab/>
        <w:t xml:space="preserve">#es como el layout split pero además de desensamblar te hace un 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#display de todos los registros (o casi todos)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partir del .s si lo ensamblas con as te da el .o y si se lo pasas al linker ld te devuelve el binario ejecutable. gcc directamente te lo pasa de .s al binario ejecutable.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/xh &amp;da2</w:t>
        <w:tab/>
        <w:tab/>
        <w:t xml:space="preserve">#printear la dirección de memoria del array da2 y el primer elemento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/4xh &amp;da2</w:t>
        <w:tab/>
        <w:tab/>
        <w:t xml:space="preserve">#lo mismo que el anterior pero printea 4 elementos del array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 (short[5])lista</w:t>
        <w:tab/>
        <w:t xml:space="preserve">#printea un byte de los primeros 5 elementos del array lista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 /c (char[5])saludo</w:t>
        <w:tab/>
        <w:t xml:space="preserve">#printea los cinco primeros caracteres del array de caracteres saludo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/5c &amp;saludo</w:t>
        <w:tab/>
        <w:tab/>
        <w:t xml:space="preserve">#mismo que anterior pero encima te printea la direccion de memoria 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#de saludo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 /c *(char *)&amp;saludo </w:t>
        <w:tab/>
        <w:t xml:space="preserve">#printea el primer elemento del array saludo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 /s (char *)&amp;saludo</w:t>
        <w:tab/>
        <w:t xml:space="preserve">#printea toda la string en saludo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 *(short*)(&amp;lista+1)</w:t>
        <w:tab/>
        <w:t xml:space="preserve">#printea el segundo elemento del array lista compuesto por shorts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$esp</w:t>
        <w:tab/>
        <w:tab/>
        <w:tab/>
        <w:t xml:space="preserve">#printea el stack pointer de la pila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 $sp</w:t>
        <w:tab/>
        <w:tab/>
        <w:tab/>
        <w:t xml:space="preserve">#lo mismo que el anterior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x $ebp</w:t>
        <w:tab/>
        <w:tab/>
        <w:tab/>
        <w:t xml:space="preserve">#printea el final de la pila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x $fp</w:t>
        <w:tab/>
        <w:tab/>
        <w:tab/>
        <w:t xml:space="preserve">#lo mismo que el anterior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x /i &amp;_start</w:t>
        <w:tab/>
        <w:tab/>
        <w:t xml:space="preserve">#desensambla la etiqueta 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