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C1FD" w14:textId="77777777" w:rsidR="009639F7" w:rsidRPr="009639F7" w:rsidRDefault="009639F7" w:rsidP="009639F7">
      <w:pPr>
        <w:pStyle w:val="Sinespaciado"/>
        <w:rPr>
          <w:b/>
          <w:bCs/>
        </w:rPr>
      </w:pPr>
      <w:r w:rsidRPr="009639F7">
        <w:rPr>
          <w:b/>
          <w:bCs/>
        </w:rPr>
        <w:t>1. El menú de opciones (tres puntitos de la parte superior derecha de la pantalla) muestra una única opción “Añadir a la lista”.</w:t>
      </w:r>
    </w:p>
    <w:p w14:paraId="2573B12C" w14:textId="77777777" w:rsidR="009639F7" w:rsidRPr="009639F7" w:rsidRDefault="009639F7" w:rsidP="009639F7">
      <w:pPr>
        <w:pStyle w:val="Sinespaciado"/>
        <w:ind w:left="708"/>
        <w:rPr>
          <w:u w:val="single"/>
        </w:rPr>
      </w:pPr>
      <w:r w:rsidRPr="009639F7">
        <w:rPr>
          <w:u w:val="single"/>
        </w:rPr>
        <w:t>a. Al pulsar en “Añadir a la lista” se muestra un cuadro de dialogo personalizado que pide al usuario los siguientes datos:</w:t>
      </w:r>
    </w:p>
    <w:p w14:paraId="6260A98B" w14:textId="77777777" w:rsidR="009639F7" w:rsidRDefault="009639F7" w:rsidP="009639F7">
      <w:pPr>
        <w:pStyle w:val="Sinespaciado"/>
        <w:ind w:left="1416"/>
      </w:pPr>
      <w:r>
        <w:t>• Producto</w:t>
      </w:r>
    </w:p>
    <w:p w14:paraId="31551B0E" w14:textId="77777777" w:rsidR="009639F7" w:rsidRDefault="009639F7" w:rsidP="009639F7">
      <w:pPr>
        <w:pStyle w:val="Sinespaciado"/>
        <w:ind w:left="1416"/>
      </w:pPr>
      <w:r>
        <w:t>• Cantidad</w:t>
      </w:r>
    </w:p>
    <w:p w14:paraId="28FBAE98" w14:textId="1381DB6A" w:rsidR="009639F7" w:rsidRDefault="009639F7" w:rsidP="009639F7">
      <w:pPr>
        <w:pStyle w:val="Sinespaciado"/>
        <w:ind w:left="1416"/>
      </w:pPr>
      <w:r>
        <w:t>• Precio Aproximado por unidad</w:t>
      </w:r>
    </w:p>
    <w:p w14:paraId="77CB2308" w14:textId="4D57482C" w:rsidR="0064683F" w:rsidRDefault="003A3EF0" w:rsidP="0064683F">
      <w:r w:rsidRPr="003A3EF0">
        <w:drawing>
          <wp:inline distT="0" distB="0" distL="0" distR="0" wp14:anchorId="2878AFA1" wp14:editId="25629957">
            <wp:extent cx="5400040" cy="5779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5779135"/>
                    </a:xfrm>
                    <a:prstGeom prst="rect">
                      <a:avLst/>
                    </a:prstGeom>
                  </pic:spPr>
                </pic:pic>
              </a:graphicData>
            </a:graphic>
          </wp:inline>
        </w:drawing>
      </w:r>
    </w:p>
    <w:p w14:paraId="471C625E" w14:textId="51E06A14" w:rsidR="0064683F" w:rsidRDefault="0064683F" w:rsidP="0064683F">
      <w:r>
        <w:t xml:space="preserve">Al pulsar el botón “Añadir a la lista”, se ejecuta esta función. Crea un diálogo personalizado, con el layout que hemos creado previamente con el formulario. Se recogerán los dos eventos para los botónes. En el caso de pulsar “Añadir” se creará un objeto de tipo Producto y insertará en la base de datos. </w:t>
      </w:r>
      <w:r w:rsidR="003A3EF0">
        <w:t>Llamaremos la función ordenarLista, para ordenar y refrescar el adapter.</w:t>
      </w:r>
    </w:p>
    <w:p w14:paraId="2952654C" w14:textId="26FEC0B1" w:rsidR="003A3EF0" w:rsidRPr="0064683F" w:rsidRDefault="003A3EF0" w:rsidP="0064683F">
      <w:r w:rsidRPr="003A3EF0">
        <w:lastRenderedPageBreak/>
        <w:drawing>
          <wp:inline distT="0" distB="0" distL="0" distR="0" wp14:anchorId="163319EC" wp14:editId="225A348A">
            <wp:extent cx="5400040" cy="1753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53870"/>
                    </a:xfrm>
                    <a:prstGeom prst="rect">
                      <a:avLst/>
                    </a:prstGeom>
                  </pic:spPr>
                </pic:pic>
              </a:graphicData>
            </a:graphic>
          </wp:inline>
        </w:drawing>
      </w:r>
    </w:p>
    <w:p w14:paraId="5A65D422" w14:textId="77777777" w:rsidR="009639F7" w:rsidRPr="009639F7" w:rsidRDefault="009639F7" w:rsidP="009639F7">
      <w:pPr>
        <w:pStyle w:val="Sinespaciado"/>
        <w:ind w:firstLine="708"/>
        <w:rPr>
          <w:u w:val="single"/>
        </w:rPr>
      </w:pPr>
      <w:r w:rsidRPr="009639F7">
        <w:rPr>
          <w:u w:val="single"/>
        </w:rPr>
        <w:t>b. El cuadro de diálogo anterior tiene dos botones:</w:t>
      </w:r>
    </w:p>
    <w:p w14:paraId="0F88112B" w14:textId="77777777" w:rsidR="009639F7" w:rsidRDefault="009639F7" w:rsidP="009639F7">
      <w:pPr>
        <w:pStyle w:val="Sinespaciado"/>
        <w:ind w:left="1416"/>
      </w:pPr>
      <w:r>
        <w:t>• Añadir. Guarda los datos introducidos por el usuario en una Base de Datos SQLite.</w:t>
      </w:r>
    </w:p>
    <w:p w14:paraId="720758EA" w14:textId="1F6E011D" w:rsidR="009639F7" w:rsidRDefault="009639F7" w:rsidP="009639F7">
      <w:pPr>
        <w:pStyle w:val="Sinespaciado"/>
        <w:ind w:left="2124"/>
      </w:pPr>
      <w:r>
        <w:t>- El producto será un String, la cantidad será un entero y el precio será un float.</w:t>
      </w:r>
    </w:p>
    <w:p w14:paraId="1EEAEEFD" w14:textId="1F893711" w:rsidR="009639F7" w:rsidRDefault="009639F7" w:rsidP="009639F7">
      <w:pPr>
        <w:pStyle w:val="Sinespaciado"/>
        <w:ind w:left="2124"/>
      </w:pPr>
      <w:r>
        <w:t>- La Base de Datos debe de tener un campo distinto a los anteriores que actúe como clave primaria.</w:t>
      </w:r>
    </w:p>
    <w:p w14:paraId="35DF1BA1" w14:textId="2275A6C4" w:rsidR="009639F7" w:rsidRDefault="009639F7" w:rsidP="009639F7">
      <w:pPr>
        <w:pStyle w:val="Sinespaciado"/>
        <w:ind w:left="2124"/>
      </w:pPr>
      <w:r>
        <w:t>- Al pulsar el botón “Añadir”, se muestra un mensaje fiable en el que se mostrará el id del registro que se acaba de añadir.</w:t>
      </w:r>
    </w:p>
    <w:p w14:paraId="168B779C" w14:textId="6FCFB252" w:rsidR="0064683F" w:rsidRDefault="0064683F" w:rsidP="0064683F">
      <w:r w:rsidRPr="0064683F">
        <w:rPr>
          <w:noProof/>
        </w:rPr>
        <w:drawing>
          <wp:inline distT="0" distB="0" distL="0" distR="0" wp14:anchorId="1B2B85CA" wp14:editId="4B14961D">
            <wp:extent cx="5400040" cy="3684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84905"/>
                    </a:xfrm>
                    <a:prstGeom prst="rect">
                      <a:avLst/>
                    </a:prstGeom>
                  </pic:spPr>
                </pic:pic>
              </a:graphicData>
            </a:graphic>
          </wp:inline>
        </w:drawing>
      </w:r>
    </w:p>
    <w:p w14:paraId="0DF8E130" w14:textId="1FFB3D60" w:rsidR="0064683F" w:rsidRPr="0064683F" w:rsidRDefault="0064683F" w:rsidP="0064683F">
      <w:r>
        <w:t>Estos son los tipos de los atributos del objeto producto.</w:t>
      </w:r>
    </w:p>
    <w:p w14:paraId="4B33C069" w14:textId="77777777" w:rsidR="009639F7" w:rsidRDefault="009639F7" w:rsidP="009639F7">
      <w:pPr>
        <w:pStyle w:val="Sinespaciado"/>
        <w:ind w:left="708" w:firstLine="708"/>
      </w:pPr>
      <w:r>
        <w:t>• Cancelar. Cierra el cuadro de diálogo sin guardar los datos.</w:t>
      </w:r>
    </w:p>
    <w:p w14:paraId="1B695C94" w14:textId="77777777" w:rsidR="009639F7" w:rsidRPr="009639F7" w:rsidRDefault="009639F7" w:rsidP="009639F7">
      <w:pPr>
        <w:pStyle w:val="Sinespaciado"/>
        <w:rPr>
          <w:b/>
          <w:bCs/>
        </w:rPr>
      </w:pPr>
      <w:r w:rsidRPr="009639F7">
        <w:rPr>
          <w:b/>
          <w:bCs/>
        </w:rPr>
        <w:t>2. ListView:</w:t>
      </w:r>
    </w:p>
    <w:p w14:paraId="34116AD7" w14:textId="046E4AF8" w:rsidR="009639F7" w:rsidRDefault="009639F7" w:rsidP="009639F7">
      <w:pPr>
        <w:pStyle w:val="Sinespaciado"/>
        <w:ind w:left="708"/>
        <w:rPr>
          <w:u w:val="single"/>
        </w:rPr>
      </w:pPr>
      <w:r w:rsidRPr="009639F7">
        <w:rPr>
          <w:u w:val="single"/>
        </w:rPr>
        <w:t>a. El ListView de la Activity principal muestra al inicio de la aplicación todos los elementos que hay en la lista de la compra.</w:t>
      </w:r>
    </w:p>
    <w:p w14:paraId="163EBD53" w14:textId="11E68274" w:rsidR="0064683F" w:rsidRDefault="003A3EF0" w:rsidP="0064683F">
      <w:r w:rsidRPr="003A3EF0">
        <w:lastRenderedPageBreak/>
        <w:drawing>
          <wp:inline distT="0" distB="0" distL="0" distR="0" wp14:anchorId="532746ED" wp14:editId="665349E2">
            <wp:extent cx="5400040" cy="12680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68095"/>
                    </a:xfrm>
                    <a:prstGeom prst="rect">
                      <a:avLst/>
                    </a:prstGeom>
                  </pic:spPr>
                </pic:pic>
              </a:graphicData>
            </a:graphic>
          </wp:inline>
        </w:drawing>
      </w:r>
    </w:p>
    <w:p w14:paraId="7D99CBD9" w14:textId="1124031A" w:rsidR="0064683F" w:rsidRPr="0064683F" w:rsidRDefault="00CF4421" w:rsidP="0064683F">
      <w:r>
        <w:t>Se consultan los productos existentes en la base de datos para crear el adaptador del listView.</w:t>
      </w:r>
    </w:p>
    <w:p w14:paraId="1B3C821D" w14:textId="2D97AD86" w:rsidR="009639F7" w:rsidRDefault="009639F7" w:rsidP="009639F7">
      <w:pPr>
        <w:pStyle w:val="Sinespaciado"/>
        <w:ind w:left="708"/>
        <w:rPr>
          <w:u w:val="single"/>
        </w:rPr>
      </w:pPr>
      <w:r w:rsidRPr="009639F7">
        <w:rPr>
          <w:u w:val="single"/>
        </w:rPr>
        <w:t>b. Cuando se inserta un nuevo elemento, la lista se actualiza de forma automática mostrando la nueva información.</w:t>
      </w:r>
    </w:p>
    <w:p w14:paraId="2EE8C68C" w14:textId="0747FCEC" w:rsidR="00CF4421" w:rsidRPr="00CF4421" w:rsidRDefault="00CF4421" w:rsidP="00CF4421">
      <w:r>
        <w:t>Esto se hace utilizando notifyDataSetChanged().</w:t>
      </w:r>
    </w:p>
    <w:p w14:paraId="7B585B5D" w14:textId="6FBE8DC6" w:rsidR="009639F7" w:rsidRDefault="009639F7" w:rsidP="009639F7">
      <w:pPr>
        <w:pStyle w:val="Sinespaciado"/>
        <w:ind w:left="708"/>
        <w:rPr>
          <w:u w:val="single"/>
        </w:rPr>
      </w:pPr>
      <w:r w:rsidRPr="009639F7">
        <w:rPr>
          <w:u w:val="single"/>
        </w:rPr>
        <w:t>c. Al hacer una pulsación corta sobre un elemento de la lista, se abre una nueva Activity con todos los datos del mismo (id, producto, cantidad, y precio).</w:t>
      </w:r>
    </w:p>
    <w:p w14:paraId="7C51CCED" w14:textId="6CB03E5E" w:rsidR="00CF4421" w:rsidRDefault="00CF4421" w:rsidP="00CF4421">
      <w:r w:rsidRPr="00CF4421">
        <w:rPr>
          <w:noProof/>
        </w:rPr>
        <w:drawing>
          <wp:inline distT="0" distB="0" distL="0" distR="0" wp14:anchorId="137D2499" wp14:editId="0F132648">
            <wp:extent cx="5400040" cy="20561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6130"/>
                    </a:xfrm>
                    <a:prstGeom prst="rect">
                      <a:avLst/>
                    </a:prstGeom>
                  </pic:spPr>
                </pic:pic>
              </a:graphicData>
            </a:graphic>
          </wp:inline>
        </w:drawing>
      </w:r>
    </w:p>
    <w:p w14:paraId="40558E6A" w14:textId="752F30B1" w:rsidR="00CF4421" w:rsidRPr="00CF4421" w:rsidRDefault="00CF4421" w:rsidP="00CF4421">
      <w:r>
        <w:t>Se obtiene el producto, pulsado a partir de la posición y consultándolo en el arrayList. Se envía la información en el intent a la nueva activity.</w:t>
      </w:r>
    </w:p>
    <w:p w14:paraId="07B5EDE8" w14:textId="77777777" w:rsidR="009639F7" w:rsidRDefault="009639F7" w:rsidP="009639F7">
      <w:pPr>
        <w:pStyle w:val="Sinespaciado"/>
        <w:ind w:left="1416"/>
      </w:pPr>
      <w:r>
        <w:t>• La nueva activity no puede hacer ninguna consulta a la Base de Datos, es decir, la activity principal enviará toda la información que se necesite mostrar en la activity secundaria.</w:t>
      </w:r>
    </w:p>
    <w:p w14:paraId="69749F24" w14:textId="2E6BDE87" w:rsidR="009639F7" w:rsidRDefault="009639F7" w:rsidP="009639F7">
      <w:pPr>
        <w:pStyle w:val="Sinespaciado"/>
        <w:ind w:left="1416"/>
      </w:pPr>
      <w:r>
        <w:t>• Esta activity secundaria tiene un Botón “Atrás” que lleva de nuevo a la activity principal.</w:t>
      </w:r>
    </w:p>
    <w:p w14:paraId="7B44ADFE" w14:textId="6CDEDC49" w:rsidR="00CF4421" w:rsidRDefault="00CF4421" w:rsidP="00CF4421">
      <w:r w:rsidRPr="00CF4421">
        <w:rPr>
          <w:noProof/>
        </w:rPr>
        <w:lastRenderedPageBreak/>
        <w:drawing>
          <wp:inline distT="0" distB="0" distL="0" distR="0" wp14:anchorId="2F4BBD2E" wp14:editId="07A555F2">
            <wp:extent cx="5191850" cy="5458587"/>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850" cy="5458587"/>
                    </a:xfrm>
                    <a:prstGeom prst="rect">
                      <a:avLst/>
                    </a:prstGeom>
                  </pic:spPr>
                </pic:pic>
              </a:graphicData>
            </a:graphic>
          </wp:inline>
        </w:drawing>
      </w:r>
    </w:p>
    <w:p w14:paraId="3CB5BF47" w14:textId="6DA0354A" w:rsidR="00CF4421" w:rsidRPr="00CF4421" w:rsidRDefault="00CF4421" w:rsidP="00CF4421">
      <w:r>
        <w:t>En la nueva activity se obtiene la información contenida en el intent y se muestra. Se añade el evento de click para el botón y finaliza la activity para volver atrás.</w:t>
      </w:r>
    </w:p>
    <w:p w14:paraId="59B32C27" w14:textId="3F5F4255" w:rsidR="00F77A32" w:rsidRPr="009639F7" w:rsidRDefault="009639F7" w:rsidP="009639F7">
      <w:pPr>
        <w:pStyle w:val="Sinespaciado"/>
        <w:ind w:left="708"/>
        <w:rPr>
          <w:u w:val="single"/>
        </w:rPr>
      </w:pPr>
      <w:r w:rsidRPr="009639F7">
        <w:rPr>
          <w:u w:val="single"/>
        </w:rPr>
        <w:t>d. Al hacer una pulsación larga sobre un elemento del ListView, se debe borrar el elemento, tanto de la Base de Datos como de la lista.</w:t>
      </w:r>
    </w:p>
    <w:p w14:paraId="45784B09" w14:textId="77777777" w:rsidR="009639F7" w:rsidRDefault="009639F7" w:rsidP="009639F7">
      <w:pPr>
        <w:pStyle w:val="Sinespaciado"/>
        <w:ind w:left="1416"/>
      </w:pPr>
      <w:r>
        <w:t>• Mostrar un cuadro de diálogo que pida la confirmación de la eliminación.</w:t>
      </w:r>
    </w:p>
    <w:p w14:paraId="44808CF9" w14:textId="36293E3C" w:rsidR="009639F7" w:rsidRDefault="009639F7" w:rsidP="009639F7">
      <w:pPr>
        <w:pStyle w:val="Sinespaciado"/>
        <w:ind w:left="1416"/>
      </w:pPr>
      <w:r>
        <w:t>• Mostrar un mensaje fiable de que si el borrado se ha realizado correctamente.</w:t>
      </w:r>
    </w:p>
    <w:p w14:paraId="6745626E" w14:textId="57B10057" w:rsidR="00CF4421" w:rsidRDefault="003A3EF0" w:rsidP="00CF4421">
      <w:r w:rsidRPr="003A3EF0">
        <w:lastRenderedPageBreak/>
        <w:drawing>
          <wp:inline distT="0" distB="0" distL="0" distR="0" wp14:anchorId="3C66F7FA" wp14:editId="453D5FDF">
            <wp:extent cx="5400040" cy="31108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0865"/>
                    </a:xfrm>
                    <a:prstGeom prst="rect">
                      <a:avLst/>
                    </a:prstGeom>
                  </pic:spPr>
                </pic:pic>
              </a:graphicData>
            </a:graphic>
          </wp:inline>
        </w:drawing>
      </w:r>
    </w:p>
    <w:p w14:paraId="787C079C" w14:textId="078B8994" w:rsidR="00CF4421" w:rsidRPr="00CF4421" w:rsidRDefault="00CF4421" w:rsidP="00CF4421">
      <w:r>
        <w:t>Se añade el evento de pulsación larga para el listView, se muestra un dialogo de confirmación y se elimina de base de datos el producto y del ArrayList. Posteriormente se actualiza el adapter.</w:t>
      </w:r>
    </w:p>
    <w:sectPr w:rsidR="00CF4421" w:rsidRPr="00CF4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A9"/>
    <w:rsid w:val="003A3EF0"/>
    <w:rsid w:val="0064683F"/>
    <w:rsid w:val="009639F7"/>
    <w:rsid w:val="00B13FA9"/>
    <w:rsid w:val="00CF4421"/>
    <w:rsid w:val="00F77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4DAA"/>
  <w15:chartTrackingRefBased/>
  <w15:docId w15:val="{9A938F4F-4344-44C2-9E25-35DE39BB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63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Mendez</dc:creator>
  <cp:keywords/>
  <dc:description/>
  <cp:lastModifiedBy>Alvaro Mendez</cp:lastModifiedBy>
  <cp:revision>4</cp:revision>
  <dcterms:created xsi:type="dcterms:W3CDTF">2020-12-01T16:15:00Z</dcterms:created>
  <dcterms:modified xsi:type="dcterms:W3CDTF">2020-12-02T18:18:00Z</dcterms:modified>
</cp:coreProperties>
</file>