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C3E78" w14:textId="77777777" w:rsidR="00A003F5" w:rsidRDefault="00A771C3">
      <w:pPr>
        <w:jc w:val="center"/>
      </w:pPr>
      <w:r>
        <w:rPr>
          <w:b/>
          <w:sz w:val="28"/>
        </w:rPr>
        <w:t>INFORME DE PROYECTO DE PORTAFOLIO</w:t>
      </w:r>
    </w:p>
    <w:p w14:paraId="1F35354C" w14:textId="77777777" w:rsidR="00A003F5" w:rsidRDefault="00A771C3">
      <w:pPr>
        <w:jc w:val="center"/>
      </w:pPr>
      <w:r>
        <w:rPr>
          <w:b/>
          <w:sz w:val="50"/>
        </w:rPr>
        <w:t>E-</w:t>
      </w:r>
      <w:proofErr w:type="spellStart"/>
      <w:r>
        <w:rPr>
          <w:b/>
          <w:sz w:val="50"/>
        </w:rPr>
        <w:t>commerce</w:t>
      </w:r>
      <w:proofErr w:type="spellEnd"/>
      <w:r>
        <w:rPr>
          <w:b/>
          <w:sz w:val="50"/>
        </w:rPr>
        <w:t xml:space="preserve"> Sales &amp; </w:t>
      </w:r>
      <w:proofErr w:type="spellStart"/>
      <w:r>
        <w:rPr>
          <w:b/>
          <w:sz w:val="50"/>
        </w:rPr>
        <w:t>Operations</w:t>
      </w:r>
      <w:proofErr w:type="spellEnd"/>
      <w:r>
        <w:rPr>
          <w:b/>
          <w:sz w:val="50"/>
        </w:rPr>
        <w:t xml:space="preserve"> </w:t>
      </w:r>
      <w:proofErr w:type="spellStart"/>
      <w:r>
        <w:rPr>
          <w:b/>
          <w:sz w:val="50"/>
        </w:rPr>
        <w:t>Analytics</w:t>
      </w:r>
      <w:proofErr w:type="spellEnd"/>
    </w:p>
    <w:p w14:paraId="574A64D2" w14:textId="77777777" w:rsidR="00A003F5" w:rsidRDefault="00A771C3">
      <w:pPr>
        <w:jc w:val="center"/>
      </w:pPr>
      <w:r>
        <w:rPr>
          <w:sz w:val="30"/>
        </w:rPr>
        <w:t xml:space="preserve">Caso de análisis basado en datos históricos de </w:t>
      </w:r>
      <w:proofErr w:type="spellStart"/>
      <w:r>
        <w:rPr>
          <w:sz w:val="30"/>
        </w:rPr>
        <w:t>Olist</w:t>
      </w:r>
      <w:proofErr w:type="spellEnd"/>
    </w:p>
    <w:p w14:paraId="5C0ABFAD" w14:textId="77777777" w:rsidR="00A003F5" w:rsidRDefault="00A003F5"/>
    <w:p w14:paraId="23684590" w14:textId="77777777" w:rsidR="00A003F5" w:rsidRPr="006256B6" w:rsidRDefault="00A771C3">
      <w:pPr>
        <w:jc w:val="center"/>
        <w:rPr>
          <w:lang w:val="en-AU"/>
        </w:rPr>
      </w:pPr>
      <w:r w:rsidRPr="006256B6">
        <w:rPr>
          <w:b/>
          <w:sz w:val="24"/>
          <w:lang w:val="en-AU"/>
        </w:rPr>
        <w:t xml:space="preserve">SQL </w:t>
      </w:r>
      <w:proofErr w:type="gramStart"/>
      <w:r w:rsidRPr="006256B6">
        <w:rPr>
          <w:b/>
          <w:sz w:val="24"/>
          <w:lang w:val="en-AU"/>
        </w:rPr>
        <w:t>Server  |</w:t>
      </w:r>
      <w:proofErr w:type="gramEnd"/>
      <w:r w:rsidRPr="006256B6">
        <w:rPr>
          <w:b/>
          <w:sz w:val="24"/>
          <w:lang w:val="en-AU"/>
        </w:rPr>
        <w:t xml:space="preserve">  Python  |  Power BI  |  DAX</w:t>
      </w:r>
    </w:p>
    <w:p w14:paraId="7241667F" w14:textId="77777777" w:rsidR="00A003F5" w:rsidRPr="006256B6" w:rsidRDefault="00A003F5" w:rsidP="00291F5E">
      <w:pPr>
        <w:rPr>
          <w:lang w:val="en-AU"/>
        </w:rPr>
      </w:pPr>
    </w:p>
    <w:p w14:paraId="65B0A339" w14:textId="77777777" w:rsidR="00291F5E" w:rsidRPr="00FB372C" w:rsidRDefault="00291F5E" w:rsidP="00291F5E">
      <w:pPr>
        <w:rPr>
          <w:rFonts w:ascii="Times New Roman" w:hAnsi="Times New Roman" w:cs="Times New Roman"/>
          <w:lang w:val="en-AU"/>
        </w:rPr>
      </w:pPr>
    </w:p>
    <w:tbl>
      <w:tblPr>
        <w:tblStyle w:val="Tablaconcuadrcula"/>
        <w:tblW w:w="0" w:type="auto"/>
        <w:tblInd w:w="-147" w:type="dxa"/>
        <w:tblLook w:val="04A0" w:firstRow="1" w:lastRow="0" w:firstColumn="1" w:lastColumn="0" w:noHBand="0" w:noVBand="1"/>
      </w:tblPr>
      <w:tblGrid>
        <w:gridCol w:w="5110"/>
        <w:gridCol w:w="4963"/>
      </w:tblGrid>
      <w:tr w:rsidR="00A771C3" w14:paraId="673A7B00" w14:textId="77777777" w:rsidTr="00A771C3">
        <w:tc>
          <w:tcPr>
            <w:tcW w:w="5110" w:type="dxa"/>
          </w:tcPr>
          <w:p w14:paraId="7000820B" w14:textId="1970754F" w:rsidR="00A771C3" w:rsidRDefault="00A771C3" w:rsidP="00A771C3">
            <w:pPr>
              <w:jc w:val="center"/>
              <w:rPr>
                <w:rFonts w:ascii="Times New Roman" w:hAnsi="Times New Roman" w:cs="Times New Roman"/>
              </w:rPr>
            </w:pPr>
            <w:r>
              <w:rPr>
                <w:rFonts w:ascii="Times New Roman" w:hAnsi="Times New Roman" w:cs="Times New Roman"/>
              </w:rPr>
              <w:t>Dato</w:t>
            </w:r>
          </w:p>
        </w:tc>
        <w:tc>
          <w:tcPr>
            <w:tcW w:w="4963" w:type="dxa"/>
          </w:tcPr>
          <w:p w14:paraId="5E89CAEB" w14:textId="31B73687" w:rsidR="00A771C3" w:rsidRDefault="00A771C3" w:rsidP="00A771C3">
            <w:pPr>
              <w:jc w:val="center"/>
              <w:rPr>
                <w:rFonts w:ascii="Times New Roman" w:hAnsi="Times New Roman" w:cs="Times New Roman"/>
              </w:rPr>
            </w:pPr>
            <w:r>
              <w:rPr>
                <w:rFonts w:ascii="Times New Roman" w:hAnsi="Times New Roman" w:cs="Times New Roman"/>
              </w:rPr>
              <w:t>Información</w:t>
            </w:r>
          </w:p>
        </w:tc>
      </w:tr>
      <w:tr w:rsidR="00A771C3" w14:paraId="58D640BE" w14:textId="77777777" w:rsidTr="00A771C3">
        <w:tc>
          <w:tcPr>
            <w:tcW w:w="5110" w:type="dxa"/>
          </w:tcPr>
          <w:p w14:paraId="498DA2D7" w14:textId="3CAE3B3E" w:rsidR="00A771C3" w:rsidRDefault="00A771C3" w:rsidP="00291F5E">
            <w:pPr>
              <w:rPr>
                <w:rFonts w:ascii="Times New Roman" w:hAnsi="Times New Roman" w:cs="Times New Roman"/>
              </w:rPr>
            </w:pPr>
            <w:r>
              <w:rPr>
                <w:rFonts w:ascii="Times New Roman" w:hAnsi="Times New Roman" w:cs="Times New Roman"/>
              </w:rPr>
              <w:t>Autor</w:t>
            </w:r>
          </w:p>
        </w:tc>
        <w:tc>
          <w:tcPr>
            <w:tcW w:w="4963" w:type="dxa"/>
          </w:tcPr>
          <w:p w14:paraId="59ACE4E6" w14:textId="4EF7352C" w:rsidR="00A771C3" w:rsidRDefault="00A771C3" w:rsidP="00291F5E">
            <w:pPr>
              <w:rPr>
                <w:rFonts w:ascii="Times New Roman" w:hAnsi="Times New Roman" w:cs="Times New Roman"/>
              </w:rPr>
            </w:pPr>
            <w:r>
              <w:rPr>
                <w:rFonts w:ascii="Times New Roman" w:hAnsi="Times New Roman" w:cs="Times New Roman"/>
              </w:rPr>
              <w:t xml:space="preserve">Perez </w:t>
            </w:r>
            <w:proofErr w:type="spellStart"/>
            <w:r>
              <w:rPr>
                <w:rFonts w:ascii="Times New Roman" w:hAnsi="Times New Roman" w:cs="Times New Roman"/>
              </w:rPr>
              <w:t>Nuñez</w:t>
            </w:r>
            <w:proofErr w:type="spellEnd"/>
            <w:r>
              <w:rPr>
                <w:rFonts w:ascii="Times New Roman" w:hAnsi="Times New Roman" w:cs="Times New Roman"/>
              </w:rPr>
              <w:t>, Alvaro</w:t>
            </w:r>
          </w:p>
        </w:tc>
      </w:tr>
      <w:tr w:rsidR="00A771C3" w14:paraId="21A03896" w14:textId="77777777" w:rsidTr="00A771C3">
        <w:tc>
          <w:tcPr>
            <w:tcW w:w="5110" w:type="dxa"/>
          </w:tcPr>
          <w:p w14:paraId="2E7E9629" w14:textId="52B454A0" w:rsidR="00A771C3" w:rsidRDefault="00A771C3" w:rsidP="00291F5E">
            <w:pPr>
              <w:rPr>
                <w:rFonts w:ascii="Times New Roman" w:hAnsi="Times New Roman" w:cs="Times New Roman"/>
              </w:rPr>
            </w:pPr>
            <w:r>
              <w:rPr>
                <w:rFonts w:ascii="Times New Roman" w:hAnsi="Times New Roman" w:cs="Times New Roman"/>
              </w:rPr>
              <w:t>Perfil</w:t>
            </w:r>
          </w:p>
        </w:tc>
        <w:tc>
          <w:tcPr>
            <w:tcW w:w="4963" w:type="dxa"/>
          </w:tcPr>
          <w:p w14:paraId="49537444" w14:textId="330FE81E" w:rsidR="00A771C3" w:rsidRDefault="00A771C3" w:rsidP="00291F5E">
            <w:pPr>
              <w:rPr>
                <w:rFonts w:ascii="Times New Roman" w:hAnsi="Times New Roman" w:cs="Times New Roman"/>
              </w:rPr>
            </w:pPr>
            <w:proofErr w:type="spellStart"/>
            <w:r>
              <w:rPr>
                <w:rFonts w:ascii="Times New Roman" w:hAnsi="Times New Roman" w:cs="Times New Roman"/>
              </w:rPr>
              <w:t>Ing</w:t>
            </w:r>
            <w:proofErr w:type="spellEnd"/>
            <w:r>
              <w:rPr>
                <w:rFonts w:ascii="Times New Roman" w:hAnsi="Times New Roman" w:cs="Times New Roman"/>
              </w:rPr>
              <w:t xml:space="preserve"> Industrial / Analista de datos</w:t>
            </w:r>
          </w:p>
        </w:tc>
      </w:tr>
      <w:tr w:rsidR="00A771C3" w14:paraId="3D2DB77C" w14:textId="77777777" w:rsidTr="00A771C3">
        <w:tc>
          <w:tcPr>
            <w:tcW w:w="5110" w:type="dxa"/>
          </w:tcPr>
          <w:p w14:paraId="1AA78AD7" w14:textId="70A7CC45" w:rsidR="00A771C3" w:rsidRDefault="00A771C3" w:rsidP="00291F5E">
            <w:pPr>
              <w:rPr>
                <w:rFonts w:ascii="Times New Roman" w:hAnsi="Times New Roman" w:cs="Times New Roman"/>
              </w:rPr>
            </w:pPr>
            <w:r>
              <w:rPr>
                <w:rFonts w:ascii="Times New Roman" w:hAnsi="Times New Roman" w:cs="Times New Roman"/>
              </w:rPr>
              <w:t>Periodo de datos</w:t>
            </w:r>
          </w:p>
        </w:tc>
        <w:tc>
          <w:tcPr>
            <w:tcW w:w="4963" w:type="dxa"/>
          </w:tcPr>
          <w:p w14:paraId="2886245C" w14:textId="4D8FD118" w:rsidR="00A771C3" w:rsidRDefault="00A771C3" w:rsidP="00291F5E">
            <w:pPr>
              <w:rPr>
                <w:rFonts w:ascii="Times New Roman" w:hAnsi="Times New Roman" w:cs="Times New Roman"/>
              </w:rPr>
            </w:pPr>
            <w:r>
              <w:rPr>
                <w:rFonts w:ascii="Times New Roman" w:hAnsi="Times New Roman" w:cs="Times New Roman"/>
              </w:rPr>
              <w:t>2016 - 2018</w:t>
            </w:r>
          </w:p>
        </w:tc>
      </w:tr>
      <w:tr w:rsidR="00A771C3" w14:paraId="795C1884" w14:textId="77777777" w:rsidTr="00A771C3">
        <w:tc>
          <w:tcPr>
            <w:tcW w:w="5110" w:type="dxa"/>
          </w:tcPr>
          <w:p w14:paraId="1DE4F6A0" w14:textId="6469C945" w:rsidR="00A771C3" w:rsidRDefault="00A771C3" w:rsidP="00291F5E">
            <w:pPr>
              <w:rPr>
                <w:rFonts w:ascii="Times New Roman" w:hAnsi="Times New Roman" w:cs="Times New Roman"/>
              </w:rPr>
            </w:pPr>
            <w:r>
              <w:rPr>
                <w:rFonts w:ascii="Times New Roman" w:hAnsi="Times New Roman" w:cs="Times New Roman"/>
              </w:rPr>
              <w:t>Tipo de trabajo</w:t>
            </w:r>
          </w:p>
        </w:tc>
        <w:tc>
          <w:tcPr>
            <w:tcW w:w="4963" w:type="dxa"/>
          </w:tcPr>
          <w:p w14:paraId="73D62526" w14:textId="29222DD6" w:rsidR="00A771C3" w:rsidRDefault="00A771C3" w:rsidP="00291F5E">
            <w:pPr>
              <w:rPr>
                <w:rFonts w:ascii="Times New Roman" w:hAnsi="Times New Roman" w:cs="Times New Roman"/>
              </w:rPr>
            </w:pPr>
            <w:r>
              <w:rPr>
                <w:rFonts w:ascii="Times New Roman" w:hAnsi="Times New Roman" w:cs="Times New Roman"/>
              </w:rPr>
              <w:t>Caso de estudio</w:t>
            </w:r>
          </w:p>
        </w:tc>
      </w:tr>
      <w:tr w:rsidR="00A771C3" w14:paraId="4386E803" w14:textId="77777777" w:rsidTr="00A771C3">
        <w:tc>
          <w:tcPr>
            <w:tcW w:w="5110" w:type="dxa"/>
          </w:tcPr>
          <w:p w14:paraId="5D256794" w14:textId="5CB3B1FB" w:rsidR="00A771C3" w:rsidRDefault="00A771C3" w:rsidP="00291F5E">
            <w:pPr>
              <w:rPr>
                <w:rFonts w:ascii="Times New Roman" w:hAnsi="Times New Roman" w:cs="Times New Roman"/>
              </w:rPr>
            </w:pPr>
            <w:r>
              <w:rPr>
                <w:rFonts w:ascii="Times New Roman" w:hAnsi="Times New Roman" w:cs="Times New Roman"/>
              </w:rPr>
              <w:t>Fecha de informe</w:t>
            </w:r>
          </w:p>
        </w:tc>
        <w:tc>
          <w:tcPr>
            <w:tcW w:w="4963" w:type="dxa"/>
          </w:tcPr>
          <w:p w14:paraId="7F037AB2" w14:textId="1C8C5095" w:rsidR="00A771C3" w:rsidRDefault="00A771C3" w:rsidP="00291F5E">
            <w:pPr>
              <w:rPr>
                <w:rFonts w:ascii="Times New Roman" w:hAnsi="Times New Roman" w:cs="Times New Roman"/>
              </w:rPr>
            </w:pPr>
            <w:r>
              <w:rPr>
                <w:rFonts w:ascii="Times New Roman" w:hAnsi="Times New Roman" w:cs="Times New Roman"/>
              </w:rPr>
              <w:t>Agosto 2026</w:t>
            </w:r>
          </w:p>
        </w:tc>
      </w:tr>
    </w:tbl>
    <w:p w14:paraId="7CA0A8B4" w14:textId="77777777" w:rsidR="00291F5E" w:rsidRDefault="00291F5E" w:rsidP="00291F5E">
      <w:pPr>
        <w:rPr>
          <w:rFonts w:ascii="Times New Roman" w:hAnsi="Times New Roman" w:cs="Times New Roman"/>
        </w:rPr>
      </w:pPr>
    </w:p>
    <w:p w14:paraId="336C712E" w14:textId="77777777" w:rsidR="00291F5E" w:rsidRDefault="00291F5E" w:rsidP="00291F5E">
      <w:pPr>
        <w:rPr>
          <w:rFonts w:ascii="Times New Roman" w:hAnsi="Times New Roman" w:cs="Times New Roman"/>
        </w:rPr>
      </w:pPr>
    </w:p>
    <w:p w14:paraId="1C16E8CA" w14:textId="77777777" w:rsidR="00291F5E" w:rsidRDefault="00291F5E" w:rsidP="00291F5E"/>
    <w:p w14:paraId="6D9BC6AE" w14:textId="77777777" w:rsidR="00291F5E" w:rsidRDefault="00291F5E" w:rsidP="00291F5E"/>
    <w:p w14:paraId="64E12BB3" w14:textId="77777777" w:rsidR="00291F5E" w:rsidRDefault="00291F5E" w:rsidP="00291F5E"/>
    <w:p w14:paraId="6741006D" w14:textId="77777777" w:rsidR="00291F5E" w:rsidRDefault="00291F5E" w:rsidP="00291F5E"/>
    <w:p w14:paraId="590849DE" w14:textId="77777777" w:rsidR="00291F5E" w:rsidRDefault="00291F5E" w:rsidP="00291F5E"/>
    <w:p w14:paraId="503C1E43" w14:textId="77777777" w:rsidR="00291F5E" w:rsidRDefault="00291F5E" w:rsidP="00291F5E"/>
    <w:p w14:paraId="1C792E2B" w14:textId="77777777" w:rsidR="00291F5E" w:rsidRDefault="00291F5E" w:rsidP="00291F5E"/>
    <w:p w14:paraId="6F80DE84" w14:textId="77777777" w:rsidR="00291F5E" w:rsidRDefault="00291F5E" w:rsidP="00291F5E"/>
    <w:p w14:paraId="22336F26" w14:textId="77777777" w:rsidR="00291F5E" w:rsidRDefault="00291F5E" w:rsidP="00291F5E"/>
    <w:p w14:paraId="50C30C32" w14:textId="77777777" w:rsidR="00291F5E" w:rsidRDefault="00291F5E" w:rsidP="00291F5E"/>
    <w:p w14:paraId="573E90F8" w14:textId="77777777" w:rsidR="00291F5E" w:rsidRDefault="00291F5E" w:rsidP="00291F5E"/>
    <w:p w14:paraId="0A7BDB25" w14:textId="77777777" w:rsidR="00291F5E" w:rsidRDefault="00291F5E" w:rsidP="00291F5E"/>
    <w:p w14:paraId="37515DC7" w14:textId="77777777" w:rsidR="00291F5E" w:rsidRDefault="00291F5E" w:rsidP="00291F5E"/>
    <w:p w14:paraId="2F722FE2" w14:textId="77777777" w:rsidR="00291F5E" w:rsidRDefault="00291F5E" w:rsidP="00291F5E"/>
    <w:p w14:paraId="0665CB7B" w14:textId="77777777" w:rsidR="00291F5E" w:rsidRDefault="00291F5E" w:rsidP="00291F5E"/>
    <w:p w14:paraId="350BE126" w14:textId="77777777" w:rsidR="00291F5E" w:rsidRDefault="00291F5E" w:rsidP="00291F5E"/>
    <w:p w14:paraId="77BEC41B" w14:textId="77777777" w:rsidR="00291F5E" w:rsidRDefault="00291F5E" w:rsidP="00291F5E"/>
    <w:p w14:paraId="111212F0" w14:textId="77777777" w:rsidR="00291F5E" w:rsidRDefault="00291F5E" w:rsidP="00291F5E">
      <w:pPr>
        <w:ind w:firstLine="720"/>
      </w:pPr>
    </w:p>
    <w:p w14:paraId="1912F7F6" w14:textId="77777777" w:rsidR="00291F5E" w:rsidRDefault="00291F5E" w:rsidP="00291F5E">
      <w:pPr>
        <w:ind w:firstLine="720"/>
      </w:pPr>
    </w:p>
    <w:p w14:paraId="4FBF3B4C" w14:textId="77777777" w:rsidR="00291F5E" w:rsidRDefault="00291F5E" w:rsidP="00291F5E">
      <w:pPr>
        <w:ind w:firstLine="720"/>
      </w:pPr>
    </w:p>
    <w:p w14:paraId="5D2D03C2" w14:textId="77777777" w:rsidR="00291F5E" w:rsidRPr="00291F5E" w:rsidRDefault="00291F5E" w:rsidP="00291F5E">
      <w:pPr>
        <w:ind w:firstLine="720"/>
      </w:pPr>
    </w:p>
    <w:p w14:paraId="77D0F505" w14:textId="6E23C725" w:rsidR="0077608B" w:rsidRPr="0077608B" w:rsidRDefault="00A771C3" w:rsidP="0077608B">
      <w:pPr>
        <w:pStyle w:val="Ttulo1"/>
        <w:rPr>
          <w:rFonts w:ascii="Times New Roman" w:hAnsi="Times New Roman" w:cs="Times New Roman"/>
        </w:rPr>
      </w:pPr>
      <w:r w:rsidRPr="0077608B">
        <w:rPr>
          <w:rFonts w:ascii="Times New Roman" w:hAnsi="Times New Roman" w:cs="Times New Roman"/>
        </w:rPr>
        <w:t>Índice</w:t>
      </w:r>
    </w:p>
    <w:p w14:paraId="2654B183"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Resumen ejecutivo</w:t>
      </w:r>
    </w:p>
    <w:p w14:paraId="05F13651" w14:textId="564C646F"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Contexto y definición del problema</w:t>
      </w:r>
    </w:p>
    <w:p w14:paraId="1D359C6F" w14:textId="7083192D"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Contexto de negocio</w:t>
      </w:r>
    </w:p>
    <w:p w14:paraId="3A63E416" w14:textId="2FC16C43"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Problemática planteada</w:t>
      </w:r>
    </w:p>
    <w:p w14:paraId="4D2F1905" w14:textId="566F1EFB"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Pregunta central</w:t>
      </w:r>
    </w:p>
    <w:p w14:paraId="37DD4843" w14:textId="5686FA1F"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Preguntas de negocio</w:t>
      </w:r>
    </w:p>
    <w:p w14:paraId="62AB204D" w14:textId="56841E9C"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Fuentes de datos y modelo relacional</w:t>
      </w:r>
    </w:p>
    <w:p w14:paraId="7D37F391" w14:textId="1912E965" w:rsidR="0077608B" w:rsidRPr="0077608B" w:rsidRDefault="0077608B" w:rsidP="0077608B">
      <w:pPr>
        <w:pStyle w:val="IndicePrincipal"/>
        <w:numPr>
          <w:ilvl w:val="1"/>
          <w:numId w:val="17"/>
        </w:numPr>
        <w:rPr>
          <w:rFonts w:ascii="Times New Roman" w:hAnsi="Times New Roman" w:cs="Times New Roman"/>
        </w:rPr>
      </w:pPr>
      <w:bookmarkStart w:id="0" w:name="_Hlk239335101"/>
      <w:r w:rsidRPr="0077608B">
        <w:rPr>
          <w:rFonts w:ascii="Times New Roman" w:hAnsi="Times New Roman" w:cs="Times New Roman"/>
        </w:rPr>
        <w:t>Fuentes de datos</w:t>
      </w:r>
      <w:bookmarkEnd w:id="0"/>
    </w:p>
    <w:p w14:paraId="6AFA715E" w14:textId="4A7924AC" w:rsidR="0077608B" w:rsidRPr="0077608B" w:rsidRDefault="0077608B" w:rsidP="0077608B">
      <w:pPr>
        <w:pStyle w:val="IndicePrincipal"/>
        <w:numPr>
          <w:ilvl w:val="1"/>
          <w:numId w:val="17"/>
        </w:numPr>
        <w:rPr>
          <w:rFonts w:ascii="Times New Roman" w:hAnsi="Times New Roman" w:cs="Times New Roman"/>
        </w:rPr>
      </w:pPr>
      <w:bookmarkStart w:id="1" w:name="_Hlk239335110"/>
      <w:r w:rsidRPr="0077608B">
        <w:rPr>
          <w:rFonts w:ascii="Times New Roman" w:hAnsi="Times New Roman" w:cs="Times New Roman"/>
        </w:rPr>
        <w:t>Relaciones principales</w:t>
      </w:r>
      <w:bookmarkEnd w:id="1"/>
    </w:p>
    <w:p w14:paraId="7E3A65C7" w14:textId="3CAADF18"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Vista analítica consolidada</w:t>
      </w:r>
    </w:p>
    <w:p w14:paraId="750B0EB9"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Metodología y arquitectura técnica</w:t>
      </w:r>
    </w:p>
    <w:p w14:paraId="49773516" w14:textId="4508F148"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Metodología de trabajo</w:t>
      </w:r>
    </w:p>
    <w:p w14:paraId="4F243CEF" w14:textId="4BB21D20"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Arquitectura y flujo de trabajo</w:t>
      </w:r>
    </w:p>
    <w:p w14:paraId="4440C179"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Integración y preparación de datos con SQL Server</w:t>
      </w:r>
    </w:p>
    <w:p w14:paraId="14981E32" w14:textId="79BE4C60"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Construcción de la vista analítica</w:t>
      </w:r>
    </w:p>
    <w:p w14:paraId="35F8704B" w14:textId="6AECC0CC"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Técnicas SQL demostradas</w:t>
      </w:r>
    </w:p>
    <w:p w14:paraId="6226F145" w14:textId="031AEBCA"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Resultados obtenidos</w:t>
      </w:r>
    </w:p>
    <w:p w14:paraId="54CE4495" w14:textId="23D0F2C9"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Consideración de granularidad</w:t>
      </w:r>
    </w:p>
    <w:p w14:paraId="034B18F3"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Análisis exploratorio de datos (EDA) con Python</w:t>
      </w:r>
    </w:p>
    <w:p w14:paraId="5CCA0601" w14:textId="16C54982"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Extracción de datos</w:t>
      </w:r>
    </w:p>
    <w:p w14:paraId="6E077CAE" w14:textId="7779FAA7" w:rsidR="0077608B" w:rsidRPr="0077608B" w:rsidRDefault="0077608B" w:rsidP="0077608B">
      <w:pPr>
        <w:pStyle w:val="IndicePrincipal"/>
        <w:numPr>
          <w:ilvl w:val="1"/>
          <w:numId w:val="17"/>
        </w:numPr>
        <w:rPr>
          <w:rFonts w:ascii="Times New Roman" w:hAnsi="Times New Roman" w:cs="Times New Roman"/>
        </w:rPr>
      </w:pPr>
      <w:proofErr w:type="spellStart"/>
      <w:r w:rsidRPr="0077608B">
        <w:rPr>
          <w:rFonts w:ascii="Times New Roman" w:hAnsi="Times New Roman" w:cs="Times New Roman"/>
        </w:rPr>
        <w:t>Outliers</w:t>
      </w:r>
      <w:proofErr w:type="spellEnd"/>
      <w:r w:rsidRPr="0077608B">
        <w:rPr>
          <w:rFonts w:ascii="Times New Roman" w:hAnsi="Times New Roman" w:cs="Times New Roman"/>
        </w:rPr>
        <w:t xml:space="preserve"> y percentiles</w:t>
      </w:r>
    </w:p>
    <w:p w14:paraId="49EC60AD" w14:textId="2B4767F2"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Interpretación de correlaciones</w:t>
      </w:r>
    </w:p>
    <w:p w14:paraId="7308DB85" w14:textId="77777777" w:rsidR="0077608B" w:rsidRPr="0077608B" w:rsidRDefault="0077608B" w:rsidP="0077608B">
      <w:pPr>
        <w:pStyle w:val="IndicePrincipal"/>
        <w:numPr>
          <w:ilvl w:val="0"/>
          <w:numId w:val="17"/>
        </w:numPr>
        <w:rPr>
          <w:rFonts w:ascii="Times New Roman" w:hAnsi="Times New Roman" w:cs="Times New Roman"/>
        </w:rPr>
      </w:pPr>
      <w:proofErr w:type="spellStart"/>
      <w:r w:rsidRPr="0077608B">
        <w:rPr>
          <w:rFonts w:ascii="Times New Roman" w:hAnsi="Times New Roman" w:cs="Times New Roman"/>
        </w:rPr>
        <w:t>Dashboard</w:t>
      </w:r>
      <w:proofErr w:type="spellEnd"/>
      <w:r w:rsidRPr="0077608B">
        <w:rPr>
          <w:rFonts w:ascii="Times New Roman" w:hAnsi="Times New Roman" w:cs="Times New Roman"/>
        </w:rPr>
        <w:t xml:space="preserve"> y lógica de negocio en </w:t>
      </w:r>
      <w:proofErr w:type="spellStart"/>
      <w:r w:rsidRPr="0077608B">
        <w:rPr>
          <w:rFonts w:ascii="Times New Roman" w:hAnsi="Times New Roman" w:cs="Times New Roman"/>
        </w:rPr>
        <w:t>Power</w:t>
      </w:r>
      <w:proofErr w:type="spellEnd"/>
      <w:r w:rsidRPr="0077608B">
        <w:rPr>
          <w:rFonts w:ascii="Times New Roman" w:hAnsi="Times New Roman" w:cs="Times New Roman"/>
        </w:rPr>
        <w:t xml:space="preserve"> BI</w:t>
      </w:r>
    </w:p>
    <w:p w14:paraId="21F28DE9" w14:textId="18EB5373"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Página 1 - Visión General Ejecutiva</w:t>
      </w:r>
    </w:p>
    <w:p w14:paraId="60A2E435" w14:textId="7C085898"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Página 2 - Logística y Clientes</w:t>
      </w:r>
    </w:p>
    <w:p w14:paraId="7E887DBB" w14:textId="5FAFBF93"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Lógica de negocio y transformación en DAX</w:t>
      </w:r>
    </w:p>
    <w:p w14:paraId="35DA74D5"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Principales hallazgos</w:t>
      </w:r>
    </w:p>
    <w:p w14:paraId="472EF44F" w14:textId="64DA511F"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Desempeño comercial</w:t>
      </w:r>
    </w:p>
    <w:p w14:paraId="0413990F" w14:textId="44C18F05"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Concentración geográfica</w:t>
      </w:r>
    </w:p>
    <w:p w14:paraId="5D9D6C79" w14:textId="5B23BE96"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Disminución de valor por impuntualidad</w:t>
      </w:r>
    </w:p>
    <w:p w14:paraId="7337F823" w14:textId="75173487"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Inelasticidad de satisfacción ante precio y flete</w:t>
      </w:r>
    </w:p>
    <w:p w14:paraId="113C4C6E" w14:textId="3E606D8D" w:rsidR="0077608B" w:rsidRPr="0077608B" w:rsidRDefault="0077608B" w:rsidP="0077608B">
      <w:pPr>
        <w:pStyle w:val="IndicePrincipal"/>
        <w:numPr>
          <w:ilvl w:val="1"/>
          <w:numId w:val="17"/>
        </w:numPr>
        <w:rPr>
          <w:rFonts w:ascii="Times New Roman" w:hAnsi="Times New Roman" w:cs="Times New Roman"/>
        </w:rPr>
      </w:pPr>
      <w:r w:rsidRPr="0077608B">
        <w:rPr>
          <w:rFonts w:ascii="Times New Roman" w:hAnsi="Times New Roman" w:cs="Times New Roman"/>
        </w:rPr>
        <w:t>Riesgo operativo y detección de anomalías (</w:t>
      </w:r>
      <w:proofErr w:type="spellStart"/>
      <w:r w:rsidRPr="0077608B">
        <w:rPr>
          <w:rFonts w:ascii="Times New Roman" w:hAnsi="Times New Roman" w:cs="Times New Roman"/>
        </w:rPr>
        <w:t>Outliers</w:t>
      </w:r>
      <w:proofErr w:type="spellEnd"/>
      <w:r w:rsidRPr="0077608B">
        <w:rPr>
          <w:rFonts w:ascii="Times New Roman" w:hAnsi="Times New Roman" w:cs="Times New Roman"/>
        </w:rPr>
        <w:t>)</w:t>
      </w:r>
    </w:p>
    <w:p w14:paraId="18C0CEFF"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Respuestas a las preguntas del proyecto</w:t>
      </w:r>
    </w:p>
    <w:p w14:paraId="37D1C848"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Recomendaciones estratégicas y valor de negocio</w:t>
      </w:r>
    </w:p>
    <w:p w14:paraId="05FD3C1D" w14:textId="77777777" w:rsidR="0077608B" w:rsidRPr="0077608B" w:rsidRDefault="0077608B" w:rsidP="0077608B">
      <w:pPr>
        <w:pStyle w:val="IndicePrincipal"/>
        <w:numPr>
          <w:ilvl w:val="0"/>
          <w:numId w:val="17"/>
        </w:numPr>
        <w:rPr>
          <w:rFonts w:ascii="Times New Roman" w:hAnsi="Times New Roman" w:cs="Times New Roman"/>
        </w:rPr>
      </w:pPr>
      <w:r w:rsidRPr="0077608B">
        <w:rPr>
          <w:rFonts w:ascii="Times New Roman" w:hAnsi="Times New Roman" w:cs="Times New Roman"/>
        </w:rPr>
        <w:t>Limitaciones y consideraciones técnicas</w:t>
      </w:r>
    </w:p>
    <w:p w14:paraId="5EF7E2B9" w14:textId="77777777" w:rsidR="0077608B" w:rsidRDefault="0077608B" w:rsidP="0077608B">
      <w:pPr>
        <w:pStyle w:val="IndicePrincipal"/>
        <w:numPr>
          <w:ilvl w:val="0"/>
          <w:numId w:val="17"/>
        </w:numPr>
        <w:rPr>
          <w:rFonts w:ascii="Times New Roman" w:hAnsi="Times New Roman" w:cs="Times New Roman"/>
        </w:rPr>
      </w:pPr>
      <w:proofErr w:type="spellStart"/>
      <w:r w:rsidRPr="0077608B">
        <w:rPr>
          <w:rFonts w:ascii="Times New Roman" w:hAnsi="Times New Roman" w:cs="Times New Roman"/>
        </w:rPr>
        <w:t>Conclusiónes</w:t>
      </w:r>
      <w:proofErr w:type="spellEnd"/>
    </w:p>
    <w:p w14:paraId="7DF94D48" w14:textId="77777777" w:rsidR="00291F5E" w:rsidRPr="0077608B" w:rsidRDefault="00291F5E" w:rsidP="00291F5E">
      <w:pPr>
        <w:pStyle w:val="IndicePrincipal"/>
        <w:ind w:left="360"/>
        <w:rPr>
          <w:rFonts w:ascii="Times New Roman" w:hAnsi="Times New Roman" w:cs="Times New Roman"/>
        </w:rPr>
      </w:pPr>
    </w:p>
    <w:p w14:paraId="52EEDB04" w14:textId="0C220550" w:rsidR="00A003F5" w:rsidRPr="0077608B" w:rsidRDefault="00A771C3">
      <w:pPr>
        <w:rPr>
          <w:rFonts w:ascii="Times New Roman" w:hAnsi="Times New Roman" w:cs="Times New Roman"/>
        </w:rPr>
      </w:pPr>
      <w:r w:rsidRPr="0077608B">
        <w:rPr>
          <w:rFonts w:ascii="Times New Roman" w:hAnsi="Times New Roman" w:cs="Times New Roman"/>
        </w:rPr>
        <w:t>Anexo A. Evidencia de herramientas utilizadas</w:t>
      </w:r>
      <w:r w:rsidRPr="0077608B">
        <w:rPr>
          <w:rFonts w:ascii="Times New Roman" w:hAnsi="Times New Roman" w:cs="Times New Roman"/>
        </w:rPr>
        <w:br w:type="page"/>
      </w:r>
    </w:p>
    <w:p w14:paraId="30550FEE" w14:textId="77777777" w:rsidR="00A003F5" w:rsidRPr="0077608B" w:rsidRDefault="00A771C3" w:rsidP="0077608B">
      <w:pPr>
        <w:pStyle w:val="Ttulo2"/>
        <w:rPr>
          <w:rFonts w:ascii="Times New Roman" w:hAnsi="Times New Roman" w:cs="Times New Roman"/>
        </w:rPr>
      </w:pPr>
      <w:r w:rsidRPr="0077608B">
        <w:rPr>
          <w:rFonts w:ascii="Times New Roman" w:hAnsi="Times New Roman" w:cs="Times New Roman"/>
        </w:rPr>
        <w:lastRenderedPageBreak/>
        <w:t>1. Resumen ejecutivo</w:t>
      </w:r>
    </w:p>
    <w:p w14:paraId="1D877492" w14:textId="77777777" w:rsidR="00737593" w:rsidRPr="0077608B" w:rsidRDefault="00737593" w:rsidP="00737593">
      <w:pPr>
        <w:rPr>
          <w:rFonts w:ascii="Times New Roman" w:hAnsi="Times New Roman" w:cs="Times New Roman"/>
        </w:rPr>
      </w:pPr>
    </w:p>
    <w:p w14:paraId="4A50F161" w14:textId="332C93BF" w:rsidR="00A003F5" w:rsidRPr="0077608B" w:rsidRDefault="00A771C3">
      <w:pPr>
        <w:rPr>
          <w:rFonts w:ascii="Times New Roman" w:hAnsi="Times New Roman" w:cs="Times New Roman"/>
        </w:rPr>
      </w:pPr>
      <w:r w:rsidRPr="0077608B">
        <w:rPr>
          <w:rFonts w:ascii="Times New Roman" w:hAnsi="Times New Roman" w:cs="Times New Roman"/>
        </w:rPr>
        <w:t xml:space="preserve">Este proyecto presenta un caso de análisis de datos sobre la operación de comercio electrónico de </w:t>
      </w:r>
      <w:proofErr w:type="spellStart"/>
      <w:r w:rsidRPr="0077608B">
        <w:rPr>
          <w:rFonts w:ascii="Times New Roman" w:hAnsi="Times New Roman" w:cs="Times New Roman"/>
        </w:rPr>
        <w:t>Olist</w:t>
      </w:r>
      <w:proofErr w:type="spellEnd"/>
      <w:r w:rsidRPr="0077608B">
        <w:rPr>
          <w:rFonts w:ascii="Times New Roman" w:hAnsi="Times New Roman" w:cs="Times New Roman"/>
        </w:rPr>
        <w:t xml:space="preserve"> utilizando información histórica del periodo 2016–2018. </w:t>
      </w:r>
      <w:r w:rsidR="00B94BC9" w:rsidRPr="0077608B">
        <w:rPr>
          <w:rFonts w:ascii="Times New Roman" w:hAnsi="Times New Roman" w:cs="Times New Roman"/>
        </w:rPr>
        <w:t>Con el objetivo de</w:t>
      </w:r>
      <w:r w:rsidRPr="0077608B">
        <w:rPr>
          <w:rFonts w:ascii="Times New Roman" w:hAnsi="Times New Roman" w:cs="Times New Roman"/>
        </w:rPr>
        <w:t xml:space="preserve"> integrar información de pedidos, clientes, productos, precios, fletes y reseñas para evaluar tres dimensiones: desempeño comercial, eficiencia logística y experiencia del cliente.</w:t>
      </w:r>
    </w:p>
    <w:p w14:paraId="632A53AF" w14:textId="457ABCC6" w:rsidR="00B94BC9" w:rsidRPr="0077608B" w:rsidRDefault="00B94BC9">
      <w:pPr>
        <w:rPr>
          <w:rFonts w:ascii="Times New Roman" w:hAnsi="Times New Roman" w:cs="Times New Roman"/>
          <w:lang w:val="es-PE"/>
        </w:rPr>
      </w:pPr>
      <w:r w:rsidRPr="0077608B">
        <w:rPr>
          <w:rFonts w:ascii="Times New Roman" w:hAnsi="Times New Roman" w:cs="Times New Roman"/>
        </w:rPr>
        <w:t xml:space="preserve">Para ello, se implementó la siguiente arquitectura técnica: </w:t>
      </w:r>
      <w:r w:rsidRPr="0077608B">
        <w:rPr>
          <w:rFonts w:ascii="Times New Roman" w:hAnsi="Times New Roman" w:cs="Times New Roman"/>
          <w:b/>
          <w:bCs/>
        </w:rPr>
        <w:t>SQL Server</w:t>
      </w:r>
      <w:r w:rsidRPr="0077608B">
        <w:rPr>
          <w:rFonts w:ascii="Times New Roman" w:hAnsi="Times New Roman" w:cs="Times New Roman"/>
        </w:rPr>
        <w:t xml:space="preserve"> para la integración y modelado relacional con 110,840 registros de por medio; </w:t>
      </w:r>
      <w:r w:rsidRPr="0077608B">
        <w:rPr>
          <w:rFonts w:ascii="Times New Roman" w:hAnsi="Times New Roman" w:cs="Times New Roman"/>
          <w:b/>
          <w:bCs/>
        </w:rPr>
        <w:t>Python</w:t>
      </w:r>
      <w:r w:rsidRPr="0077608B">
        <w:rPr>
          <w:rFonts w:ascii="Times New Roman" w:hAnsi="Times New Roman" w:cs="Times New Roman"/>
        </w:rPr>
        <w:t xml:space="preserve"> (Pandas, </w:t>
      </w:r>
      <w:proofErr w:type="spellStart"/>
      <w:r w:rsidRPr="0077608B">
        <w:rPr>
          <w:rFonts w:ascii="Times New Roman" w:hAnsi="Times New Roman" w:cs="Times New Roman"/>
        </w:rPr>
        <w:t>Seaborn</w:t>
      </w:r>
      <w:proofErr w:type="spellEnd"/>
      <w:r w:rsidRPr="0077608B">
        <w:rPr>
          <w:rFonts w:ascii="Times New Roman" w:hAnsi="Times New Roman" w:cs="Times New Roman"/>
        </w:rPr>
        <w:t xml:space="preserve">) para el análisis exploratorio (EDA), tratamiento de </w:t>
      </w:r>
      <w:proofErr w:type="spellStart"/>
      <w:r w:rsidRPr="0077608B">
        <w:rPr>
          <w:rFonts w:ascii="Times New Roman" w:hAnsi="Times New Roman" w:cs="Times New Roman"/>
          <w:i/>
          <w:iCs/>
        </w:rPr>
        <w:t>outliers</w:t>
      </w:r>
      <w:proofErr w:type="spellEnd"/>
      <w:r w:rsidRPr="0077608B">
        <w:rPr>
          <w:rFonts w:ascii="Times New Roman" w:hAnsi="Times New Roman" w:cs="Times New Roman"/>
        </w:rPr>
        <w:t xml:space="preserve"> y correlaciones; y </w:t>
      </w:r>
      <w:proofErr w:type="spellStart"/>
      <w:r w:rsidRPr="0077608B">
        <w:rPr>
          <w:rFonts w:ascii="Times New Roman" w:hAnsi="Times New Roman" w:cs="Times New Roman"/>
          <w:b/>
          <w:bCs/>
        </w:rPr>
        <w:t>Power</w:t>
      </w:r>
      <w:proofErr w:type="spellEnd"/>
      <w:r w:rsidRPr="0077608B">
        <w:rPr>
          <w:rFonts w:ascii="Times New Roman" w:hAnsi="Times New Roman" w:cs="Times New Roman"/>
          <w:b/>
          <w:bCs/>
        </w:rPr>
        <w:t xml:space="preserve"> BI</w:t>
      </w:r>
      <w:r w:rsidRPr="0077608B">
        <w:rPr>
          <w:rFonts w:ascii="Times New Roman" w:hAnsi="Times New Roman" w:cs="Times New Roman"/>
        </w:rPr>
        <w:t xml:space="preserve"> para la construcción de un </w:t>
      </w:r>
      <w:proofErr w:type="spellStart"/>
      <w:r w:rsidRPr="0077608B">
        <w:rPr>
          <w:rFonts w:ascii="Times New Roman" w:hAnsi="Times New Roman" w:cs="Times New Roman"/>
        </w:rPr>
        <w:t>dashboard</w:t>
      </w:r>
      <w:proofErr w:type="spellEnd"/>
      <w:r w:rsidRPr="0077608B">
        <w:rPr>
          <w:rFonts w:ascii="Times New Roman" w:hAnsi="Times New Roman" w:cs="Times New Roman"/>
        </w:rPr>
        <w:t xml:space="preserve"> ejecutivo interactivo.</w:t>
      </w:r>
    </w:p>
    <w:p w14:paraId="0608D7B0" w14:textId="3FBAB64C" w:rsidR="002A01A9" w:rsidRDefault="002A01A9" w:rsidP="002A01A9">
      <w:pPr>
        <w:rPr>
          <w:rFonts w:ascii="Times New Roman" w:hAnsi="Times New Roman" w:cs="Times New Roman"/>
          <w:lang w:val="es-ES"/>
        </w:rPr>
      </w:pPr>
      <w:r w:rsidRPr="0077608B">
        <w:rPr>
          <w:rFonts w:ascii="Times New Roman" w:hAnsi="Times New Roman" w:cs="Times New Roman"/>
          <w:lang w:val="es-ES"/>
        </w:rPr>
        <w:t>El análisis demuestra que el e-</w:t>
      </w:r>
      <w:proofErr w:type="spellStart"/>
      <w:r w:rsidRPr="0077608B">
        <w:rPr>
          <w:rFonts w:ascii="Times New Roman" w:hAnsi="Times New Roman" w:cs="Times New Roman"/>
          <w:lang w:val="es-ES"/>
        </w:rPr>
        <w:t>commerce</w:t>
      </w:r>
      <w:proofErr w:type="spellEnd"/>
      <w:r w:rsidRPr="0077608B">
        <w:rPr>
          <w:rFonts w:ascii="Times New Roman" w:hAnsi="Times New Roman" w:cs="Times New Roman"/>
          <w:lang w:val="es-ES"/>
        </w:rPr>
        <w:t xml:space="preserve"> movilizó </w:t>
      </w:r>
      <w:r w:rsidRPr="0077608B">
        <w:rPr>
          <w:rFonts w:ascii="Times New Roman" w:hAnsi="Times New Roman" w:cs="Times New Roman"/>
          <w:b/>
          <w:bCs/>
          <w:lang w:val="es-ES"/>
        </w:rPr>
        <w:t>R$ 13.28 millones</w:t>
      </w:r>
      <w:r w:rsidRPr="0077608B">
        <w:rPr>
          <w:rFonts w:ascii="Times New Roman" w:hAnsi="Times New Roman" w:cs="Times New Roman"/>
          <w:lang w:val="es-ES"/>
        </w:rPr>
        <w:t xml:space="preserve"> con un ticket promedio de </w:t>
      </w:r>
      <w:r w:rsidRPr="0077608B">
        <w:rPr>
          <w:rFonts w:ascii="Times New Roman" w:hAnsi="Times New Roman" w:cs="Times New Roman"/>
          <w:b/>
          <w:bCs/>
          <w:lang w:val="es-ES"/>
        </w:rPr>
        <w:t>R$ 137.65</w:t>
      </w:r>
      <w:r w:rsidRPr="0077608B">
        <w:rPr>
          <w:rFonts w:ascii="Times New Roman" w:hAnsi="Times New Roman" w:cs="Times New Roman"/>
          <w:lang w:val="es-ES"/>
        </w:rPr>
        <w:t xml:space="preserve">. El rendimiento general se ve influenciado por una tasa de retraso logístico del </w:t>
      </w:r>
      <w:r w:rsidRPr="0077608B">
        <w:rPr>
          <w:rFonts w:ascii="Times New Roman" w:hAnsi="Times New Roman" w:cs="Times New Roman"/>
          <w:b/>
          <w:bCs/>
          <w:lang w:val="es-ES"/>
        </w:rPr>
        <w:t>9.03%</w:t>
      </w:r>
      <w:r w:rsidRPr="0077608B">
        <w:rPr>
          <w:rFonts w:ascii="Times New Roman" w:hAnsi="Times New Roman" w:cs="Times New Roman"/>
          <w:lang w:val="es-ES"/>
        </w:rPr>
        <w:t>. La puntualidad es el principal determinante de la experiencia del usuario</w:t>
      </w:r>
      <w:r w:rsidRPr="0077608B">
        <w:rPr>
          <w:rFonts w:ascii="Times New Roman" w:hAnsi="Times New Roman" w:cs="Times New Roman"/>
          <w:b/>
          <w:bCs/>
          <w:lang w:val="es-ES"/>
        </w:rPr>
        <w:t>:</w:t>
      </w:r>
      <w:r w:rsidRPr="0077608B">
        <w:rPr>
          <w:rFonts w:ascii="Times New Roman" w:hAnsi="Times New Roman" w:cs="Times New Roman"/>
          <w:lang w:val="es-ES"/>
        </w:rPr>
        <w:t xml:space="preserve"> mientras que los envíos a tiempo alcanzan una nota promedio de </w:t>
      </w:r>
      <w:r w:rsidRPr="0077608B">
        <w:rPr>
          <w:rFonts w:ascii="Times New Roman" w:hAnsi="Times New Roman" w:cs="Times New Roman"/>
          <w:b/>
          <w:bCs/>
          <w:lang w:val="es-ES"/>
        </w:rPr>
        <w:t>4.29 / 5.00 estrellas</w:t>
      </w:r>
      <w:r w:rsidRPr="0077608B">
        <w:rPr>
          <w:rFonts w:ascii="Times New Roman" w:hAnsi="Times New Roman" w:cs="Times New Roman"/>
          <w:lang w:val="es-ES"/>
        </w:rPr>
        <w:t xml:space="preserve">, las entregas retrasadas sufren un desplome drástico a </w:t>
      </w:r>
      <w:r w:rsidRPr="0077608B">
        <w:rPr>
          <w:rFonts w:ascii="Times New Roman" w:hAnsi="Times New Roman" w:cs="Times New Roman"/>
          <w:b/>
          <w:bCs/>
          <w:lang w:val="es-ES"/>
        </w:rPr>
        <w:t>2.57 estrellas</w:t>
      </w:r>
      <w:r w:rsidRPr="0077608B">
        <w:rPr>
          <w:rFonts w:ascii="Times New Roman" w:hAnsi="Times New Roman" w:cs="Times New Roman"/>
          <w:lang w:val="es-ES"/>
        </w:rPr>
        <w:t xml:space="preserve">, disparando los reclamos de 1 estrella del </w:t>
      </w:r>
      <w:r w:rsidRPr="0077608B">
        <w:rPr>
          <w:rFonts w:ascii="Times New Roman" w:hAnsi="Times New Roman" w:cs="Times New Roman"/>
          <w:b/>
          <w:bCs/>
          <w:lang w:val="es-ES"/>
        </w:rPr>
        <w:t>6.60% al 46.16%</w:t>
      </w:r>
      <w:r w:rsidRPr="0077608B">
        <w:rPr>
          <w:rFonts w:ascii="Times New Roman" w:hAnsi="Times New Roman" w:cs="Times New Roman"/>
          <w:lang w:val="es-ES"/>
        </w:rPr>
        <w:t>. Variables financieras como el precio</w:t>
      </w:r>
      <w:r w:rsidR="00820920" w:rsidRPr="0077608B">
        <w:rPr>
          <w:rFonts w:ascii="Times New Roman" w:hAnsi="Times New Roman" w:cs="Times New Roman"/>
          <w:lang w:val="es-ES"/>
        </w:rPr>
        <w:t xml:space="preserve"> producto</w:t>
      </w:r>
      <w:r w:rsidRPr="0077608B">
        <w:rPr>
          <w:rFonts w:ascii="Times New Roman" w:hAnsi="Times New Roman" w:cs="Times New Roman"/>
          <w:lang w:val="es-ES"/>
        </w:rPr>
        <w:t xml:space="preserve"> (r = 0.00) y el flete (r = -0.03) no muestran impacto en la insatisfacción del comprador.</w:t>
      </w:r>
    </w:p>
    <w:p w14:paraId="248D09B9" w14:textId="77777777" w:rsidR="00291F5E" w:rsidRPr="0077608B" w:rsidRDefault="00291F5E" w:rsidP="002A01A9">
      <w:pPr>
        <w:rPr>
          <w:rFonts w:ascii="Times New Roman" w:hAnsi="Times New Roman" w:cs="Times New Roman"/>
          <w:lang w:val="es-ES"/>
        </w:rPr>
      </w:pPr>
    </w:p>
    <w:tbl>
      <w:tblPr>
        <w:tblStyle w:val="Tablaconcuadrcula"/>
        <w:tblW w:w="0" w:type="auto"/>
        <w:jc w:val="center"/>
        <w:tblLook w:val="04A0" w:firstRow="1" w:lastRow="0" w:firstColumn="1" w:lastColumn="0" w:noHBand="0" w:noVBand="1"/>
      </w:tblPr>
      <w:tblGrid>
        <w:gridCol w:w="3029"/>
        <w:gridCol w:w="2363"/>
        <w:gridCol w:w="4527"/>
      </w:tblGrid>
      <w:tr w:rsidR="00820920" w:rsidRPr="0077608B" w14:paraId="6BB7ADA0" w14:textId="40E24939" w:rsidTr="006A7BA6">
        <w:trPr>
          <w:jc w:val="center"/>
        </w:trPr>
        <w:tc>
          <w:tcPr>
            <w:tcW w:w="3029" w:type="dxa"/>
            <w:shd w:val="clear" w:color="auto" w:fill="D9D9D9" w:themeFill="background1" w:themeFillShade="D9"/>
            <w:vAlign w:val="center"/>
          </w:tcPr>
          <w:p w14:paraId="76E07815" w14:textId="77777777" w:rsidR="00820920" w:rsidRPr="0077608B" w:rsidRDefault="00820920">
            <w:pPr>
              <w:rPr>
                <w:rFonts w:ascii="Times New Roman" w:hAnsi="Times New Roman" w:cs="Times New Roman"/>
              </w:rPr>
            </w:pPr>
            <w:r w:rsidRPr="0077608B">
              <w:rPr>
                <w:rFonts w:ascii="Times New Roman" w:hAnsi="Times New Roman" w:cs="Times New Roman"/>
                <w:b/>
                <w:sz w:val="18"/>
              </w:rPr>
              <w:t>Indicador</w:t>
            </w:r>
          </w:p>
        </w:tc>
        <w:tc>
          <w:tcPr>
            <w:tcW w:w="2363" w:type="dxa"/>
            <w:shd w:val="clear" w:color="auto" w:fill="D9D9D9" w:themeFill="background1" w:themeFillShade="D9"/>
            <w:vAlign w:val="center"/>
          </w:tcPr>
          <w:p w14:paraId="1C6BB97D" w14:textId="77777777" w:rsidR="00820920" w:rsidRPr="0077608B" w:rsidRDefault="00820920">
            <w:pPr>
              <w:rPr>
                <w:rFonts w:ascii="Times New Roman" w:hAnsi="Times New Roman" w:cs="Times New Roman"/>
              </w:rPr>
            </w:pPr>
            <w:r w:rsidRPr="0077608B">
              <w:rPr>
                <w:rFonts w:ascii="Times New Roman" w:hAnsi="Times New Roman" w:cs="Times New Roman"/>
                <w:b/>
                <w:sz w:val="18"/>
              </w:rPr>
              <w:t>Resultado</w:t>
            </w:r>
          </w:p>
        </w:tc>
        <w:tc>
          <w:tcPr>
            <w:tcW w:w="4527" w:type="dxa"/>
            <w:shd w:val="clear" w:color="auto" w:fill="D9D9D9" w:themeFill="background1" w:themeFillShade="D9"/>
          </w:tcPr>
          <w:p w14:paraId="441FF7A2" w14:textId="6F97E744" w:rsidR="00820920" w:rsidRPr="0077608B" w:rsidRDefault="006A7BA6">
            <w:pPr>
              <w:rPr>
                <w:rFonts w:ascii="Times New Roman" w:hAnsi="Times New Roman" w:cs="Times New Roman"/>
                <w:b/>
                <w:sz w:val="18"/>
              </w:rPr>
            </w:pPr>
            <w:r w:rsidRPr="0077608B">
              <w:rPr>
                <w:rFonts w:ascii="Times New Roman" w:hAnsi="Times New Roman" w:cs="Times New Roman"/>
                <w:b/>
                <w:sz w:val="18"/>
              </w:rPr>
              <w:t>Interpretación</w:t>
            </w:r>
            <w:r w:rsidR="00820920" w:rsidRPr="0077608B">
              <w:rPr>
                <w:rFonts w:ascii="Times New Roman" w:hAnsi="Times New Roman" w:cs="Times New Roman"/>
                <w:b/>
                <w:sz w:val="18"/>
              </w:rPr>
              <w:t xml:space="preserve"> técnica</w:t>
            </w:r>
          </w:p>
        </w:tc>
      </w:tr>
      <w:tr w:rsidR="00820920" w:rsidRPr="0077608B" w14:paraId="4DA68165" w14:textId="59790B3D" w:rsidTr="006A7BA6">
        <w:trPr>
          <w:jc w:val="center"/>
        </w:trPr>
        <w:tc>
          <w:tcPr>
            <w:tcW w:w="3029" w:type="dxa"/>
            <w:vAlign w:val="center"/>
          </w:tcPr>
          <w:p w14:paraId="008CBC54" w14:textId="77777777" w:rsidR="00820920" w:rsidRPr="0077608B" w:rsidRDefault="00820920">
            <w:pPr>
              <w:rPr>
                <w:rFonts w:ascii="Times New Roman" w:hAnsi="Times New Roman" w:cs="Times New Roman"/>
              </w:rPr>
            </w:pPr>
            <w:r w:rsidRPr="0077608B">
              <w:rPr>
                <w:rFonts w:ascii="Times New Roman" w:hAnsi="Times New Roman" w:cs="Times New Roman"/>
                <w:sz w:val="18"/>
              </w:rPr>
              <w:t>Registros en la vista consolidada</w:t>
            </w:r>
          </w:p>
        </w:tc>
        <w:tc>
          <w:tcPr>
            <w:tcW w:w="2363" w:type="dxa"/>
            <w:vAlign w:val="center"/>
          </w:tcPr>
          <w:p w14:paraId="322196E4" w14:textId="77777777" w:rsidR="00820920" w:rsidRPr="0077608B" w:rsidRDefault="00820920">
            <w:pPr>
              <w:rPr>
                <w:rFonts w:ascii="Times New Roman" w:hAnsi="Times New Roman" w:cs="Times New Roman"/>
              </w:rPr>
            </w:pPr>
            <w:r w:rsidRPr="0077608B">
              <w:rPr>
                <w:rFonts w:ascii="Times New Roman" w:hAnsi="Times New Roman" w:cs="Times New Roman"/>
                <w:sz w:val="18"/>
              </w:rPr>
              <w:t>110,840</w:t>
            </w:r>
          </w:p>
        </w:tc>
        <w:tc>
          <w:tcPr>
            <w:tcW w:w="4527" w:type="dxa"/>
          </w:tcPr>
          <w:p w14:paraId="13B11175" w14:textId="13970C02" w:rsidR="00820920" w:rsidRPr="0077608B" w:rsidRDefault="00820920">
            <w:pPr>
              <w:rPr>
                <w:rFonts w:ascii="Times New Roman" w:hAnsi="Times New Roman" w:cs="Times New Roman"/>
                <w:sz w:val="18"/>
              </w:rPr>
            </w:pPr>
            <w:r w:rsidRPr="0077608B">
              <w:rPr>
                <w:rFonts w:ascii="Times New Roman" w:hAnsi="Times New Roman" w:cs="Times New Roman"/>
                <w:sz w:val="18"/>
              </w:rPr>
              <w:t>Granularidad a nivel de artículo por orden</w:t>
            </w:r>
          </w:p>
        </w:tc>
      </w:tr>
      <w:tr w:rsidR="00820920" w:rsidRPr="0077608B" w14:paraId="0E9CFBA6" w14:textId="52AB1E06" w:rsidTr="006A7BA6">
        <w:trPr>
          <w:jc w:val="center"/>
        </w:trPr>
        <w:tc>
          <w:tcPr>
            <w:tcW w:w="3029" w:type="dxa"/>
            <w:vAlign w:val="center"/>
          </w:tcPr>
          <w:p w14:paraId="07BED97F" w14:textId="49F8B066" w:rsidR="00820920" w:rsidRPr="0077608B" w:rsidRDefault="00820920">
            <w:pPr>
              <w:rPr>
                <w:rFonts w:ascii="Times New Roman" w:hAnsi="Times New Roman" w:cs="Times New Roman"/>
              </w:rPr>
            </w:pPr>
            <w:r w:rsidRPr="0077608B">
              <w:rPr>
                <w:rFonts w:ascii="Times New Roman" w:hAnsi="Times New Roman" w:cs="Times New Roman"/>
                <w:sz w:val="18"/>
              </w:rPr>
              <w:t>Pedidos distintos analizados</w:t>
            </w:r>
          </w:p>
        </w:tc>
        <w:tc>
          <w:tcPr>
            <w:tcW w:w="2363" w:type="dxa"/>
            <w:vAlign w:val="center"/>
          </w:tcPr>
          <w:p w14:paraId="3FAA982E" w14:textId="77777777" w:rsidR="00820920" w:rsidRPr="0077608B" w:rsidRDefault="00820920">
            <w:pPr>
              <w:rPr>
                <w:rFonts w:ascii="Times New Roman" w:hAnsi="Times New Roman" w:cs="Times New Roman"/>
              </w:rPr>
            </w:pPr>
            <w:r w:rsidRPr="0077608B">
              <w:rPr>
                <w:rFonts w:ascii="Times New Roman" w:hAnsi="Times New Roman" w:cs="Times New Roman"/>
                <w:sz w:val="18"/>
              </w:rPr>
              <w:t>≈ 96,000</w:t>
            </w:r>
          </w:p>
        </w:tc>
        <w:tc>
          <w:tcPr>
            <w:tcW w:w="4527" w:type="dxa"/>
          </w:tcPr>
          <w:p w14:paraId="09ABB3F6" w14:textId="5BA8AEC5" w:rsidR="00820920" w:rsidRPr="0077608B" w:rsidRDefault="006A7BA6">
            <w:pPr>
              <w:rPr>
                <w:rFonts w:ascii="Times New Roman" w:hAnsi="Times New Roman" w:cs="Times New Roman"/>
                <w:sz w:val="18"/>
              </w:rPr>
            </w:pPr>
            <w:r w:rsidRPr="0077608B">
              <w:rPr>
                <w:rFonts w:ascii="Times New Roman" w:hAnsi="Times New Roman" w:cs="Times New Roman"/>
                <w:sz w:val="18"/>
              </w:rPr>
              <w:t xml:space="preserve">Volumen total de órdenes transaccionadas en estado </w:t>
            </w:r>
            <w:r w:rsidRPr="0077608B">
              <w:rPr>
                <w:rFonts w:ascii="Times New Roman" w:hAnsi="Times New Roman" w:cs="Times New Roman"/>
                <w:i/>
                <w:iCs/>
                <w:sz w:val="18"/>
              </w:rPr>
              <w:t>delivered</w:t>
            </w:r>
          </w:p>
        </w:tc>
      </w:tr>
      <w:tr w:rsidR="00820920" w:rsidRPr="0077608B" w14:paraId="72588224" w14:textId="3D0F8777" w:rsidTr="006A7BA6">
        <w:trPr>
          <w:jc w:val="center"/>
        </w:trPr>
        <w:tc>
          <w:tcPr>
            <w:tcW w:w="3029" w:type="dxa"/>
            <w:vAlign w:val="center"/>
          </w:tcPr>
          <w:p w14:paraId="376EC81A" w14:textId="77777777" w:rsidR="00820920" w:rsidRPr="0077608B" w:rsidRDefault="00820920">
            <w:pPr>
              <w:rPr>
                <w:rFonts w:ascii="Times New Roman" w:hAnsi="Times New Roman" w:cs="Times New Roman"/>
              </w:rPr>
            </w:pPr>
            <w:r w:rsidRPr="0077608B">
              <w:rPr>
                <w:rFonts w:ascii="Times New Roman" w:hAnsi="Times New Roman" w:cs="Times New Roman"/>
                <w:sz w:val="18"/>
              </w:rPr>
              <w:t>Valor de productos comercializados</w:t>
            </w:r>
          </w:p>
        </w:tc>
        <w:tc>
          <w:tcPr>
            <w:tcW w:w="2363" w:type="dxa"/>
            <w:vAlign w:val="center"/>
          </w:tcPr>
          <w:p w14:paraId="2FFF5B26" w14:textId="77777777" w:rsidR="00820920" w:rsidRPr="0077608B" w:rsidRDefault="00820920">
            <w:pPr>
              <w:rPr>
                <w:rFonts w:ascii="Times New Roman" w:hAnsi="Times New Roman" w:cs="Times New Roman"/>
              </w:rPr>
            </w:pPr>
            <w:r w:rsidRPr="0077608B">
              <w:rPr>
                <w:rFonts w:ascii="Times New Roman" w:hAnsi="Times New Roman" w:cs="Times New Roman"/>
                <w:sz w:val="18"/>
              </w:rPr>
              <w:t>R$ 13.28 millones</w:t>
            </w:r>
          </w:p>
        </w:tc>
        <w:tc>
          <w:tcPr>
            <w:tcW w:w="4527" w:type="dxa"/>
          </w:tcPr>
          <w:p w14:paraId="17CCA76A" w14:textId="61A0FC12" w:rsidR="00820920" w:rsidRPr="0077608B" w:rsidRDefault="006A7BA6">
            <w:pPr>
              <w:rPr>
                <w:rFonts w:ascii="Times New Roman" w:hAnsi="Times New Roman" w:cs="Times New Roman"/>
                <w:sz w:val="18"/>
              </w:rPr>
            </w:pPr>
            <w:r w:rsidRPr="0077608B">
              <w:rPr>
                <w:rFonts w:ascii="Times New Roman" w:hAnsi="Times New Roman" w:cs="Times New Roman"/>
                <w:sz w:val="18"/>
              </w:rPr>
              <w:t>Ingresos netos acumulados calculados en SQL</w:t>
            </w:r>
          </w:p>
        </w:tc>
      </w:tr>
      <w:tr w:rsidR="00820920" w:rsidRPr="0077608B" w14:paraId="46409664" w14:textId="15E2F03C" w:rsidTr="006A7BA6">
        <w:trPr>
          <w:jc w:val="center"/>
        </w:trPr>
        <w:tc>
          <w:tcPr>
            <w:tcW w:w="3029" w:type="dxa"/>
            <w:vAlign w:val="center"/>
          </w:tcPr>
          <w:p w14:paraId="488587E7" w14:textId="77777777" w:rsidR="00820920" w:rsidRPr="0077608B" w:rsidRDefault="00820920">
            <w:pPr>
              <w:rPr>
                <w:rFonts w:ascii="Times New Roman" w:hAnsi="Times New Roman" w:cs="Times New Roman"/>
              </w:rPr>
            </w:pPr>
            <w:r w:rsidRPr="0077608B">
              <w:rPr>
                <w:rFonts w:ascii="Times New Roman" w:hAnsi="Times New Roman" w:cs="Times New Roman"/>
                <w:sz w:val="18"/>
              </w:rPr>
              <w:t>Ticket promedio</w:t>
            </w:r>
          </w:p>
        </w:tc>
        <w:tc>
          <w:tcPr>
            <w:tcW w:w="2363" w:type="dxa"/>
            <w:vAlign w:val="center"/>
          </w:tcPr>
          <w:p w14:paraId="45BB8741" w14:textId="77777777" w:rsidR="00820920" w:rsidRPr="0077608B" w:rsidRDefault="00820920">
            <w:pPr>
              <w:rPr>
                <w:rFonts w:ascii="Times New Roman" w:hAnsi="Times New Roman" w:cs="Times New Roman"/>
              </w:rPr>
            </w:pPr>
            <w:r w:rsidRPr="0077608B">
              <w:rPr>
                <w:rFonts w:ascii="Times New Roman" w:hAnsi="Times New Roman" w:cs="Times New Roman"/>
                <w:sz w:val="18"/>
              </w:rPr>
              <w:t>R$ 137.65</w:t>
            </w:r>
          </w:p>
        </w:tc>
        <w:tc>
          <w:tcPr>
            <w:tcW w:w="4527" w:type="dxa"/>
          </w:tcPr>
          <w:p w14:paraId="3E26EB77" w14:textId="2A8DA3E1" w:rsidR="00820920" w:rsidRPr="0077608B" w:rsidRDefault="006A7BA6">
            <w:pPr>
              <w:rPr>
                <w:rFonts w:ascii="Times New Roman" w:hAnsi="Times New Roman" w:cs="Times New Roman"/>
                <w:sz w:val="18"/>
              </w:rPr>
            </w:pPr>
            <w:r w:rsidRPr="0077608B">
              <w:rPr>
                <w:rFonts w:ascii="Times New Roman" w:hAnsi="Times New Roman" w:cs="Times New Roman"/>
                <w:sz w:val="18"/>
              </w:rPr>
              <w:t>Promedio transaccional por ítem comercializado</w:t>
            </w:r>
          </w:p>
        </w:tc>
      </w:tr>
      <w:tr w:rsidR="00820920" w:rsidRPr="0077608B" w14:paraId="76F89738" w14:textId="5D4E5BF7" w:rsidTr="006A7BA6">
        <w:trPr>
          <w:jc w:val="center"/>
        </w:trPr>
        <w:tc>
          <w:tcPr>
            <w:tcW w:w="3029" w:type="dxa"/>
            <w:vAlign w:val="center"/>
          </w:tcPr>
          <w:p w14:paraId="36D642A3" w14:textId="77777777" w:rsidR="00820920" w:rsidRPr="0077608B" w:rsidRDefault="00820920">
            <w:pPr>
              <w:rPr>
                <w:rFonts w:ascii="Times New Roman" w:hAnsi="Times New Roman" w:cs="Times New Roman"/>
              </w:rPr>
            </w:pPr>
            <w:r w:rsidRPr="0077608B">
              <w:rPr>
                <w:rFonts w:ascii="Times New Roman" w:hAnsi="Times New Roman" w:cs="Times New Roman"/>
                <w:sz w:val="18"/>
              </w:rPr>
              <w:t>Rating promedio</w:t>
            </w:r>
          </w:p>
        </w:tc>
        <w:tc>
          <w:tcPr>
            <w:tcW w:w="2363" w:type="dxa"/>
            <w:vAlign w:val="center"/>
          </w:tcPr>
          <w:p w14:paraId="54C7258E" w14:textId="77777777" w:rsidR="00820920" w:rsidRPr="0077608B" w:rsidRDefault="00820920">
            <w:pPr>
              <w:rPr>
                <w:rFonts w:ascii="Times New Roman" w:hAnsi="Times New Roman" w:cs="Times New Roman"/>
              </w:rPr>
            </w:pPr>
            <w:r w:rsidRPr="0077608B">
              <w:rPr>
                <w:rFonts w:ascii="Times New Roman" w:hAnsi="Times New Roman" w:cs="Times New Roman"/>
                <w:sz w:val="18"/>
              </w:rPr>
              <w:t>4.08 / 5</w:t>
            </w:r>
          </w:p>
        </w:tc>
        <w:tc>
          <w:tcPr>
            <w:tcW w:w="4527" w:type="dxa"/>
          </w:tcPr>
          <w:p w14:paraId="222AED9F" w14:textId="78FB66F1" w:rsidR="00820920" w:rsidRPr="0077608B" w:rsidRDefault="006A7BA6">
            <w:pPr>
              <w:rPr>
                <w:rFonts w:ascii="Times New Roman" w:hAnsi="Times New Roman" w:cs="Times New Roman"/>
                <w:sz w:val="18"/>
              </w:rPr>
            </w:pPr>
            <w:r w:rsidRPr="0077608B">
              <w:rPr>
                <w:rFonts w:ascii="Times New Roman" w:hAnsi="Times New Roman" w:cs="Times New Roman"/>
                <w:sz w:val="18"/>
              </w:rPr>
              <w:t>Satisfacción global de la plataforma.</w:t>
            </w:r>
          </w:p>
        </w:tc>
      </w:tr>
      <w:tr w:rsidR="00820920" w:rsidRPr="0077608B" w14:paraId="3D3182E5" w14:textId="77777777" w:rsidTr="006A7BA6">
        <w:trPr>
          <w:jc w:val="center"/>
        </w:trPr>
        <w:tc>
          <w:tcPr>
            <w:tcW w:w="3029" w:type="dxa"/>
            <w:vAlign w:val="center"/>
          </w:tcPr>
          <w:p w14:paraId="34A982A9" w14:textId="0FACD65F" w:rsidR="00820920" w:rsidRPr="0077608B" w:rsidRDefault="00820920">
            <w:pPr>
              <w:rPr>
                <w:rFonts w:ascii="Times New Roman" w:hAnsi="Times New Roman" w:cs="Times New Roman"/>
                <w:sz w:val="18"/>
              </w:rPr>
            </w:pPr>
            <w:r w:rsidRPr="0077608B">
              <w:rPr>
                <w:rFonts w:ascii="Times New Roman" w:hAnsi="Times New Roman" w:cs="Times New Roman"/>
                <w:sz w:val="18"/>
              </w:rPr>
              <w:t>Rating (A tiempo vs Retraso)</w:t>
            </w:r>
          </w:p>
        </w:tc>
        <w:tc>
          <w:tcPr>
            <w:tcW w:w="2363" w:type="dxa"/>
            <w:vAlign w:val="center"/>
          </w:tcPr>
          <w:p w14:paraId="66066CC7" w14:textId="70993B7E" w:rsidR="00820920" w:rsidRPr="0077608B" w:rsidRDefault="00820920">
            <w:pPr>
              <w:rPr>
                <w:rFonts w:ascii="Times New Roman" w:hAnsi="Times New Roman" w:cs="Times New Roman"/>
                <w:sz w:val="18"/>
              </w:rPr>
            </w:pPr>
            <w:r w:rsidRPr="0077608B">
              <w:rPr>
                <w:rFonts w:ascii="Times New Roman" w:hAnsi="Times New Roman" w:cs="Times New Roman"/>
                <w:sz w:val="18"/>
              </w:rPr>
              <w:t>4.29 vs 2.57</w:t>
            </w:r>
          </w:p>
        </w:tc>
        <w:tc>
          <w:tcPr>
            <w:tcW w:w="4527" w:type="dxa"/>
          </w:tcPr>
          <w:p w14:paraId="1F87F0E7" w14:textId="25FCBC2E" w:rsidR="00820920" w:rsidRPr="0077608B" w:rsidRDefault="00820920">
            <w:pPr>
              <w:rPr>
                <w:rFonts w:ascii="Times New Roman" w:hAnsi="Times New Roman" w:cs="Times New Roman"/>
                <w:sz w:val="18"/>
              </w:rPr>
            </w:pPr>
            <w:r w:rsidRPr="0077608B">
              <w:rPr>
                <w:rFonts w:ascii="Times New Roman" w:hAnsi="Times New Roman" w:cs="Times New Roman"/>
                <w:sz w:val="18"/>
              </w:rPr>
              <w:t>Caída de -1.72 estrellas por incumplimiento en el plazo.</w:t>
            </w:r>
          </w:p>
        </w:tc>
      </w:tr>
      <w:tr w:rsidR="00820920" w:rsidRPr="0077608B" w14:paraId="7A5E0C72" w14:textId="3CF7DFFA" w:rsidTr="006A7BA6">
        <w:trPr>
          <w:jc w:val="center"/>
        </w:trPr>
        <w:tc>
          <w:tcPr>
            <w:tcW w:w="3029" w:type="dxa"/>
            <w:vAlign w:val="center"/>
          </w:tcPr>
          <w:p w14:paraId="39CE28FE" w14:textId="30FE37A6" w:rsidR="00820920" w:rsidRPr="0077608B" w:rsidRDefault="00820920">
            <w:pPr>
              <w:rPr>
                <w:rFonts w:ascii="Times New Roman" w:hAnsi="Times New Roman" w:cs="Times New Roman"/>
              </w:rPr>
            </w:pPr>
            <w:r w:rsidRPr="0077608B">
              <w:rPr>
                <w:rFonts w:ascii="Times New Roman" w:hAnsi="Times New Roman" w:cs="Times New Roman"/>
                <w:sz w:val="18"/>
              </w:rPr>
              <w:t>Tiempo de entrega real</w:t>
            </w:r>
          </w:p>
        </w:tc>
        <w:tc>
          <w:tcPr>
            <w:tcW w:w="2363" w:type="dxa"/>
            <w:vAlign w:val="center"/>
          </w:tcPr>
          <w:p w14:paraId="3507769C" w14:textId="77777777" w:rsidR="00820920" w:rsidRPr="0077608B" w:rsidRDefault="00820920">
            <w:pPr>
              <w:rPr>
                <w:rFonts w:ascii="Times New Roman" w:hAnsi="Times New Roman" w:cs="Times New Roman"/>
              </w:rPr>
            </w:pPr>
            <w:r w:rsidRPr="0077608B">
              <w:rPr>
                <w:rFonts w:ascii="Times New Roman" w:hAnsi="Times New Roman" w:cs="Times New Roman"/>
                <w:sz w:val="18"/>
              </w:rPr>
              <w:t>12.41 días</w:t>
            </w:r>
          </w:p>
        </w:tc>
        <w:tc>
          <w:tcPr>
            <w:tcW w:w="4527" w:type="dxa"/>
          </w:tcPr>
          <w:p w14:paraId="0C584D4B" w14:textId="40EFF6CF" w:rsidR="00820920" w:rsidRPr="0077608B" w:rsidRDefault="00820920">
            <w:pPr>
              <w:rPr>
                <w:rFonts w:ascii="Times New Roman" w:hAnsi="Times New Roman" w:cs="Times New Roman"/>
                <w:sz w:val="18"/>
              </w:rPr>
            </w:pPr>
            <w:r w:rsidRPr="0077608B">
              <w:rPr>
                <w:rFonts w:ascii="Times New Roman" w:hAnsi="Times New Roman" w:cs="Times New Roman"/>
                <w:sz w:val="18"/>
              </w:rPr>
              <w:t>Promedio de tránsito desde la compra hasta la entrega.</w:t>
            </w:r>
          </w:p>
        </w:tc>
      </w:tr>
      <w:tr w:rsidR="00820920" w:rsidRPr="0077608B" w14:paraId="02277D63" w14:textId="57A7D8DC" w:rsidTr="006A7BA6">
        <w:trPr>
          <w:jc w:val="center"/>
        </w:trPr>
        <w:tc>
          <w:tcPr>
            <w:tcW w:w="3029" w:type="dxa"/>
            <w:vAlign w:val="center"/>
          </w:tcPr>
          <w:p w14:paraId="05106016" w14:textId="77777777" w:rsidR="00820920" w:rsidRPr="0077608B" w:rsidRDefault="00820920">
            <w:pPr>
              <w:rPr>
                <w:rFonts w:ascii="Times New Roman" w:hAnsi="Times New Roman" w:cs="Times New Roman"/>
              </w:rPr>
            </w:pPr>
            <w:r w:rsidRPr="0077608B">
              <w:rPr>
                <w:rFonts w:ascii="Times New Roman" w:hAnsi="Times New Roman" w:cs="Times New Roman"/>
                <w:sz w:val="18"/>
              </w:rPr>
              <w:t>Plazo prometido promedio</w:t>
            </w:r>
          </w:p>
        </w:tc>
        <w:tc>
          <w:tcPr>
            <w:tcW w:w="2363" w:type="dxa"/>
            <w:vAlign w:val="center"/>
          </w:tcPr>
          <w:p w14:paraId="6042EA68" w14:textId="77777777" w:rsidR="00820920" w:rsidRPr="0077608B" w:rsidRDefault="00820920">
            <w:pPr>
              <w:rPr>
                <w:rFonts w:ascii="Times New Roman" w:hAnsi="Times New Roman" w:cs="Times New Roman"/>
              </w:rPr>
            </w:pPr>
            <w:r w:rsidRPr="0077608B">
              <w:rPr>
                <w:rFonts w:ascii="Times New Roman" w:hAnsi="Times New Roman" w:cs="Times New Roman"/>
                <w:sz w:val="18"/>
              </w:rPr>
              <w:t>24.44 días</w:t>
            </w:r>
          </w:p>
        </w:tc>
        <w:tc>
          <w:tcPr>
            <w:tcW w:w="4527" w:type="dxa"/>
          </w:tcPr>
          <w:p w14:paraId="5D3744AA" w14:textId="14D494C9" w:rsidR="00820920" w:rsidRPr="0077608B" w:rsidRDefault="00820920">
            <w:pPr>
              <w:rPr>
                <w:rFonts w:ascii="Times New Roman" w:hAnsi="Times New Roman" w:cs="Times New Roman"/>
                <w:sz w:val="18"/>
              </w:rPr>
            </w:pPr>
            <w:r w:rsidRPr="0077608B">
              <w:rPr>
                <w:rFonts w:ascii="Times New Roman" w:hAnsi="Times New Roman" w:cs="Times New Roman"/>
                <w:sz w:val="18"/>
              </w:rPr>
              <w:t>Promesa estimada de la plataforma al cliente.</w:t>
            </w:r>
          </w:p>
        </w:tc>
      </w:tr>
      <w:tr w:rsidR="00820920" w:rsidRPr="0077608B" w14:paraId="5190F28B" w14:textId="647B4D6A" w:rsidTr="006A7BA6">
        <w:trPr>
          <w:trHeight w:val="70"/>
          <w:jc w:val="center"/>
        </w:trPr>
        <w:tc>
          <w:tcPr>
            <w:tcW w:w="3029" w:type="dxa"/>
            <w:vAlign w:val="center"/>
          </w:tcPr>
          <w:p w14:paraId="4001FE21" w14:textId="77777777" w:rsidR="00820920" w:rsidRPr="0077608B" w:rsidRDefault="00820920">
            <w:pPr>
              <w:rPr>
                <w:rFonts w:ascii="Times New Roman" w:hAnsi="Times New Roman" w:cs="Times New Roman"/>
              </w:rPr>
            </w:pPr>
            <w:r w:rsidRPr="0077608B">
              <w:rPr>
                <w:rFonts w:ascii="Times New Roman" w:hAnsi="Times New Roman" w:cs="Times New Roman"/>
                <w:sz w:val="18"/>
              </w:rPr>
              <w:t>Tasa de retraso</w:t>
            </w:r>
          </w:p>
        </w:tc>
        <w:tc>
          <w:tcPr>
            <w:tcW w:w="2363" w:type="dxa"/>
            <w:vAlign w:val="center"/>
          </w:tcPr>
          <w:p w14:paraId="277F168D" w14:textId="77777777" w:rsidR="00820920" w:rsidRPr="0077608B" w:rsidRDefault="00820920">
            <w:pPr>
              <w:rPr>
                <w:rFonts w:ascii="Times New Roman" w:hAnsi="Times New Roman" w:cs="Times New Roman"/>
              </w:rPr>
            </w:pPr>
            <w:r w:rsidRPr="0077608B">
              <w:rPr>
                <w:rFonts w:ascii="Times New Roman" w:hAnsi="Times New Roman" w:cs="Times New Roman"/>
                <w:sz w:val="18"/>
              </w:rPr>
              <w:t>9.03%</w:t>
            </w:r>
          </w:p>
        </w:tc>
        <w:tc>
          <w:tcPr>
            <w:tcW w:w="4527" w:type="dxa"/>
          </w:tcPr>
          <w:p w14:paraId="6955B69E" w14:textId="0A981CBF" w:rsidR="00820920" w:rsidRPr="0077608B" w:rsidRDefault="00820920">
            <w:pPr>
              <w:rPr>
                <w:rFonts w:ascii="Times New Roman" w:hAnsi="Times New Roman" w:cs="Times New Roman"/>
                <w:sz w:val="18"/>
              </w:rPr>
            </w:pPr>
            <w:r w:rsidRPr="0077608B">
              <w:rPr>
                <w:rFonts w:ascii="Times New Roman" w:hAnsi="Times New Roman" w:cs="Times New Roman"/>
                <w:sz w:val="18"/>
              </w:rPr>
              <w:t>8,714 pedidos fuera de plazo que dañan la retención.</w:t>
            </w:r>
          </w:p>
        </w:tc>
      </w:tr>
    </w:tbl>
    <w:p w14:paraId="0702216A" w14:textId="77777777" w:rsidR="00291F5E" w:rsidRDefault="00291F5E">
      <w:pPr>
        <w:pStyle w:val="Ttulo1"/>
        <w:rPr>
          <w:rFonts w:ascii="Times New Roman" w:hAnsi="Times New Roman" w:cs="Times New Roman"/>
        </w:rPr>
      </w:pPr>
    </w:p>
    <w:p w14:paraId="40B597BC" w14:textId="51BAD174" w:rsidR="00A003F5" w:rsidRPr="0077608B" w:rsidRDefault="00A771C3">
      <w:pPr>
        <w:pStyle w:val="Ttulo1"/>
        <w:rPr>
          <w:rFonts w:ascii="Times New Roman" w:hAnsi="Times New Roman" w:cs="Times New Roman"/>
        </w:rPr>
      </w:pPr>
      <w:r w:rsidRPr="0077608B">
        <w:rPr>
          <w:rFonts w:ascii="Times New Roman" w:hAnsi="Times New Roman" w:cs="Times New Roman"/>
        </w:rPr>
        <w:t>2. Contexto y definición del problema</w:t>
      </w:r>
    </w:p>
    <w:p w14:paraId="118AEDF4" w14:textId="77777777" w:rsidR="00A003F5" w:rsidRDefault="00A771C3">
      <w:pPr>
        <w:pStyle w:val="Ttulo2"/>
        <w:rPr>
          <w:rFonts w:ascii="Times New Roman" w:hAnsi="Times New Roman" w:cs="Times New Roman"/>
          <w:sz w:val="24"/>
          <w:szCs w:val="24"/>
        </w:rPr>
      </w:pPr>
      <w:r w:rsidRPr="00291F5E">
        <w:rPr>
          <w:rFonts w:ascii="Times New Roman" w:hAnsi="Times New Roman" w:cs="Times New Roman"/>
          <w:sz w:val="24"/>
          <w:szCs w:val="24"/>
        </w:rPr>
        <w:t>2.1 Contexto de negocio</w:t>
      </w:r>
    </w:p>
    <w:p w14:paraId="2000C48A" w14:textId="77777777" w:rsidR="00291F5E" w:rsidRPr="00291F5E" w:rsidRDefault="00291F5E" w:rsidP="00291F5E"/>
    <w:p w14:paraId="4ADCCAFB" w14:textId="33D478E9" w:rsidR="002F5FDF" w:rsidRPr="0077608B" w:rsidRDefault="002F5FDF" w:rsidP="002F5FDF">
      <w:pPr>
        <w:rPr>
          <w:rFonts w:ascii="Times New Roman" w:hAnsi="Times New Roman" w:cs="Times New Roman"/>
        </w:rPr>
      </w:pPr>
      <w:r w:rsidRPr="0077608B">
        <w:rPr>
          <w:rFonts w:ascii="Times New Roman" w:hAnsi="Times New Roman" w:cs="Times New Roman"/>
        </w:rPr>
        <w:t xml:space="preserve">Para este caso, </w:t>
      </w:r>
      <w:proofErr w:type="spellStart"/>
      <w:r w:rsidRPr="0077608B">
        <w:rPr>
          <w:rFonts w:ascii="Times New Roman" w:hAnsi="Times New Roman" w:cs="Times New Roman"/>
        </w:rPr>
        <w:t>Olist</w:t>
      </w:r>
      <w:proofErr w:type="spellEnd"/>
      <w:r w:rsidRPr="0077608B">
        <w:rPr>
          <w:rFonts w:ascii="Times New Roman" w:hAnsi="Times New Roman" w:cs="Times New Roman"/>
        </w:rPr>
        <w:t xml:space="preserve"> opera como un </w:t>
      </w:r>
      <w:proofErr w:type="spellStart"/>
      <w:r w:rsidRPr="0077608B">
        <w:rPr>
          <w:rFonts w:ascii="Times New Roman" w:hAnsi="Times New Roman" w:cs="Times New Roman"/>
        </w:rPr>
        <w:t>marketplace</w:t>
      </w:r>
      <w:proofErr w:type="spellEnd"/>
      <w:r w:rsidRPr="0077608B">
        <w:rPr>
          <w:rFonts w:ascii="Times New Roman" w:hAnsi="Times New Roman" w:cs="Times New Roman"/>
        </w:rPr>
        <w:t xml:space="preserve"> descentralizado que conecta a múltiples vendedores con consumidores a nivel nacional. En este modelo de negocio, aunque </w:t>
      </w:r>
      <w:proofErr w:type="spellStart"/>
      <w:r w:rsidRPr="0077608B">
        <w:rPr>
          <w:rFonts w:ascii="Times New Roman" w:hAnsi="Times New Roman" w:cs="Times New Roman"/>
        </w:rPr>
        <w:t>Olist</w:t>
      </w:r>
      <w:proofErr w:type="spellEnd"/>
      <w:r w:rsidRPr="0077608B">
        <w:rPr>
          <w:rFonts w:ascii="Times New Roman" w:hAnsi="Times New Roman" w:cs="Times New Roman"/>
        </w:rPr>
        <w:t xml:space="preserve"> no gestiona el inventario propio, la reputación de su marca frente al consumidor final depende enteramente de la eficiencia en la última milla.</w:t>
      </w:r>
    </w:p>
    <w:p w14:paraId="753BE3A8" w14:textId="1363DBF3" w:rsidR="00A003F5" w:rsidRPr="0077608B" w:rsidRDefault="002F5FDF" w:rsidP="002F5FDF">
      <w:pPr>
        <w:rPr>
          <w:rFonts w:ascii="Times New Roman" w:hAnsi="Times New Roman" w:cs="Times New Roman"/>
        </w:rPr>
      </w:pPr>
      <w:r w:rsidRPr="0077608B">
        <w:rPr>
          <w:rFonts w:ascii="Times New Roman" w:hAnsi="Times New Roman" w:cs="Times New Roman"/>
        </w:rPr>
        <w:t>El presente análisis se formula como un caso de estudio estratégico basado en datos históricos (2016-2018), enfocado en auditar el rendimiento de esta red logística de terceros.</w:t>
      </w:r>
    </w:p>
    <w:p w14:paraId="15998BF6" w14:textId="77777777" w:rsidR="00A003F5" w:rsidRDefault="00A771C3">
      <w:pPr>
        <w:pStyle w:val="Ttulo2"/>
        <w:rPr>
          <w:rFonts w:ascii="Times New Roman" w:hAnsi="Times New Roman" w:cs="Times New Roman"/>
          <w:sz w:val="24"/>
          <w:szCs w:val="24"/>
        </w:rPr>
      </w:pPr>
      <w:r w:rsidRPr="00291F5E">
        <w:rPr>
          <w:rFonts w:ascii="Times New Roman" w:hAnsi="Times New Roman" w:cs="Times New Roman"/>
          <w:sz w:val="24"/>
          <w:szCs w:val="24"/>
        </w:rPr>
        <w:t>2.2 Problemática planteada</w:t>
      </w:r>
    </w:p>
    <w:p w14:paraId="597F41C1" w14:textId="77777777" w:rsidR="00291F5E" w:rsidRPr="00291F5E" w:rsidRDefault="00291F5E" w:rsidP="00291F5E"/>
    <w:p w14:paraId="3FA44E0E" w14:textId="7D668E2A" w:rsidR="002F5FDF" w:rsidRPr="0077608B" w:rsidRDefault="002F5FDF" w:rsidP="002F5FDF">
      <w:pPr>
        <w:rPr>
          <w:rFonts w:ascii="Times New Roman" w:hAnsi="Times New Roman" w:cs="Times New Roman"/>
        </w:rPr>
      </w:pPr>
      <w:r w:rsidRPr="0077608B">
        <w:rPr>
          <w:rFonts w:ascii="Times New Roman" w:hAnsi="Times New Roman" w:cs="Times New Roman"/>
        </w:rPr>
        <w:t>En plataformas de e-</w:t>
      </w:r>
      <w:proofErr w:type="spellStart"/>
      <w:r w:rsidRPr="0077608B">
        <w:rPr>
          <w:rFonts w:ascii="Times New Roman" w:hAnsi="Times New Roman" w:cs="Times New Roman"/>
        </w:rPr>
        <w:t>commerce</w:t>
      </w:r>
      <w:proofErr w:type="spellEnd"/>
      <w:r w:rsidRPr="0077608B">
        <w:rPr>
          <w:rFonts w:ascii="Times New Roman" w:hAnsi="Times New Roman" w:cs="Times New Roman"/>
        </w:rPr>
        <w:t xml:space="preserve">, el costo de adquisición de clientes (CAC) se pierde rápidamente si la primera experiencia de compra no es satisfactoria. La problemática central radica en determinar si la alta variabilidad en los tiempos de tránsito interregionales está actuando como un cuello de botella, dañando la satisfacción del usuario y, por ende, la rentabilidad a largo plazo del </w:t>
      </w:r>
      <w:proofErr w:type="spellStart"/>
      <w:r w:rsidRPr="0077608B">
        <w:rPr>
          <w:rFonts w:ascii="Times New Roman" w:hAnsi="Times New Roman" w:cs="Times New Roman"/>
        </w:rPr>
        <w:t>marketplace</w:t>
      </w:r>
      <w:proofErr w:type="spellEnd"/>
      <w:r w:rsidRPr="0077608B">
        <w:rPr>
          <w:rFonts w:ascii="Times New Roman" w:hAnsi="Times New Roman" w:cs="Times New Roman"/>
        </w:rPr>
        <w:t>.</w:t>
      </w:r>
    </w:p>
    <w:p w14:paraId="013B8C6C" w14:textId="77777777" w:rsidR="00F952D1" w:rsidRPr="0077608B" w:rsidRDefault="00F952D1">
      <w:pPr>
        <w:pStyle w:val="Ttulo2"/>
        <w:rPr>
          <w:rFonts w:ascii="Times New Roman" w:hAnsi="Times New Roman" w:cs="Times New Roman"/>
        </w:rPr>
      </w:pPr>
    </w:p>
    <w:p w14:paraId="5D5FA747" w14:textId="7187C91F" w:rsidR="00A003F5" w:rsidRPr="00291F5E" w:rsidRDefault="00A771C3">
      <w:pPr>
        <w:pStyle w:val="Ttulo2"/>
        <w:rPr>
          <w:rFonts w:ascii="Times New Roman" w:hAnsi="Times New Roman" w:cs="Times New Roman"/>
          <w:sz w:val="24"/>
          <w:szCs w:val="24"/>
        </w:rPr>
      </w:pPr>
      <w:r w:rsidRPr="00291F5E">
        <w:rPr>
          <w:rFonts w:ascii="Times New Roman" w:hAnsi="Times New Roman" w:cs="Times New Roman"/>
          <w:sz w:val="24"/>
          <w:szCs w:val="24"/>
        </w:rPr>
        <w:t>2.3 Pregunta central</w:t>
      </w:r>
    </w:p>
    <w:p w14:paraId="428B3547" w14:textId="77777777" w:rsidR="00F952D1" w:rsidRPr="0077608B" w:rsidRDefault="00F952D1" w:rsidP="00F952D1">
      <w:pPr>
        <w:rPr>
          <w:rFonts w:ascii="Times New Roman" w:hAnsi="Times New Roman" w:cs="Times New Roman"/>
        </w:rPr>
      </w:pPr>
    </w:p>
    <w:p w14:paraId="39A138F8" w14:textId="77777777" w:rsidR="00A003F5" w:rsidRPr="0077608B" w:rsidRDefault="00A771C3">
      <w:pPr>
        <w:rPr>
          <w:rFonts w:ascii="Times New Roman" w:hAnsi="Times New Roman" w:cs="Times New Roman"/>
          <w:b/>
        </w:rPr>
      </w:pPr>
      <w:r w:rsidRPr="0077608B">
        <w:rPr>
          <w:rFonts w:ascii="Times New Roman" w:hAnsi="Times New Roman" w:cs="Times New Roman"/>
          <w:b/>
        </w:rPr>
        <w:t>¿Qué factores relacionados con las ventas y la operación de entrega influyen en el desempeño del negocio y en la satisfacción de los clientes?</w:t>
      </w:r>
    </w:p>
    <w:p w14:paraId="79134454" w14:textId="77777777" w:rsidR="00A003F5" w:rsidRPr="00291F5E" w:rsidRDefault="00A771C3">
      <w:pPr>
        <w:pStyle w:val="Ttulo2"/>
        <w:rPr>
          <w:rFonts w:ascii="Times New Roman" w:hAnsi="Times New Roman" w:cs="Times New Roman"/>
          <w:sz w:val="24"/>
          <w:szCs w:val="24"/>
        </w:rPr>
      </w:pPr>
      <w:r w:rsidRPr="00291F5E">
        <w:rPr>
          <w:rFonts w:ascii="Times New Roman" w:hAnsi="Times New Roman" w:cs="Times New Roman"/>
          <w:sz w:val="24"/>
          <w:szCs w:val="24"/>
        </w:rPr>
        <w:t>2.4 Preguntas de negocio</w:t>
      </w:r>
    </w:p>
    <w:p w14:paraId="73313A3B"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¿Cómo evolucionaron las ventas y el número de pedidos a lo largo del tiempo?</w:t>
      </w:r>
    </w:p>
    <w:p w14:paraId="4293E30B"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¿Qué categorías de productos generaron mayor valor de comercialización y concentraron más pedidos?</w:t>
      </w:r>
    </w:p>
    <w:p w14:paraId="3E79EF58"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¿Qué tan eficiente fue el proceso de entrega de los pedidos?</w:t>
      </w:r>
    </w:p>
    <w:p w14:paraId="66DFCE58"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¿Qué regiones mostraron mayores niveles de retraso?</w:t>
      </w:r>
    </w:p>
    <w:p w14:paraId="32FBFBD5"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¿Los retrasos en las entregas estuvieron asociados con una menor satisfacción del cliente?</w:t>
      </w:r>
    </w:p>
    <w:p w14:paraId="07F8E982"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¿Qué factores deberían priorizarse para mejorar la experiencia del cliente sin perjudicar el desempeño comercial?</w:t>
      </w:r>
    </w:p>
    <w:p w14:paraId="7322CC82" w14:textId="77777777" w:rsidR="00A003F5" w:rsidRDefault="00A771C3">
      <w:pPr>
        <w:pStyle w:val="Ttulo1"/>
        <w:rPr>
          <w:rFonts w:ascii="Times New Roman" w:hAnsi="Times New Roman" w:cs="Times New Roman"/>
        </w:rPr>
      </w:pPr>
      <w:r w:rsidRPr="0077608B">
        <w:rPr>
          <w:rFonts w:ascii="Times New Roman" w:hAnsi="Times New Roman" w:cs="Times New Roman"/>
        </w:rPr>
        <w:t>3. Fuentes de datos y modelo relacional</w:t>
      </w:r>
    </w:p>
    <w:p w14:paraId="37561DE3" w14:textId="77777777" w:rsidR="00291F5E" w:rsidRPr="00291F5E" w:rsidRDefault="00291F5E" w:rsidP="00291F5E"/>
    <w:tbl>
      <w:tblPr>
        <w:tblStyle w:val="Tablaconcuadrcula"/>
        <w:tblW w:w="0" w:type="auto"/>
        <w:jc w:val="center"/>
        <w:tblLook w:val="04A0" w:firstRow="1" w:lastRow="0" w:firstColumn="1" w:lastColumn="0" w:noHBand="0" w:noVBand="1"/>
      </w:tblPr>
      <w:tblGrid>
        <w:gridCol w:w="3310"/>
        <w:gridCol w:w="3308"/>
        <w:gridCol w:w="3308"/>
      </w:tblGrid>
      <w:tr w:rsidR="00A003F5" w:rsidRPr="0077608B" w14:paraId="33ACA103" w14:textId="77777777" w:rsidTr="00A414C1">
        <w:trPr>
          <w:jc w:val="center"/>
        </w:trPr>
        <w:tc>
          <w:tcPr>
            <w:tcW w:w="3312" w:type="dxa"/>
            <w:shd w:val="clear" w:color="auto" w:fill="D9D9D9" w:themeFill="background1" w:themeFillShade="D9"/>
            <w:vAlign w:val="center"/>
          </w:tcPr>
          <w:p w14:paraId="190C7E7B"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Fuente</w:t>
            </w:r>
          </w:p>
        </w:tc>
        <w:tc>
          <w:tcPr>
            <w:tcW w:w="3312" w:type="dxa"/>
            <w:shd w:val="clear" w:color="auto" w:fill="D9D9D9" w:themeFill="background1" w:themeFillShade="D9"/>
            <w:vAlign w:val="center"/>
          </w:tcPr>
          <w:p w14:paraId="0F5CF3DA"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Contenido</w:t>
            </w:r>
          </w:p>
        </w:tc>
        <w:tc>
          <w:tcPr>
            <w:tcW w:w="3312" w:type="dxa"/>
            <w:shd w:val="clear" w:color="auto" w:fill="D9D9D9" w:themeFill="background1" w:themeFillShade="D9"/>
            <w:vAlign w:val="center"/>
          </w:tcPr>
          <w:p w14:paraId="7C03AA63"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Uso</w:t>
            </w:r>
          </w:p>
        </w:tc>
      </w:tr>
      <w:tr w:rsidR="00A003F5" w:rsidRPr="0077608B" w14:paraId="75C5780C" w14:textId="77777777">
        <w:trPr>
          <w:jc w:val="center"/>
        </w:trPr>
        <w:tc>
          <w:tcPr>
            <w:tcW w:w="3312" w:type="dxa"/>
            <w:vAlign w:val="center"/>
          </w:tcPr>
          <w:p w14:paraId="00A9AC1D"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olist_orders_dataset</w:t>
            </w:r>
            <w:proofErr w:type="spellEnd"/>
          </w:p>
        </w:tc>
        <w:tc>
          <w:tcPr>
            <w:tcW w:w="3312" w:type="dxa"/>
            <w:vAlign w:val="center"/>
          </w:tcPr>
          <w:p w14:paraId="083C749C" w14:textId="77777777" w:rsidR="00A003F5" w:rsidRPr="0077608B" w:rsidRDefault="00A771C3">
            <w:pPr>
              <w:rPr>
                <w:rFonts w:ascii="Times New Roman" w:hAnsi="Times New Roman" w:cs="Times New Roman"/>
              </w:rPr>
            </w:pPr>
            <w:r w:rsidRPr="0077608B">
              <w:rPr>
                <w:rFonts w:ascii="Times New Roman" w:hAnsi="Times New Roman" w:cs="Times New Roman"/>
                <w:sz w:val="18"/>
              </w:rPr>
              <w:t xml:space="preserve">Pedidos, estados y </w:t>
            </w:r>
            <w:proofErr w:type="spellStart"/>
            <w:r w:rsidRPr="0077608B">
              <w:rPr>
                <w:rFonts w:ascii="Times New Roman" w:hAnsi="Times New Roman" w:cs="Times New Roman"/>
                <w:sz w:val="18"/>
              </w:rPr>
              <w:t>timestamps</w:t>
            </w:r>
            <w:proofErr w:type="spellEnd"/>
          </w:p>
        </w:tc>
        <w:tc>
          <w:tcPr>
            <w:tcW w:w="3312" w:type="dxa"/>
            <w:vAlign w:val="center"/>
          </w:tcPr>
          <w:p w14:paraId="12522E43" w14:textId="77777777" w:rsidR="00A003F5" w:rsidRPr="0077608B" w:rsidRDefault="00A771C3">
            <w:pPr>
              <w:rPr>
                <w:rFonts w:ascii="Times New Roman" w:hAnsi="Times New Roman" w:cs="Times New Roman"/>
              </w:rPr>
            </w:pPr>
            <w:r w:rsidRPr="0077608B">
              <w:rPr>
                <w:rFonts w:ascii="Times New Roman" w:hAnsi="Times New Roman" w:cs="Times New Roman"/>
                <w:sz w:val="18"/>
              </w:rPr>
              <w:t>Ventas, fechas y logística</w:t>
            </w:r>
          </w:p>
        </w:tc>
      </w:tr>
      <w:tr w:rsidR="00A003F5" w:rsidRPr="0077608B" w14:paraId="4EAA1A83" w14:textId="77777777">
        <w:trPr>
          <w:jc w:val="center"/>
        </w:trPr>
        <w:tc>
          <w:tcPr>
            <w:tcW w:w="3312" w:type="dxa"/>
            <w:vAlign w:val="center"/>
          </w:tcPr>
          <w:p w14:paraId="339B534B"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olist_customers_dataset</w:t>
            </w:r>
            <w:proofErr w:type="spellEnd"/>
          </w:p>
        </w:tc>
        <w:tc>
          <w:tcPr>
            <w:tcW w:w="3312" w:type="dxa"/>
            <w:vAlign w:val="center"/>
          </w:tcPr>
          <w:p w14:paraId="68D727E7" w14:textId="77777777" w:rsidR="00A003F5" w:rsidRPr="0077608B" w:rsidRDefault="00A771C3">
            <w:pPr>
              <w:rPr>
                <w:rFonts w:ascii="Times New Roman" w:hAnsi="Times New Roman" w:cs="Times New Roman"/>
              </w:rPr>
            </w:pPr>
            <w:r w:rsidRPr="0077608B">
              <w:rPr>
                <w:rFonts w:ascii="Times New Roman" w:hAnsi="Times New Roman" w:cs="Times New Roman"/>
                <w:sz w:val="18"/>
              </w:rPr>
              <w:t>Cliente y ubicación</w:t>
            </w:r>
          </w:p>
        </w:tc>
        <w:tc>
          <w:tcPr>
            <w:tcW w:w="3312" w:type="dxa"/>
            <w:vAlign w:val="center"/>
          </w:tcPr>
          <w:p w14:paraId="2122C9F2" w14:textId="77777777" w:rsidR="00A003F5" w:rsidRPr="0077608B" w:rsidRDefault="00A771C3">
            <w:pPr>
              <w:rPr>
                <w:rFonts w:ascii="Times New Roman" w:hAnsi="Times New Roman" w:cs="Times New Roman"/>
              </w:rPr>
            </w:pPr>
            <w:r w:rsidRPr="0077608B">
              <w:rPr>
                <w:rFonts w:ascii="Times New Roman" w:hAnsi="Times New Roman" w:cs="Times New Roman"/>
                <w:sz w:val="18"/>
              </w:rPr>
              <w:t>Análisis regional</w:t>
            </w:r>
          </w:p>
        </w:tc>
      </w:tr>
      <w:tr w:rsidR="00A003F5" w:rsidRPr="0077608B" w14:paraId="44BCAA8C" w14:textId="77777777">
        <w:trPr>
          <w:jc w:val="center"/>
        </w:trPr>
        <w:tc>
          <w:tcPr>
            <w:tcW w:w="3312" w:type="dxa"/>
            <w:vAlign w:val="center"/>
          </w:tcPr>
          <w:p w14:paraId="6EC7E602"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olist_order_items_dataset</w:t>
            </w:r>
            <w:proofErr w:type="spellEnd"/>
          </w:p>
        </w:tc>
        <w:tc>
          <w:tcPr>
            <w:tcW w:w="3312" w:type="dxa"/>
            <w:vAlign w:val="center"/>
          </w:tcPr>
          <w:p w14:paraId="05CFD371" w14:textId="77777777" w:rsidR="00A003F5" w:rsidRPr="0077608B" w:rsidRDefault="00A771C3">
            <w:pPr>
              <w:rPr>
                <w:rFonts w:ascii="Times New Roman" w:hAnsi="Times New Roman" w:cs="Times New Roman"/>
              </w:rPr>
            </w:pPr>
            <w:r w:rsidRPr="0077608B">
              <w:rPr>
                <w:rFonts w:ascii="Times New Roman" w:hAnsi="Times New Roman" w:cs="Times New Roman"/>
                <w:sz w:val="18"/>
              </w:rPr>
              <w:t>Producto, precio y flete</w:t>
            </w:r>
          </w:p>
        </w:tc>
        <w:tc>
          <w:tcPr>
            <w:tcW w:w="3312" w:type="dxa"/>
            <w:vAlign w:val="center"/>
          </w:tcPr>
          <w:p w14:paraId="10EF3B25" w14:textId="77777777" w:rsidR="00A003F5" w:rsidRPr="0077608B" w:rsidRDefault="00A771C3">
            <w:pPr>
              <w:rPr>
                <w:rFonts w:ascii="Times New Roman" w:hAnsi="Times New Roman" w:cs="Times New Roman"/>
              </w:rPr>
            </w:pPr>
            <w:r w:rsidRPr="0077608B">
              <w:rPr>
                <w:rFonts w:ascii="Times New Roman" w:hAnsi="Times New Roman" w:cs="Times New Roman"/>
                <w:sz w:val="18"/>
              </w:rPr>
              <w:t>Valor comercial y logística</w:t>
            </w:r>
          </w:p>
        </w:tc>
      </w:tr>
      <w:tr w:rsidR="00A003F5" w:rsidRPr="0077608B" w14:paraId="38F1FCF3" w14:textId="77777777">
        <w:trPr>
          <w:jc w:val="center"/>
        </w:trPr>
        <w:tc>
          <w:tcPr>
            <w:tcW w:w="3312" w:type="dxa"/>
            <w:vAlign w:val="center"/>
          </w:tcPr>
          <w:p w14:paraId="14E787DE"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olist_products_dataset</w:t>
            </w:r>
            <w:proofErr w:type="spellEnd"/>
          </w:p>
        </w:tc>
        <w:tc>
          <w:tcPr>
            <w:tcW w:w="3312" w:type="dxa"/>
            <w:vAlign w:val="center"/>
          </w:tcPr>
          <w:p w14:paraId="1153FC4F" w14:textId="77777777" w:rsidR="00A003F5" w:rsidRPr="0077608B" w:rsidRDefault="00A771C3">
            <w:pPr>
              <w:rPr>
                <w:rFonts w:ascii="Times New Roman" w:hAnsi="Times New Roman" w:cs="Times New Roman"/>
              </w:rPr>
            </w:pPr>
            <w:r w:rsidRPr="0077608B">
              <w:rPr>
                <w:rFonts w:ascii="Times New Roman" w:hAnsi="Times New Roman" w:cs="Times New Roman"/>
                <w:sz w:val="18"/>
              </w:rPr>
              <w:t>Categorías</w:t>
            </w:r>
          </w:p>
        </w:tc>
        <w:tc>
          <w:tcPr>
            <w:tcW w:w="3312" w:type="dxa"/>
            <w:vAlign w:val="center"/>
          </w:tcPr>
          <w:p w14:paraId="5E032010" w14:textId="77777777" w:rsidR="00A003F5" w:rsidRPr="0077608B" w:rsidRDefault="00A771C3">
            <w:pPr>
              <w:rPr>
                <w:rFonts w:ascii="Times New Roman" w:hAnsi="Times New Roman" w:cs="Times New Roman"/>
              </w:rPr>
            </w:pPr>
            <w:r w:rsidRPr="0077608B">
              <w:rPr>
                <w:rFonts w:ascii="Times New Roman" w:hAnsi="Times New Roman" w:cs="Times New Roman"/>
                <w:sz w:val="18"/>
              </w:rPr>
              <w:t>Análisis por categoría</w:t>
            </w:r>
          </w:p>
        </w:tc>
      </w:tr>
      <w:tr w:rsidR="00A003F5" w:rsidRPr="0077608B" w14:paraId="7ED10850" w14:textId="77777777">
        <w:trPr>
          <w:jc w:val="center"/>
        </w:trPr>
        <w:tc>
          <w:tcPr>
            <w:tcW w:w="3312" w:type="dxa"/>
            <w:vAlign w:val="center"/>
          </w:tcPr>
          <w:p w14:paraId="3681C8C6"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olist_order_reviews_dataset</w:t>
            </w:r>
            <w:proofErr w:type="spellEnd"/>
          </w:p>
        </w:tc>
        <w:tc>
          <w:tcPr>
            <w:tcW w:w="3312" w:type="dxa"/>
            <w:vAlign w:val="center"/>
          </w:tcPr>
          <w:p w14:paraId="2C002D3F" w14:textId="77777777" w:rsidR="00A003F5" w:rsidRPr="0077608B" w:rsidRDefault="00A771C3">
            <w:pPr>
              <w:rPr>
                <w:rFonts w:ascii="Times New Roman" w:hAnsi="Times New Roman" w:cs="Times New Roman"/>
              </w:rPr>
            </w:pPr>
            <w:r w:rsidRPr="0077608B">
              <w:rPr>
                <w:rFonts w:ascii="Times New Roman" w:hAnsi="Times New Roman" w:cs="Times New Roman"/>
                <w:sz w:val="18"/>
              </w:rPr>
              <w:t>Rating 1–5 y comentarios</w:t>
            </w:r>
          </w:p>
        </w:tc>
        <w:tc>
          <w:tcPr>
            <w:tcW w:w="3312" w:type="dxa"/>
            <w:vAlign w:val="center"/>
          </w:tcPr>
          <w:p w14:paraId="1DD49125" w14:textId="77777777" w:rsidR="00A003F5" w:rsidRPr="0077608B" w:rsidRDefault="00A771C3">
            <w:pPr>
              <w:rPr>
                <w:rFonts w:ascii="Times New Roman" w:hAnsi="Times New Roman" w:cs="Times New Roman"/>
              </w:rPr>
            </w:pPr>
            <w:r w:rsidRPr="0077608B">
              <w:rPr>
                <w:rFonts w:ascii="Times New Roman" w:hAnsi="Times New Roman" w:cs="Times New Roman"/>
                <w:sz w:val="18"/>
              </w:rPr>
              <w:t>Satisfacción</w:t>
            </w:r>
          </w:p>
        </w:tc>
      </w:tr>
    </w:tbl>
    <w:p w14:paraId="15CBD308" w14:textId="77777777" w:rsidR="00291F5E" w:rsidRDefault="00291F5E">
      <w:pPr>
        <w:rPr>
          <w:rFonts w:ascii="Times New Roman" w:hAnsi="Times New Roman" w:cs="Times New Roman"/>
        </w:rPr>
      </w:pPr>
    </w:p>
    <w:p w14:paraId="3438D708" w14:textId="7DC55146" w:rsidR="00A003F5" w:rsidRPr="0077608B" w:rsidRDefault="00A771C3">
      <w:pPr>
        <w:rPr>
          <w:rFonts w:ascii="Times New Roman" w:hAnsi="Times New Roman" w:cs="Times New Roman"/>
        </w:rPr>
      </w:pPr>
      <w:r w:rsidRPr="0077608B">
        <w:rPr>
          <w:rFonts w:ascii="Times New Roman" w:hAnsi="Times New Roman" w:cs="Times New Roman"/>
        </w:rPr>
        <w:t>Relaciones principales:</w:t>
      </w:r>
    </w:p>
    <w:p w14:paraId="039E0C07" w14:textId="77777777" w:rsidR="00A003F5" w:rsidRPr="0077608B" w:rsidRDefault="00A771C3">
      <w:pPr>
        <w:pStyle w:val="Listaconvietas"/>
        <w:rPr>
          <w:rFonts w:ascii="Times New Roman" w:hAnsi="Times New Roman" w:cs="Times New Roman"/>
        </w:rPr>
      </w:pPr>
      <w:proofErr w:type="spellStart"/>
      <w:r w:rsidRPr="0077608B">
        <w:rPr>
          <w:rFonts w:ascii="Times New Roman" w:hAnsi="Times New Roman" w:cs="Times New Roman"/>
        </w:rPr>
        <w:t>Customers</w:t>
      </w:r>
      <w:proofErr w:type="spellEnd"/>
      <w:r w:rsidRPr="0077608B">
        <w:rPr>
          <w:rFonts w:ascii="Times New Roman" w:hAnsi="Times New Roman" w:cs="Times New Roman"/>
        </w:rPr>
        <w:t xml:space="preserve"> → </w:t>
      </w:r>
      <w:proofErr w:type="spellStart"/>
      <w:r w:rsidRPr="0077608B">
        <w:rPr>
          <w:rFonts w:ascii="Times New Roman" w:hAnsi="Times New Roman" w:cs="Times New Roman"/>
        </w:rPr>
        <w:t>Orders</w:t>
      </w:r>
      <w:proofErr w:type="spellEnd"/>
    </w:p>
    <w:p w14:paraId="61400BE8" w14:textId="77777777" w:rsidR="00A003F5" w:rsidRPr="0077608B" w:rsidRDefault="00A771C3">
      <w:pPr>
        <w:pStyle w:val="Listaconvietas"/>
        <w:rPr>
          <w:rFonts w:ascii="Times New Roman" w:hAnsi="Times New Roman" w:cs="Times New Roman"/>
        </w:rPr>
      </w:pPr>
      <w:proofErr w:type="spellStart"/>
      <w:r w:rsidRPr="0077608B">
        <w:rPr>
          <w:rFonts w:ascii="Times New Roman" w:hAnsi="Times New Roman" w:cs="Times New Roman"/>
        </w:rPr>
        <w:t>Orders</w:t>
      </w:r>
      <w:proofErr w:type="spellEnd"/>
      <w:r w:rsidRPr="0077608B">
        <w:rPr>
          <w:rFonts w:ascii="Times New Roman" w:hAnsi="Times New Roman" w:cs="Times New Roman"/>
        </w:rPr>
        <w:t xml:space="preserve"> → </w:t>
      </w:r>
      <w:proofErr w:type="spellStart"/>
      <w:r w:rsidRPr="0077608B">
        <w:rPr>
          <w:rFonts w:ascii="Times New Roman" w:hAnsi="Times New Roman" w:cs="Times New Roman"/>
        </w:rPr>
        <w:t>Order</w:t>
      </w:r>
      <w:proofErr w:type="spellEnd"/>
      <w:r w:rsidRPr="0077608B">
        <w:rPr>
          <w:rFonts w:ascii="Times New Roman" w:hAnsi="Times New Roman" w:cs="Times New Roman"/>
        </w:rPr>
        <w:t xml:space="preserve"> </w:t>
      </w:r>
      <w:proofErr w:type="spellStart"/>
      <w:r w:rsidRPr="0077608B">
        <w:rPr>
          <w:rFonts w:ascii="Times New Roman" w:hAnsi="Times New Roman" w:cs="Times New Roman"/>
        </w:rPr>
        <w:t>Items</w:t>
      </w:r>
      <w:proofErr w:type="spellEnd"/>
    </w:p>
    <w:p w14:paraId="7115B94A" w14:textId="77777777" w:rsidR="00A003F5" w:rsidRPr="0077608B" w:rsidRDefault="00A771C3">
      <w:pPr>
        <w:pStyle w:val="Listaconvietas"/>
        <w:rPr>
          <w:rFonts w:ascii="Times New Roman" w:hAnsi="Times New Roman" w:cs="Times New Roman"/>
        </w:rPr>
      </w:pPr>
      <w:proofErr w:type="spellStart"/>
      <w:r w:rsidRPr="0077608B">
        <w:rPr>
          <w:rFonts w:ascii="Times New Roman" w:hAnsi="Times New Roman" w:cs="Times New Roman"/>
        </w:rPr>
        <w:t>Order</w:t>
      </w:r>
      <w:proofErr w:type="spellEnd"/>
      <w:r w:rsidRPr="0077608B">
        <w:rPr>
          <w:rFonts w:ascii="Times New Roman" w:hAnsi="Times New Roman" w:cs="Times New Roman"/>
        </w:rPr>
        <w:t xml:space="preserve"> </w:t>
      </w:r>
      <w:proofErr w:type="spellStart"/>
      <w:r w:rsidRPr="0077608B">
        <w:rPr>
          <w:rFonts w:ascii="Times New Roman" w:hAnsi="Times New Roman" w:cs="Times New Roman"/>
        </w:rPr>
        <w:t>Items</w:t>
      </w:r>
      <w:proofErr w:type="spellEnd"/>
      <w:r w:rsidRPr="0077608B">
        <w:rPr>
          <w:rFonts w:ascii="Times New Roman" w:hAnsi="Times New Roman" w:cs="Times New Roman"/>
        </w:rPr>
        <w:t xml:space="preserve"> → </w:t>
      </w:r>
      <w:proofErr w:type="spellStart"/>
      <w:r w:rsidRPr="0077608B">
        <w:rPr>
          <w:rFonts w:ascii="Times New Roman" w:hAnsi="Times New Roman" w:cs="Times New Roman"/>
        </w:rPr>
        <w:t>Products</w:t>
      </w:r>
      <w:proofErr w:type="spellEnd"/>
    </w:p>
    <w:p w14:paraId="69724F4E" w14:textId="77777777" w:rsidR="00A003F5" w:rsidRPr="0077608B" w:rsidRDefault="00A771C3">
      <w:pPr>
        <w:pStyle w:val="Listaconvietas"/>
        <w:rPr>
          <w:rFonts w:ascii="Times New Roman" w:hAnsi="Times New Roman" w:cs="Times New Roman"/>
        </w:rPr>
      </w:pPr>
      <w:proofErr w:type="spellStart"/>
      <w:r w:rsidRPr="0077608B">
        <w:rPr>
          <w:rFonts w:ascii="Times New Roman" w:hAnsi="Times New Roman" w:cs="Times New Roman"/>
        </w:rPr>
        <w:t>Orders</w:t>
      </w:r>
      <w:proofErr w:type="spellEnd"/>
      <w:r w:rsidRPr="0077608B">
        <w:rPr>
          <w:rFonts w:ascii="Times New Roman" w:hAnsi="Times New Roman" w:cs="Times New Roman"/>
        </w:rPr>
        <w:t xml:space="preserve"> → </w:t>
      </w:r>
      <w:proofErr w:type="spellStart"/>
      <w:r w:rsidRPr="0077608B">
        <w:rPr>
          <w:rFonts w:ascii="Times New Roman" w:hAnsi="Times New Roman" w:cs="Times New Roman"/>
        </w:rPr>
        <w:t>Reviews</w:t>
      </w:r>
      <w:proofErr w:type="spellEnd"/>
    </w:p>
    <w:p w14:paraId="61595440" w14:textId="77777777" w:rsidR="00A003F5" w:rsidRPr="0077608B" w:rsidRDefault="00A771C3">
      <w:pPr>
        <w:pStyle w:val="Listaconvietas"/>
        <w:rPr>
          <w:rFonts w:ascii="Times New Roman" w:hAnsi="Times New Roman" w:cs="Times New Roman"/>
        </w:rPr>
      </w:pPr>
      <w:proofErr w:type="spellStart"/>
      <w:r w:rsidRPr="0077608B">
        <w:rPr>
          <w:rFonts w:ascii="Times New Roman" w:hAnsi="Times New Roman" w:cs="Times New Roman"/>
        </w:rPr>
        <w:t>Order</w:t>
      </w:r>
      <w:proofErr w:type="spellEnd"/>
      <w:r w:rsidRPr="0077608B">
        <w:rPr>
          <w:rFonts w:ascii="Times New Roman" w:hAnsi="Times New Roman" w:cs="Times New Roman"/>
        </w:rPr>
        <w:t xml:space="preserve"> </w:t>
      </w:r>
      <w:proofErr w:type="spellStart"/>
      <w:r w:rsidRPr="0077608B">
        <w:rPr>
          <w:rFonts w:ascii="Times New Roman" w:hAnsi="Times New Roman" w:cs="Times New Roman"/>
        </w:rPr>
        <w:t>Items</w:t>
      </w:r>
      <w:proofErr w:type="spellEnd"/>
      <w:r w:rsidRPr="0077608B">
        <w:rPr>
          <w:rFonts w:ascii="Times New Roman" w:hAnsi="Times New Roman" w:cs="Times New Roman"/>
        </w:rPr>
        <w:t xml:space="preserve"> → Sellers (cuando se requiere análisis por vendedor)</w:t>
      </w:r>
    </w:p>
    <w:p w14:paraId="07631484" w14:textId="77777777" w:rsidR="00291F5E" w:rsidRDefault="00291F5E">
      <w:pPr>
        <w:pStyle w:val="Ttulo2"/>
        <w:rPr>
          <w:rFonts w:ascii="Times New Roman" w:hAnsi="Times New Roman" w:cs="Times New Roman"/>
          <w:sz w:val="24"/>
          <w:szCs w:val="24"/>
        </w:rPr>
      </w:pPr>
    </w:p>
    <w:p w14:paraId="3B021130" w14:textId="476BA343" w:rsidR="00A003F5"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3.1 Vista analítica consolidada</w:t>
      </w:r>
    </w:p>
    <w:p w14:paraId="4B31DD02" w14:textId="77777777" w:rsidR="00291F5E" w:rsidRPr="00291F5E" w:rsidRDefault="00291F5E" w:rsidP="00291F5E"/>
    <w:p w14:paraId="595A3487" w14:textId="77777777" w:rsidR="00A003F5" w:rsidRPr="0077608B" w:rsidRDefault="00A771C3">
      <w:pPr>
        <w:rPr>
          <w:rFonts w:ascii="Times New Roman" w:hAnsi="Times New Roman" w:cs="Times New Roman"/>
        </w:rPr>
      </w:pPr>
      <w:r w:rsidRPr="0077608B">
        <w:rPr>
          <w:rFonts w:ascii="Times New Roman" w:hAnsi="Times New Roman" w:cs="Times New Roman"/>
        </w:rPr>
        <w:t>Se creó `</w:t>
      </w:r>
      <w:proofErr w:type="spellStart"/>
      <w:r w:rsidRPr="0077608B">
        <w:rPr>
          <w:rFonts w:ascii="Times New Roman" w:hAnsi="Times New Roman" w:cs="Times New Roman"/>
        </w:rPr>
        <w:t>vw_ventas_consolidadas</w:t>
      </w:r>
      <w:proofErr w:type="spellEnd"/>
      <w:r w:rsidRPr="0077608B">
        <w:rPr>
          <w:rFonts w:ascii="Times New Roman" w:hAnsi="Times New Roman" w:cs="Times New Roman"/>
        </w:rPr>
        <w:t xml:space="preserve">` para integrar pedidos, clientes, artículos y productos. La vista convirtió </w:t>
      </w:r>
      <w:proofErr w:type="spellStart"/>
      <w:r w:rsidRPr="0077608B">
        <w:rPr>
          <w:rFonts w:ascii="Times New Roman" w:hAnsi="Times New Roman" w:cs="Times New Roman"/>
        </w:rPr>
        <w:t>timestamps</w:t>
      </w:r>
      <w:proofErr w:type="spellEnd"/>
      <w:r w:rsidRPr="0077608B">
        <w:rPr>
          <w:rFonts w:ascii="Times New Roman" w:hAnsi="Times New Roman" w:cs="Times New Roman"/>
        </w:rPr>
        <w:t xml:space="preserve"> a DATETIME2, aplicó la escala monetaria utilizada en el análisis y filtró pedidos con estado `</w:t>
      </w:r>
      <w:proofErr w:type="spellStart"/>
      <w:r w:rsidRPr="0077608B">
        <w:rPr>
          <w:rFonts w:ascii="Times New Roman" w:hAnsi="Times New Roman" w:cs="Times New Roman"/>
        </w:rPr>
        <w:t>delivered</w:t>
      </w:r>
      <w:proofErr w:type="spellEnd"/>
      <w:r w:rsidRPr="0077608B">
        <w:rPr>
          <w:rFonts w:ascii="Times New Roman" w:hAnsi="Times New Roman" w:cs="Times New Roman"/>
        </w:rPr>
        <w:t>`.</w:t>
      </w:r>
    </w:p>
    <w:p w14:paraId="749E13EE" w14:textId="77777777" w:rsidR="00A003F5" w:rsidRDefault="00A771C3">
      <w:pPr>
        <w:pStyle w:val="Ttulo1"/>
        <w:rPr>
          <w:rFonts w:ascii="Times New Roman" w:hAnsi="Times New Roman" w:cs="Times New Roman"/>
        </w:rPr>
      </w:pPr>
      <w:r w:rsidRPr="0077608B">
        <w:rPr>
          <w:rFonts w:ascii="Times New Roman" w:hAnsi="Times New Roman" w:cs="Times New Roman"/>
        </w:rPr>
        <w:t>4. Metodología y arquitectura técnica</w:t>
      </w:r>
    </w:p>
    <w:p w14:paraId="64BFA366" w14:textId="77777777" w:rsidR="00291F5E" w:rsidRPr="00291F5E" w:rsidRDefault="00291F5E" w:rsidP="00291F5E"/>
    <w:tbl>
      <w:tblPr>
        <w:tblStyle w:val="Tablaconcuadrcula"/>
        <w:tblW w:w="0" w:type="auto"/>
        <w:jc w:val="center"/>
        <w:tblLook w:val="04A0" w:firstRow="1" w:lastRow="0" w:firstColumn="1" w:lastColumn="0" w:noHBand="0" w:noVBand="1"/>
      </w:tblPr>
      <w:tblGrid>
        <w:gridCol w:w="2481"/>
        <w:gridCol w:w="2481"/>
        <w:gridCol w:w="2481"/>
        <w:gridCol w:w="2483"/>
      </w:tblGrid>
      <w:tr w:rsidR="00A003F5" w:rsidRPr="0077608B" w14:paraId="6BC4698C" w14:textId="77777777" w:rsidTr="00A414C1">
        <w:trPr>
          <w:jc w:val="center"/>
        </w:trPr>
        <w:tc>
          <w:tcPr>
            <w:tcW w:w="2484" w:type="dxa"/>
            <w:shd w:val="clear" w:color="auto" w:fill="D9D9D9" w:themeFill="background1" w:themeFillShade="D9"/>
            <w:vAlign w:val="center"/>
          </w:tcPr>
          <w:p w14:paraId="6F6F7916"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Etapa</w:t>
            </w:r>
          </w:p>
        </w:tc>
        <w:tc>
          <w:tcPr>
            <w:tcW w:w="2484" w:type="dxa"/>
            <w:shd w:val="clear" w:color="auto" w:fill="D9D9D9" w:themeFill="background1" w:themeFillShade="D9"/>
            <w:vAlign w:val="center"/>
          </w:tcPr>
          <w:p w14:paraId="228522ED"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Herramienta</w:t>
            </w:r>
          </w:p>
        </w:tc>
        <w:tc>
          <w:tcPr>
            <w:tcW w:w="2484" w:type="dxa"/>
            <w:shd w:val="clear" w:color="auto" w:fill="D9D9D9" w:themeFill="background1" w:themeFillShade="D9"/>
            <w:vAlign w:val="center"/>
          </w:tcPr>
          <w:p w14:paraId="6899A128"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Propósito</w:t>
            </w:r>
          </w:p>
        </w:tc>
        <w:tc>
          <w:tcPr>
            <w:tcW w:w="2484" w:type="dxa"/>
            <w:shd w:val="clear" w:color="auto" w:fill="D9D9D9" w:themeFill="background1" w:themeFillShade="D9"/>
            <w:vAlign w:val="center"/>
          </w:tcPr>
          <w:p w14:paraId="68C86B2C"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Salida</w:t>
            </w:r>
          </w:p>
        </w:tc>
      </w:tr>
      <w:tr w:rsidR="00A003F5" w:rsidRPr="0077608B" w14:paraId="23B7BB37" w14:textId="77777777">
        <w:trPr>
          <w:jc w:val="center"/>
        </w:trPr>
        <w:tc>
          <w:tcPr>
            <w:tcW w:w="2484" w:type="dxa"/>
            <w:vAlign w:val="center"/>
          </w:tcPr>
          <w:p w14:paraId="691215A5" w14:textId="77777777" w:rsidR="00A003F5" w:rsidRPr="0077608B" w:rsidRDefault="00A771C3">
            <w:pPr>
              <w:rPr>
                <w:rFonts w:ascii="Times New Roman" w:hAnsi="Times New Roman" w:cs="Times New Roman"/>
              </w:rPr>
            </w:pPr>
            <w:r w:rsidRPr="0077608B">
              <w:rPr>
                <w:rFonts w:ascii="Times New Roman" w:hAnsi="Times New Roman" w:cs="Times New Roman"/>
                <w:sz w:val="18"/>
              </w:rPr>
              <w:t>Integración y preparación</w:t>
            </w:r>
          </w:p>
        </w:tc>
        <w:tc>
          <w:tcPr>
            <w:tcW w:w="2484" w:type="dxa"/>
            <w:vAlign w:val="center"/>
          </w:tcPr>
          <w:p w14:paraId="75D54975" w14:textId="77777777" w:rsidR="00A003F5" w:rsidRPr="0077608B" w:rsidRDefault="00A771C3">
            <w:pPr>
              <w:rPr>
                <w:rFonts w:ascii="Times New Roman" w:hAnsi="Times New Roman" w:cs="Times New Roman"/>
              </w:rPr>
            </w:pPr>
            <w:r w:rsidRPr="0077608B">
              <w:rPr>
                <w:rFonts w:ascii="Times New Roman" w:hAnsi="Times New Roman" w:cs="Times New Roman"/>
                <w:sz w:val="18"/>
              </w:rPr>
              <w:t>SQL Server</w:t>
            </w:r>
          </w:p>
        </w:tc>
        <w:tc>
          <w:tcPr>
            <w:tcW w:w="2484" w:type="dxa"/>
            <w:vAlign w:val="center"/>
          </w:tcPr>
          <w:p w14:paraId="12700AA3" w14:textId="77777777" w:rsidR="00A003F5" w:rsidRPr="0077608B" w:rsidRDefault="00A771C3">
            <w:pPr>
              <w:rPr>
                <w:rFonts w:ascii="Times New Roman" w:hAnsi="Times New Roman" w:cs="Times New Roman"/>
              </w:rPr>
            </w:pPr>
            <w:r w:rsidRPr="0077608B">
              <w:rPr>
                <w:rFonts w:ascii="Times New Roman" w:hAnsi="Times New Roman" w:cs="Times New Roman"/>
                <w:sz w:val="18"/>
              </w:rPr>
              <w:t>Unir tablas, convertir tipos y crear vista</w:t>
            </w:r>
          </w:p>
        </w:tc>
        <w:tc>
          <w:tcPr>
            <w:tcW w:w="2484" w:type="dxa"/>
            <w:vAlign w:val="center"/>
          </w:tcPr>
          <w:p w14:paraId="6F54CFE0"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vw_ventas_consolidadas</w:t>
            </w:r>
            <w:proofErr w:type="spellEnd"/>
          </w:p>
        </w:tc>
      </w:tr>
      <w:tr w:rsidR="00A003F5" w:rsidRPr="0077608B" w14:paraId="46C4A574" w14:textId="77777777">
        <w:trPr>
          <w:jc w:val="center"/>
        </w:trPr>
        <w:tc>
          <w:tcPr>
            <w:tcW w:w="2484" w:type="dxa"/>
            <w:vAlign w:val="center"/>
          </w:tcPr>
          <w:p w14:paraId="5A95E3C0" w14:textId="77777777" w:rsidR="00A003F5" w:rsidRPr="0077608B" w:rsidRDefault="00A771C3">
            <w:pPr>
              <w:rPr>
                <w:rFonts w:ascii="Times New Roman" w:hAnsi="Times New Roman" w:cs="Times New Roman"/>
              </w:rPr>
            </w:pPr>
            <w:r w:rsidRPr="0077608B">
              <w:rPr>
                <w:rFonts w:ascii="Times New Roman" w:hAnsi="Times New Roman" w:cs="Times New Roman"/>
                <w:sz w:val="18"/>
              </w:rPr>
              <w:t>Análisis de negocio</w:t>
            </w:r>
          </w:p>
        </w:tc>
        <w:tc>
          <w:tcPr>
            <w:tcW w:w="2484" w:type="dxa"/>
            <w:vAlign w:val="center"/>
          </w:tcPr>
          <w:p w14:paraId="434F347C" w14:textId="77777777" w:rsidR="00A003F5" w:rsidRPr="0077608B" w:rsidRDefault="00A771C3">
            <w:pPr>
              <w:rPr>
                <w:rFonts w:ascii="Times New Roman" w:hAnsi="Times New Roman" w:cs="Times New Roman"/>
              </w:rPr>
            </w:pPr>
            <w:r w:rsidRPr="0077608B">
              <w:rPr>
                <w:rFonts w:ascii="Times New Roman" w:hAnsi="Times New Roman" w:cs="Times New Roman"/>
                <w:sz w:val="18"/>
              </w:rPr>
              <w:t>SQL Server</w:t>
            </w:r>
          </w:p>
        </w:tc>
        <w:tc>
          <w:tcPr>
            <w:tcW w:w="2484" w:type="dxa"/>
            <w:vAlign w:val="center"/>
          </w:tcPr>
          <w:p w14:paraId="509D5CED"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KPIs</w:t>
            </w:r>
            <w:proofErr w:type="spellEnd"/>
            <w:r w:rsidRPr="0077608B">
              <w:rPr>
                <w:rFonts w:ascii="Times New Roman" w:hAnsi="Times New Roman" w:cs="Times New Roman"/>
                <w:sz w:val="18"/>
              </w:rPr>
              <w:t>, agrupaciones y logística</w:t>
            </w:r>
          </w:p>
        </w:tc>
        <w:tc>
          <w:tcPr>
            <w:tcW w:w="2484" w:type="dxa"/>
            <w:vAlign w:val="center"/>
          </w:tcPr>
          <w:p w14:paraId="4002CECF" w14:textId="77777777" w:rsidR="00A003F5" w:rsidRPr="0077608B" w:rsidRDefault="00A771C3">
            <w:pPr>
              <w:rPr>
                <w:rFonts w:ascii="Times New Roman" w:hAnsi="Times New Roman" w:cs="Times New Roman"/>
              </w:rPr>
            </w:pPr>
            <w:r w:rsidRPr="0077608B">
              <w:rPr>
                <w:rFonts w:ascii="Times New Roman" w:hAnsi="Times New Roman" w:cs="Times New Roman"/>
                <w:sz w:val="18"/>
              </w:rPr>
              <w:t>Consultas SQL</w:t>
            </w:r>
          </w:p>
        </w:tc>
      </w:tr>
      <w:tr w:rsidR="00A003F5" w:rsidRPr="0077608B" w14:paraId="1BD856F0" w14:textId="77777777">
        <w:trPr>
          <w:jc w:val="center"/>
        </w:trPr>
        <w:tc>
          <w:tcPr>
            <w:tcW w:w="2484" w:type="dxa"/>
            <w:vAlign w:val="center"/>
          </w:tcPr>
          <w:p w14:paraId="010C2D35" w14:textId="77777777" w:rsidR="00A003F5" w:rsidRPr="0077608B" w:rsidRDefault="00A771C3">
            <w:pPr>
              <w:rPr>
                <w:rFonts w:ascii="Times New Roman" w:hAnsi="Times New Roman" w:cs="Times New Roman"/>
              </w:rPr>
            </w:pPr>
            <w:r w:rsidRPr="0077608B">
              <w:rPr>
                <w:rFonts w:ascii="Times New Roman" w:hAnsi="Times New Roman" w:cs="Times New Roman"/>
                <w:sz w:val="18"/>
              </w:rPr>
              <w:t>EDA</w:t>
            </w:r>
          </w:p>
        </w:tc>
        <w:tc>
          <w:tcPr>
            <w:tcW w:w="2484" w:type="dxa"/>
            <w:vAlign w:val="center"/>
          </w:tcPr>
          <w:p w14:paraId="4B2F0A78" w14:textId="77777777" w:rsidR="00A003F5" w:rsidRPr="0077608B" w:rsidRDefault="00A771C3">
            <w:pPr>
              <w:rPr>
                <w:rFonts w:ascii="Times New Roman" w:hAnsi="Times New Roman" w:cs="Times New Roman"/>
              </w:rPr>
            </w:pPr>
            <w:r w:rsidRPr="0077608B">
              <w:rPr>
                <w:rFonts w:ascii="Times New Roman" w:hAnsi="Times New Roman" w:cs="Times New Roman"/>
                <w:sz w:val="18"/>
              </w:rPr>
              <w:t>Python</w:t>
            </w:r>
          </w:p>
        </w:tc>
        <w:tc>
          <w:tcPr>
            <w:tcW w:w="2484" w:type="dxa"/>
            <w:vAlign w:val="center"/>
          </w:tcPr>
          <w:p w14:paraId="66B16A9F" w14:textId="77777777" w:rsidR="00A003F5" w:rsidRPr="0077608B" w:rsidRDefault="00A771C3">
            <w:pPr>
              <w:rPr>
                <w:rFonts w:ascii="Times New Roman" w:hAnsi="Times New Roman" w:cs="Times New Roman"/>
              </w:rPr>
            </w:pPr>
            <w:r w:rsidRPr="0077608B">
              <w:rPr>
                <w:rFonts w:ascii="Times New Roman" w:hAnsi="Times New Roman" w:cs="Times New Roman"/>
                <w:sz w:val="18"/>
              </w:rPr>
              <w:t xml:space="preserve">Percentiles, </w:t>
            </w:r>
            <w:proofErr w:type="spellStart"/>
            <w:r w:rsidRPr="0077608B">
              <w:rPr>
                <w:rFonts w:ascii="Times New Roman" w:hAnsi="Times New Roman" w:cs="Times New Roman"/>
                <w:sz w:val="18"/>
              </w:rPr>
              <w:t>outliers</w:t>
            </w:r>
            <w:proofErr w:type="spellEnd"/>
            <w:r w:rsidRPr="0077608B">
              <w:rPr>
                <w:rFonts w:ascii="Times New Roman" w:hAnsi="Times New Roman" w:cs="Times New Roman"/>
                <w:sz w:val="18"/>
              </w:rPr>
              <w:t xml:space="preserve"> y correlaciones</w:t>
            </w:r>
          </w:p>
        </w:tc>
        <w:tc>
          <w:tcPr>
            <w:tcW w:w="2484" w:type="dxa"/>
            <w:vAlign w:val="center"/>
          </w:tcPr>
          <w:p w14:paraId="3F543093" w14:textId="77777777" w:rsidR="00A003F5" w:rsidRPr="0077608B" w:rsidRDefault="00A771C3">
            <w:pPr>
              <w:rPr>
                <w:rFonts w:ascii="Times New Roman" w:hAnsi="Times New Roman" w:cs="Times New Roman"/>
              </w:rPr>
            </w:pPr>
            <w:r w:rsidRPr="0077608B">
              <w:rPr>
                <w:rFonts w:ascii="Times New Roman" w:hAnsi="Times New Roman" w:cs="Times New Roman"/>
                <w:sz w:val="18"/>
              </w:rPr>
              <w:t>Notebook / gráficos</w:t>
            </w:r>
          </w:p>
        </w:tc>
      </w:tr>
      <w:tr w:rsidR="00A003F5" w:rsidRPr="0077608B" w14:paraId="74C8904A" w14:textId="77777777">
        <w:trPr>
          <w:jc w:val="center"/>
        </w:trPr>
        <w:tc>
          <w:tcPr>
            <w:tcW w:w="2484" w:type="dxa"/>
            <w:vAlign w:val="center"/>
          </w:tcPr>
          <w:p w14:paraId="558BFF5E" w14:textId="77777777" w:rsidR="00A003F5" w:rsidRPr="0077608B" w:rsidRDefault="00A771C3">
            <w:pPr>
              <w:rPr>
                <w:rFonts w:ascii="Times New Roman" w:hAnsi="Times New Roman" w:cs="Times New Roman"/>
              </w:rPr>
            </w:pPr>
            <w:r w:rsidRPr="0077608B">
              <w:rPr>
                <w:rFonts w:ascii="Times New Roman" w:hAnsi="Times New Roman" w:cs="Times New Roman"/>
                <w:sz w:val="18"/>
              </w:rPr>
              <w:t>Comunicación</w:t>
            </w:r>
          </w:p>
        </w:tc>
        <w:tc>
          <w:tcPr>
            <w:tcW w:w="2484" w:type="dxa"/>
            <w:vAlign w:val="center"/>
          </w:tcPr>
          <w:p w14:paraId="76D08C3E"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Power</w:t>
            </w:r>
            <w:proofErr w:type="spellEnd"/>
            <w:r w:rsidRPr="0077608B">
              <w:rPr>
                <w:rFonts w:ascii="Times New Roman" w:hAnsi="Times New Roman" w:cs="Times New Roman"/>
                <w:sz w:val="18"/>
              </w:rPr>
              <w:t xml:space="preserve"> BI</w:t>
            </w:r>
          </w:p>
        </w:tc>
        <w:tc>
          <w:tcPr>
            <w:tcW w:w="2484" w:type="dxa"/>
            <w:vAlign w:val="center"/>
          </w:tcPr>
          <w:p w14:paraId="39A11139"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KPIs</w:t>
            </w:r>
            <w:proofErr w:type="spellEnd"/>
            <w:r w:rsidRPr="0077608B">
              <w:rPr>
                <w:rFonts w:ascii="Times New Roman" w:hAnsi="Times New Roman" w:cs="Times New Roman"/>
                <w:sz w:val="18"/>
              </w:rPr>
              <w:t>, tendencias y segmentación</w:t>
            </w:r>
          </w:p>
        </w:tc>
        <w:tc>
          <w:tcPr>
            <w:tcW w:w="2484" w:type="dxa"/>
            <w:vAlign w:val="center"/>
          </w:tcPr>
          <w:p w14:paraId="731E845B"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Dashboard</w:t>
            </w:r>
            <w:proofErr w:type="spellEnd"/>
          </w:p>
        </w:tc>
      </w:tr>
    </w:tbl>
    <w:p w14:paraId="592C7F38" w14:textId="77777777" w:rsidR="00291F5E" w:rsidRDefault="00291F5E">
      <w:pPr>
        <w:rPr>
          <w:rFonts w:ascii="Times New Roman" w:hAnsi="Times New Roman" w:cs="Times New Roman"/>
        </w:rPr>
      </w:pPr>
    </w:p>
    <w:p w14:paraId="4D546330" w14:textId="26EC7AB7" w:rsidR="00A003F5" w:rsidRPr="0077608B" w:rsidRDefault="00A771C3">
      <w:pPr>
        <w:rPr>
          <w:rFonts w:ascii="Times New Roman" w:hAnsi="Times New Roman" w:cs="Times New Roman"/>
        </w:rPr>
      </w:pPr>
      <w:r w:rsidRPr="0077608B">
        <w:rPr>
          <w:rFonts w:ascii="Times New Roman" w:hAnsi="Times New Roman" w:cs="Times New Roman"/>
        </w:rPr>
        <w:t xml:space="preserve">Flujo de trabajo: Fuente de datos → SQL Server → extracción a Python → análisis EDA → </w:t>
      </w:r>
      <w:proofErr w:type="spellStart"/>
      <w:r w:rsidRPr="0077608B">
        <w:rPr>
          <w:rFonts w:ascii="Times New Roman" w:hAnsi="Times New Roman" w:cs="Times New Roman"/>
        </w:rPr>
        <w:t>Power</w:t>
      </w:r>
      <w:proofErr w:type="spellEnd"/>
      <w:r w:rsidRPr="0077608B">
        <w:rPr>
          <w:rFonts w:ascii="Times New Roman" w:hAnsi="Times New Roman" w:cs="Times New Roman"/>
        </w:rPr>
        <w:t xml:space="preserve"> BI → hallazgos y recomendaciones.</w:t>
      </w:r>
    </w:p>
    <w:p w14:paraId="396E0F77" w14:textId="77777777" w:rsidR="00A003F5" w:rsidRPr="0077608B" w:rsidRDefault="00A771C3">
      <w:pPr>
        <w:pStyle w:val="Ttulo1"/>
        <w:rPr>
          <w:rFonts w:ascii="Times New Roman" w:hAnsi="Times New Roman" w:cs="Times New Roman"/>
        </w:rPr>
      </w:pPr>
      <w:r w:rsidRPr="0077608B">
        <w:rPr>
          <w:rFonts w:ascii="Times New Roman" w:hAnsi="Times New Roman" w:cs="Times New Roman"/>
        </w:rPr>
        <w:t>5. Análisis y preparación con SQL Server</w:t>
      </w:r>
    </w:p>
    <w:p w14:paraId="4E5418B4" w14:textId="77777777" w:rsidR="00A003F5" w:rsidRDefault="00A771C3">
      <w:pPr>
        <w:pStyle w:val="Ttulo2"/>
        <w:rPr>
          <w:rFonts w:ascii="Times New Roman" w:hAnsi="Times New Roman" w:cs="Times New Roman"/>
          <w:sz w:val="24"/>
          <w:szCs w:val="24"/>
          <w:lang w:val="es-ES"/>
        </w:rPr>
      </w:pPr>
      <w:r w:rsidRPr="006468FC">
        <w:rPr>
          <w:rFonts w:ascii="Times New Roman" w:hAnsi="Times New Roman" w:cs="Times New Roman"/>
          <w:sz w:val="24"/>
          <w:szCs w:val="24"/>
          <w:lang w:val="es-ES"/>
        </w:rPr>
        <w:t>5.1 Construcción de la vista analítica</w:t>
      </w:r>
    </w:p>
    <w:p w14:paraId="607A4288" w14:textId="77777777" w:rsidR="006468FC" w:rsidRPr="006468FC" w:rsidRDefault="006468FC" w:rsidP="006468FC">
      <w:pPr>
        <w:rPr>
          <w:lang w:val="es-ES"/>
        </w:rPr>
      </w:pPr>
    </w:p>
    <w:p w14:paraId="1CA30772" w14:textId="2F8601BA" w:rsidR="008033E4" w:rsidRPr="0077608B" w:rsidRDefault="008033E4" w:rsidP="008033E4">
      <w:pPr>
        <w:rPr>
          <w:rFonts w:ascii="Times New Roman" w:hAnsi="Times New Roman" w:cs="Times New Roman"/>
        </w:rPr>
      </w:pPr>
      <w:r w:rsidRPr="0077608B">
        <w:rPr>
          <w:rFonts w:ascii="Times New Roman" w:hAnsi="Times New Roman" w:cs="Times New Roman"/>
        </w:rPr>
        <w:t>Para garantizar la integridad y eficiencia del análisis, se desarrolló un proceso de limpieza y desnormalización centralizado en SQL Server, integrando 5 tablas relacionales en una única capa analítica</w:t>
      </w:r>
    </w:p>
    <w:p w14:paraId="7E81CAB9" w14:textId="47099C0C" w:rsidR="00103398" w:rsidRPr="0077608B" w:rsidRDefault="00103398" w:rsidP="008033E4">
      <w:pPr>
        <w:rPr>
          <w:rFonts w:ascii="Times New Roman" w:hAnsi="Times New Roman" w:cs="Times New Roman"/>
          <w:b/>
          <w:bCs/>
          <w:sz w:val="18"/>
          <w:szCs w:val="18"/>
        </w:rPr>
      </w:pPr>
      <w:r w:rsidRPr="0077608B">
        <w:rPr>
          <w:rFonts w:ascii="Times New Roman" w:hAnsi="Times New Roman" w:cs="Times New Roman"/>
          <w:b/>
          <w:bCs/>
          <w:sz w:val="18"/>
          <w:szCs w:val="18"/>
        </w:rPr>
        <w:t>Nota: Los campos monetarios (</w:t>
      </w:r>
      <w:proofErr w:type="spellStart"/>
      <w:r w:rsidRPr="0077608B">
        <w:rPr>
          <w:rFonts w:ascii="Times New Roman" w:hAnsi="Times New Roman" w:cs="Times New Roman"/>
          <w:b/>
          <w:bCs/>
          <w:sz w:val="18"/>
          <w:szCs w:val="18"/>
        </w:rPr>
        <w:t>price</w:t>
      </w:r>
      <w:proofErr w:type="spellEnd"/>
      <w:r w:rsidRPr="0077608B">
        <w:rPr>
          <w:rFonts w:ascii="Times New Roman" w:hAnsi="Times New Roman" w:cs="Times New Roman"/>
          <w:b/>
          <w:bCs/>
          <w:sz w:val="18"/>
          <w:szCs w:val="18"/>
        </w:rPr>
        <w:t xml:space="preserve"> y </w:t>
      </w:r>
      <w:proofErr w:type="spellStart"/>
      <w:r w:rsidRPr="0077608B">
        <w:rPr>
          <w:rFonts w:ascii="Times New Roman" w:hAnsi="Times New Roman" w:cs="Times New Roman"/>
          <w:b/>
          <w:bCs/>
          <w:sz w:val="18"/>
          <w:szCs w:val="18"/>
        </w:rPr>
        <w:t>freight_value</w:t>
      </w:r>
      <w:proofErr w:type="spellEnd"/>
      <w:r w:rsidRPr="0077608B">
        <w:rPr>
          <w:rFonts w:ascii="Times New Roman" w:hAnsi="Times New Roman" w:cs="Times New Roman"/>
          <w:b/>
          <w:bCs/>
          <w:sz w:val="18"/>
          <w:szCs w:val="18"/>
        </w:rPr>
        <w:t xml:space="preserve">) fueron divididos entre 100.0 debido a la arquitectura de origen del </w:t>
      </w:r>
      <w:proofErr w:type="spellStart"/>
      <w:r w:rsidRPr="0077608B">
        <w:rPr>
          <w:rFonts w:ascii="Times New Roman" w:hAnsi="Times New Roman" w:cs="Times New Roman"/>
          <w:b/>
          <w:bCs/>
          <w:sz w:val="18"/>
          <w:szCs w:val="18"/>
        </w:rPr>
        <w:t>dataset</w:t>
      </w:r>
      <w:proofErr w:type="spellEnd"/>
      <w:r w:rsidRPr="0077608B">
        <w:rPr>
          <w:rFonts w:ascii="Times New Roman" w:hAnsi="Times New Roman" w:cs="Times New Roman"/>
          <w:b/>
          <w:bCs/>
          <w:sz w:val="18"/>
          <w:szCs w:val="18"/>
        </w:rPr>
        <w:t>, la cual almacena los montos netos en centavos</w:t>
      </w:r>
    </w:p>
    <w:p w14:paraId="6642FCF8" w14:textId="77777777" w:rsidR="005E6F8E" w:rsidRPr="0077608B" w:rsidRDefault="005E6F8E" w:rsidP="008033E4">
      <w:pPr>
        <w:rPr>
          <w:rFonts w:ascii="Times New Roman" w:hAnsi="Times New Roman" w:cs="Times New Roman"/>
          <w:b/>
          <w:bCs/>
          <w:sz w:val="20"/>
          <w:szCs w:val="20"/>
          <w:lang w:val="es-ES"/>
        </w:rPr>
      </w:pPr>
    </w:p>
    <w:p w14:paraId="6BABB13F" w14:textId="77777777" w:rsidR="008A6707" w:rsidRPr="0077608B" w:rsidRDefault="008A6707" w:rsidP="008A6707">
      <w:pPr>
        <w:pStyle w:val="Ttulo2"/>
        <w:rPr>
          <w:rFonts w:ascii="Times New Roman" w:hAnsi="Times New Roman" w:cs="Times New Roman"/>
          <w:sz w:val="16"/>
          <w:szCs w:val="16"/>
          <w:lang w:val="es-ES"/>
        </w:rPr>
      </w:pPr>
      <w:r w:rsidRPr="0077608B">
        <w:rPr>
          <w:rFonts w:ascii="Times New Roman" w:hAnsi="Times New Roman" w:cs="Times New Roman"/>
          <w:sz w:val="16"/>
          <w:szCs w:val="16"/>
          <w:lang w:val="es-ES"/>
        </w:rPr>
        <w:t xml:space="preserve">CREATE OR ALTER VIEW </w:t>
      </w:r>
      <w:proofErr w:type="spellStart"/>
      <w:r w:rsidRPr="0077608B">
        <w:rPr>
          <w:rFonts w:ascii="Times New Roman" w:hAnsi="Times New Roman" w:cs="Times New Roman"/>
          <w:sz w:val="16"/>
          <w:szCs w:val="16"/>
          <w:lang w:val="es-ES"/>
        </w:rPr>
        <w:t>vw_ventas_consolidadas</w:t>
      </w:r>
      <w:proofErr w:type="spellEnd"/>
      <w:r w:rsidRPr="0077608B">
        <w:rPr>
          <w:rFonts w:ascii="Times New Roman" w:hAnsi="Times New Roman" w:cs="Times New Roman"/>
          <w:sz w:val="16"/>
          <w:szCs w:val="16"/>
          <w:lang w:val="es-ES"/>
        </w:rPr>
        <w:t xml:space="preserve"> AS</w:t>
      </w:r>
    </w:p>
    <w:p w14:paraId="34BBC0CA"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SELECT </w:t>
      </w:r>
    </w:p>
    <w:p w14:paraId="21DFC573"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proofErr w:type="gramStart"/>
      <w:r w:rsidRPr="0077608B">
        <w:rPr>
          <w:rFonts w:ascii="Times New Roman" w:hAnsi="Times New Roman" w:cs="Times New Roman"/>
          <w:sz w:val="16"/>
          <w:szCs w:val="16"/>
          <w:lang w:val="en-AU"/>
        </w:rPr>
        <w:t>o.order</w:t>
      </w:r>
      <w:proofErr w:type="gramEnd"/>
      <w:r w:rsidRPr="0077608B">
        <w:rPr>
          <w:rFonts w:ascii="Times New Roman" w:hAnsi="Times New Roman" w:cs="Times New Roman"/>
          <w:sz w:val="16"/>
          <w:szCs w:val="16"/>
          <w:lang w:val="en-AU"/>
        </w:rPr>
        <w:t>_id</w:t>
      </w:r>
      <w:proofErr w:type="spellEnd"/>
      <w:r w:rsidRPr="0077608B">
        <w:rPr>
          <w:rFonts w:ascii="Times New Roman" w:hAnsi="Times New Roman" w:cs="Times New Roman"/>
          <w:sz w:val="16"/>
          <w:szCs w:val="16"/>
          <w:lang w:val="en-AU"/>
        </w:rPr>
        <w:t>,</w:t>
      </w:r>
    </w:p>
    <w:p w14:paraId="20A68BDF"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proofErr w:type="gramStart"/>
      <w:r w:rsidRPr="0077608B">
        <w:rPr>
          <w:rFonts w:ascii="Times New Roman" w:hAnsi="Times New Roman" w:cs="Times New Roman"/>
          <w:sz w:val="16"/>
          <w:szCs w:val="16"/>
          <w:lang w:val="en-AU"/>
        </w:rPr>
        <w:t>o.customer</w:t>
      </w:r>
      <w:proofErr w:type="gramEnd"/>
      <w:r w:rsidRPr="0077608B">
        <w:rPr>
          <w:rFonts w:ascii="Times New Roman" w:hAnsi="Times New Roman" w:cs="Times New Roman"/>
          <w:sz w:val="16"/>
          <w:szCs w:val="16"/>
          <w:lang w:val="en-AU"/>
        </w:rPr>
        <w:t>_id</w:t>
      </w:r>
      <w:proofErr w:type="spellEnd"/>
      <w:r w:rsidRPr="0077608B">
        <w:rPr>
          <w:rFonts w:ascii="Times New Roman" w:hAnsi="Times New Roman" w:cs="Times New Roman"/>
          <w:sz w:val="16"/>
          <w:szCs w:val="16"/>
          <w:lang w:val="en-AU"/>
        </w:rPr>
        <w:t>,</w:t>
      </w:r>
    </w:p>
    <w:p w14:paraId="30509B3E"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c.customer_city</w:t>
      </w:r>
      <w:proofErr w:type="spellEnd"/>
      <w:r w:rsidRPr="0077608B">
        <w:rPr>
          <w:rFonts w:ascii="Times New Roman" w:hAnsi="Times New Roman" w:cs="Times New Roman"/>
          <w:sz w:val="16"/>
          <w:szCs w:val="16"/>
          <w:lang w:val="en-AU"/>
        </w:rPr>
        <w:t>,</w:t>
      </w:r>
    </w:p>
    <w:p w14:paraId="1F6059F7"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c.customer_state</w:t>
      </w:r>
      <w:proofErr w:type="spellEnd"/>
      <w:r w:rsidRPr="0077608B">
        <w:rPr>
          <w:rFonts w:ascii="Times New Roman" w:hAnsi="Times New Roman" w:cs="Times New Roman"/>
          <w:sz w:val="16"/>
          <w:szCs w:val="16"/>
          <w:lang w:val="en-AU"/>
        </w:rPr>
        <w:t>,</w:t>
      </w:r>
    </w:p>
    <w:p w14:paraId="4E68144C"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TRY_CAST(</w:t>
      </w:r>
      <w:proofErr w:type="spellStart"/>
      <w:r w:rsidRPr="0077608B">
        <w:rPr>
          <w:rFonts w:ascii="Times New Roman" w:hAnsi="Times New Roman" w:cs="Times New Roman"/>
          <w:sz w:val="16"/>
          <w:szCs w:val="16"/>
          <w:lang w:val="en-AU"/>
        </w:rPr>
        <w:t>o.order_purchase_timestamp</w:t>
      </w:r>
      <w:proofErr w:type="spellEnd"/>
      <w:r w:rsidRPr="0077608B">
        <w:rPr>
          <w:rFonts w:ascii="Times New Roman" w:hAnsi="Times New Roman" w:cs="Times New Roman"/>
          <w:sz w:val="16"/>
          <w:szCs w:val="16"/>
          <w:lang w:val="en-AU"/>
        </w:rPr>
        <w:t xml:space="preserve"> AS DATETIME2) AS </w:t>
      </w:r>
      <w:proofErr w:type="spellStart"/>
      <w:r w:rsidRPr="0077608B">
        <w:rPr>
          <w:rFonts w:ascii="Times New Roman" w:hAnsi="Times New Roman" w:cs="Times New Roman"/>
          <w:sz w:val="16"/>
          <w:szCs w:val="16"/>
          <w:lang w:val="en-AU"/>
        </w:rPr>
        <w:t>fecha_compra</w:t>
      </w:r>
      <w:proofErr w:type="spellEnd"/>
      <w:r w:rsidRPr="0077608B">
        <w:rPr>
          <w:rFonts w:ascii="Times New Roman" w:hAnsi="Times New Roman" w:cs="Times New Roman"/>
          <w:sz w:val="16"/>
          <w:szCs w:val="16"/>
          <w:lang w:val="en-AU"/>
        </w:rPr>
        <w:t>,</w:t>
      </w:r>
    </w:p>
    <w:p w14:paraId="09DF90F6"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TRY_CAST(</w:t>
      </w:r>
      <w:proofErr w:type="spellStart"/>
      <w:r w:rsidRPr="0077608B">
        <w:rPr>
          <w:rFonts w:ascii="Times New Roman" w:hAnsi="Times New Roman" w:cs="Times New Roman"/>
          <w:sz w:val="16"/>
          <w:szCs w:val="16"/>
          <w:lang w:val="en-AU"/>
        </w:rPr>
        <w:t>o.order_delivered_customer_date</w:t>
      </w:r>
      <w:proofErr w:type="spellEnd"/>
      <w:r w:rsidRPr="0077608B">
        <w:rPr>
          <w:rFonts w:ascii="Times New Roman" w:hAnsi="Times New Roman" w:cs="Times New Roman"/>
          <w:sz w:val="16"/>
          <w:szCs w:val="16"/>
          <w:lang w:val="en-AU"/>
        </w:rPr>
        <w:t xml:space="preserve"> AS DATETIME2) AS </w:t>
      </w:r>
      <w:proofErr w:type="spellStart"/>
      <w:r w:rsidRPr="0077608B">
        <w:rPr>
          <w:rFonts w:ascii="Times New Roman" w:hAnsi="Times New Roman" w:cs="Times New Roman"/>
          <w:sz w:val="16"/>
          <w:szCs w:val="16"/>
          <w:lang w:val="en-AU"/>
        </w:rPr>
        <w:t>fecha_entrega_cliente</w:t>
      </w:r>
      <w:proofErr w:type="spellEnd"/>
      <w:r w:rsidRPr="0077608B">
        <w:rPr>
          <w:rFonts w:ascii="Times New Roman" w:hAnsi="Times New Roman" w:cs="Times New Roman"/>
          <w:sz w:val="16"/>
          <w:szCs w:val="16"/>
          <w:lang w:val="en-AU"/>
        </w:rPr>
        <w:t>,</w:t>
      </w:r>
    </w:p>
    <w:p w14:paraId="60C8EFAD"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TRY_CAST(</w:t>
      </w:r>
      <w:proofErr w:type="spellStart"/>
      <w:r w:rsidRPr="0077608B">
        <w:rPr>
          <w:rFonts w:ascii="Times New Roman" w:hAnsi="Times New Roman" w:cs="Times New Roman"/>
          <w:sz w:val="16"/>
          <w:szCs w:val="16"/>
          <w:lang w:val="en-AU"/>
        </w:rPr>
        <w:t>o.order_estimated_delivery_date</w:t>
      </w:r>
      <w:proofErr w:type="spellEnd"/>
      <w:r w:rsidRPr="0077608B">
        <w:rPr>
          <w:rFonts w:ascii="Times New Roman" w:hAnsi="Times New Roman" w:cs="Times New Roman"/>
          <w:sz w:val="16"/>
          <w:szCs w:val="16"/>
          <w:lang w:val="en-AU"/>
        </w:rPr>
        <w:t xml:space="preserve"> AS DATETIME2) AS </w:t>
      </w:r>
      <w:proofErr w:type="spellStart"/>
      <w:r w:rsidRPr="0077608B">
        <w:rPr>
          <w:rFonts w:ascii="Times New Roman" w:hAnsi="Times New Roman" w:cs="Times New Roman"/>
          <w:sz w:val="16"/>
          <w:szCs w:val="16"/>
          <w:lang w:val="en-AU"/>
        </w:rPr>
        <w:t>fecha_estimada_entrega</w:t>
      </w:r>
      <w:proofErr w:type="spellEnd"/>
      <w:r w:rsidRPr="0077608B">
        <w:rPr>
          <w:rFonts w:ascii="Times New Roman" w:hAnsi="Times New Roman" w:cs="Times New Roman"/>
          <w:sz w:val="16"/>
          <w:szCs w:val="16"/>
          <w:lang w:val="en-AU"/>
        </w:rPr>
        <w:t>,</w:t>
      </w:r>
    </w:p>
    <w:p w14:paraId="179FB689"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i.order_item_id</w:t>
      </w:r>
      <w:proofErr w:type="spellEnd"/>
      <w:r w:rsidRPr="0077608B">
        <w:rPr>
          <w:rFonts w:ascii="Times New Roman" w:hAnsi="Times New Roman" w:cs="Times New Roman"/>
          <w:sz w:val="16"/>
          <w:szCs w:val="16"/>
          <w:lang w:val="en-AU"/>
        </w:rPr>
        <w:t>,</w:t>
      </w:r>
    </w:p>
    <w:p w14:paraId="652A74D1"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i.product_id</w:t>
      </w:r>
      <w:proofErr w:type="spellEnd"/>
      <w:r w:rsidRPr="0077608B">
        <w:rPr>
          <w:rFonts w:ascii="Times New Roman" w:hAnsi="Times New Roman" w:cs="Times New Roman"/>
          <w:sz w:val="16"/>
          <w:szCs w:val="16"/>
          <w:lang w:val="en-AU"/>
        </w:rPr>
        <w:t>,</w:t>
      </w:r>
    </w:p>
    <w:p w14:paraId="28D067F8"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p.product_category_name</w:t>
      </w:r>
      <w:proofErr w:type="spellEnd"/>
      <w:r w:rsidRPr="0077608B">
        <w:rPr>
          <w:rFonts w:ascii="Times New Roman" w:hAnsi="Times New Roman" w:cs="Times New Roman"/>
          <w:sz w:val="16"/>
          <w:szCs w:val="16"/>
          <w:lang w:val="en-AU"/>
        </w:rPr>
        <w:t>,</w:t>
      </w:r>
    </w:p>
    <w:p w14:paraId="5E315A1A"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i.price</w:t>
      </w:r>
      <w:proofErr w:type="spellEnd"/>
      <w:r w:rsidRPr="0077608B">
        <w:rPr>
          <w:rFonts w:ascii="Times New Roman" w:hAnsi="Times New Roman" w:cs="Times New Roman"/>
          <w:sz w:val="16"/>
          <w:szCs w:val="16"/>
          <w:lang w:val="en-AU"/>
        </w:rPr>
        <w:t xml:space="preserve"> / 100.0 AS </w:t>
      </w:r>
      <w:proofErr w:type="spellStart"/>
      <w:r w:rsidRPr="0077608B">
        <w:rPr>
          <w:rFonts w:ascii="Times New Roman" w:hAnsi="Times New Roman" w:cs="Times New Roman"/>
          <w:sz w:val="16"/>
          <w:szCs w:val="16"/>
          <w:lang w:val="en-AU"/>
        </w:rPr>
        <w:t>precio</w:t>
      </w:r>
      <w:proofErr w:type="spellEnd"/>
      <w:r w:rsidRPr="0077608B">
        <w:rPr>
          <w:rFonts w:ascii="Times New Roman" w:hAnsi="Times New Roman" w:cs="Times New Roman"/>
          <w:sz w:val="16"/>
          <w:szCs w:val="16"/>
          <w:lang w:val="en-AU"/>
        </w:rPr>
        <w:t>,</w:t>
      </w:r>
    </w:p>
    <w:p w14:paraId="265A7C73"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i.freight_value</w:t>
      </w:r>
      <w:proofErr w:type="spellEnd"/>
      <w:r w:rsidRPr="0077608B">
        <w:rPr>
          <w:rFonts w:ascii="Times New Roman" w:hAnsi="Times New Roman" w:cs="Times New Roman"/>
          <w:sz w:val="16"/>
          <w:szCs w:val="16"/>
          <w:lang w:val="en-AU"/>
        </w:rPr>
        <w:t xml:space="preserve"> / 100.0 AS </w:t>
      </w:r>
      <w:proofErr w:type="spellStart"/>
      <w:r w:rsidRPr="0077608B">
        <w:rPr>
          <w:rFonts w:ascii="Times New Roman" w:hAnsi="Times New Roman" w:cs="Times New Roman"/>
          <w:sz w:val="16"/>
          <w:szCs w:val="16"/>
          <w:lang w:val="en-AU"/>
        </w:rPr>
        <w:t>flete</w:t>
      </w:r>
      <w:proofErr w:type="spellEnd"/>
      <w:r w:rsidRPr="0077608B">
        <w:rPr>
          <w:rFonts w:ascii="Times New Roman" w:hAnsi="Times New Roman" w:cs="Times New Roman"/>
          <w:sz w:val="16"/>
          <w:szCs w:val="16"/>
          <w:lang w:val="en-AU"/>
        </w:rPr>
        <w:t>,</w:t>
      </w:r>
    </w:p>
    <w:p w14:paraId="78651BEB"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i.price</w:t>
      </w:r>
      <w:proofErr w:type="spellEnd"/>
      <w:r w:rsidRPr="0077608B">
        <w:rPr>
          <w:rFonts w:ascii="Times New Roman" w:hAnsi="Times New Roman" w:cs="Times New Roman"/>
          <w:sz w:val="16"/>
          <w:szCs w:val="16"/>
          <w:lang w:val="en-AU"/>
        </w:rPr>
        <w:t xml:space="preserve"> + </w:t>
      </w:r>
      <w:proofErr w:type="spellStart"/>
      <w:r w:rsidRPr="0077608B">
        <w:rPr>
          <w:rFonts w:ascii="Times New Roman" w:hAnsi="Times New Roman" w:cs="Times New Roman"/>
          <w:sz w:val="16"/>
          <w:szCs w:val="16"/>
          <w:lang w:val="en-AU"/>
        </w:rPr>
        <w:t>i.freight_value</w:t>
      </w:r>
      <w:proofErr w:type="spellEnd"/>
      <w:r w:rsidRPr="0077608B">
        <w:rPr>
          <w:rFonts w:ascii="Times New Roman" w:hAnsi="Times New Roman" w:cs="Times New Roman"/>
          <w:sz w:val="16"/>
          <w:szCs w:val="16"/>
          <w:lang w:val="en-AU"/>
        </w:rPr>
        <w:t xml:space="preserve">) / 100.0 AS </w:t>
      </w:r>
      <w:proofErr w:type="spellStart"/>
      <w:r w:rsidRPr="0077608B">
        <w:rPr>
          <w:rFonts w:ascii="Times New Roman" w:hAnsi="Times New Roman" w:cs="Times New Roman"/>
          <w:sz w:val="16"/>
          <w:szCs w:val="16"/>
          <w:lang w:val="en-AU"/>
        </w:rPr>
        <w:t>total_orden_item</w:t>
      </w:r>
      <w:proofErr w:type="spellEnd"/>
    </w:p>
    <w:p w14:paraId="59ED05E6"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FROM </w:t>
      </w:r>
      <w:proofErr w:type="spellStart"/>
      <w:r w:rsidRPr="0077608B">
        <w:rPr>
          <w:rFonts w:ascii="Times New Roman" w:hAnsi="Times New Roman" w:cs="Times New Roman"/>
          <w:sz w:val="16"/>
          <w:szCs w:val="16"/>
          <w:lang w:val="en-AU"/>
        </w:rPr>
        <w:t>olist_orders_dataset</w:t>
      </w:r>
      <w:proofErr w:type="spellEnd"/>
      <w:r w:rsidRPr="0077608B">
        <w:rPr>
          <w:rFonts w:ascii="Times New Roman" w:hAnsi="Times New Roman" w:cs="Times New Roman"/>
          <w:sz w:val="16"/>
          <w:szCs w:val="16"/>
          <w:lang w:val="en-AU"/>
        </w:rPr>
        <w:t xml:space="preserve"> o</w:t>
      </w:r>
    </w:p>
    <w:p w14:paraId="75082863"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INNER JOIN </w:t>
      </w:r>
      <w:proofErr w:type="spellStart"/>
      <w:r w:rsidRPr="0077608B">
        <w:rPr>
          <w:rFonts w:ascii="Times New Roman" w:hAnsi="Times New Roman" w:cs="Times New Roman"/>
          <w:sz w:val="16"/>
          <w:szCs w:val="16"/>
          <w:lang w:val="en-AU"/>
        </w:rPr>
        <w:t>olist_customers_dataset</w:t>
      </w:r>
      <w:proofErr w:type="spellEnd"/>
      <w:r w:rsidRPr="0077608B">
        <w:rPr>
          <w:rFonts w:ascii="Times New Roman" w:hAnsi="Times New Roman" w:cs="Times New Roman"/>
          <w:sz w:val="16"/>
          <w:szCs w:val="16"/>
          <w:lang w:val="en-AU"/>
        </w:rPr>
        <w:t xml:space="preserve"> c ON </w:t>
      </w:r>
      <w:proofErr w:type="spellStart"/>
      <w:r w:rsidRPr="0077608B">
        <w:rPr>
          <w:rFonts w:ascii="Times New Roman" w:hAnsi="Times New Roman" w:cs="Times New Roman"/>
          <w:sz w:val="16"/>
          <w:szCs w:val="16"/>
          <w:lang w:val="en-AU"/>
        </w:rPr>
        <w:t>o.customer_id</w:t>
      </w:r>
      <w:proofErr w:type="spellEnd"/>
      <w:r w:rsidRPr="0077608B">
        <w:rPr>
          <w:rFonts w:ascii="Times New Roman" w:hAnsi="Times New Roman" w:cs="Times New Roman"/>
          <w:sz w:val="16"/>
          <w:szCs w:val="16"/>
          <w:lang w:val="en-AU"/>
        </w:rPr>
        <w:t xml:space="preserve"> = </w:t>
      </w:r>
      <w:proofErr w:type="spellStart"/>
      <w:r w:rsidRPr="0077608B">
        <w:rPr>
          <w:rFonts w:ascii="Times New Roman" w:hAnsi="Times New Roman" w:cs="Times New Roman"/>
          <w:sz w:val="16"/>
          <w:szCs w:val="16"/>
          <w:lang w:val="en-AU"/>
        </w:rPr>
        <w:t>c.customer_id</w:t>
      </w:r>
      <w:proofErr w:type="spellEnd"/>
    </w:p>
    <w:p w14:paraId="55024404"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INNER JOIN </w:t>
      </w:r>
      <w:proofErr w:type="spellStart"/>
      <w:r w:rsidRPr="0077608B">
        <w:rPr>
          <w:rFonts w:ascii="Times New Roman" w:hAnsi="Times New Roman" w:cs="Times New Roman"/>
          <w:sz w:val="16"/>
          <w:szCs w:val="16"/>
          <w:lang w:val="en-AU"/>
        </w:rPr>
        <w:t>olist_order_items_dataset</w:t>
      </w:r>
      <w:proofErr w:type="spellEnd"/>
      <w:r w:rsidRPr="0077608B">
        <w:rPr>
          <w:rFonts w:ascii="Times New Roman" w:hAnsi="Times New Roman" w:cs="Times New Roman"/>
          <w:sz w:val="16"/>
          <w:szCs w:val="16"/>
          <w:lang w:val="en-AU"/>
        </w:rPr>
        <w:t xml:space="preserve"> </w:t>
      </w:r>
      <w:proofErr w:type="spellStart"/>
      <w:r w:rsidRPr="0077608B">
        <w:rPr>
          <w:rFonts w:ascii="Times New Roman" w:hAnsi="Times New Roman" w:cs="Times New Roman"/>
          <w:sz w:val="16"/>
          <w:szCs w:val="16"/>
          <w:lang w:val="en-AU"/>
        </w:rPr>
        <w:t>i</w:t>
      </w:r>
      <w:proofErr w:type="spellEnd"/>
      <w:r w:rsidRPr="0077608B">
        <w:rPr>
          <w:rFonts w:ascii="Times New Roman" w:hAnsi="Times New Roman" w:cs="Times New Roman"/>
          <w:sz w:val="16"/>
          <w:szCs w:val="16"/>
          <w:lang w:val="en-AU"/>
        </w:rPr>
        <w:t xml:space="preserve"> ON </w:t>
      </w:r>
      <w:proofErr w:type="spellStart"/>
      <w:r w:rsidRPr="0077608B">
        <w:rPr>
          <w:rFonts w:ascii="Times New Roman" w:hAnsi="Times New Roman" w:cs="Times New Roman"/>
          <w:sz w:val="16"/>
          <w:szCs w:val="16"/>
          <w:lang w:val="en-AU"/>
        </w:rPr>
        <w:t>o.order_id</w:t>
      </w:r>
      <w:proofErr w:type="spellEnd"/>
      <w:r w:rsidRPr="0077608B">
        <w:rPr>
          <w:rFonts w:ascii="Times New Roman" w:hAnsi="Times New Roman" w:cs="Times New Roman"/>
          <w:sz w:val="16"/>
          <w:szCs w:val="16"/>
          <w:lang w:val="en-AU"/>
        </w:rPr>
        <w:t xml:space="preserve"> = </w:t>
      </w:r>
      <w:proofErr w:type="spellStart"/>
      <w:r w:rsidRPr="0077608B">
        <w:rPr>
          <w:rFonts w:ascii="Times New Roman" w:hAnsi="Times New Roman" w:cs="Times New Roman"/>
          <w:sz w:val="16"/>
          <w:szCs w:val="16"/>
          <w:lang w:val="en-AU"/>
        </w:rPr>
        <w:t>i.order_id</w:t>
      </w:r>
      <w:proofErr w:type="spellEnd"/>
    </w:p>
    <w:p w14:paraId="52F83694"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LEFT JOIN </w:t>
      </w:r>
      <w:proofErr w:type="spellStart"/>
      <w:r w:rsidRPr="0077608B">
        <w:rPr>
          <w:rFonts w:ascii="Times New Roman" w:hAnsi="Times New Roman" w:cs="Times New Roman"/>
          <w:sz w:val="16"/>
          <w:szCs w:val="16"/>
          <w:lang w:val="en-AU"/>
        </w:rPr>
        <w:t>olist_products_dataset</w:t>
      </w:r>
      <w:proofErr w:type="spellEnd"/>
      <w:r w:rsidRPr="0077608B">
        <w:rPr>
          <w:rFonts w:ascii="Times New Roman" w:hAnsi="Times New Roman" w:cs="Times New Roman"/>
          <w:sz w:val="16"/>
          <w:szCs w:val="16"/>
          <w:lang w:val="en-AU"/>
        </w:rPr>
        <w:t xml:space="preserve"> p ON </w:t>
      </w:r>
      <w:proofErr w:type="spellStart"/>
      <w:r w:rsidRPr="0077608B">
        <w:rPr>
          <w:rFonts w:ascii="Times New Roman" w:hAnsi="Times New Roman" w:cs="Times New Roman"/>
          <w:sz w:val="16"/>
          <w:szCs w:val="16"/>
          <w:lang w:val="en-AU"/>
        </w:rPr>
        <w:t>i.product_id</w:t>
      </w:r>
      <w:proofErr w:type="spellEnd"/>
      <w:r w:rsidRPr="0077608B">
        <w:rPr>
          <w:rFonts w:ascii="Times New Roman" w:hAnsi="Times New Roman" w:cs="Times New Roman"/>
          <w:sz w:val="16"/>
          <w:szCs w:val="16"/>
          <w:lang w:val="en-AU"/>
        </w:rPr>
        <w:t xml:space="preserve"> = </w:t>
      </w:r>
      <w:proofErr w:type="spellStart"/>
      <w:r w:rsidRPr="0077608B">
        <w:rPr>
          <w:rFonts w:ascii="Times New Roman" w:hAnsi="Times New Roman" w:cs="Times New Roman"/>
          <w:sz w:val="16"/>
          <w:szCs w:val="16"/>
          <w:lang w:val="en-AU"/>
        </w:rPr>
        <w:t>p.product_id</w:t>
      </w:r>
      <w:proofErr w:type="spellEnd"/>
    </w:p>
    <w:p w14:paraId="5B59816E" w14:textId="77777777" w:rsidR="008A6707" w:rsidRPr="0077608B" w:rsidRDefault="008A6707" w:rsidP="008A6707">
      <w:pPr>
        <w:pStyle w:val="Ttulo2"/>
        <w:rPr>
          <w:rFonts w:ascii="Times New Roman" w:hAnsi="Times New Roman" w:cs="Times New Roman"/>
          <w:sz w:val="16"/>
          <w:szCs w:val="16"/>
          <w:lang w:val="en-AU"/>
        </w:rPr>
      </w:pPr>
      <w:r w:rsidRPr="0077608B">
        <w:rPr>
          <w:rFonts w:ascii="Times New Roman" w:hAnsi="Times New Roman" w:cs="Times New Roman"/>
          <w:sz w:val="16"/>
          <w:szCs w:val="16"/>
          <w:lang w:val="en-AU"/>
        </w:rPr>
        <w:t xml:space="preserve">WHERE </w:t>
      </w:r>
      <w:proofErr w:type="spellStart"/>
      <w:r w:rsidRPr="0077608B">
        <w:rPr>
          <w:rFonts w:ascii="Times New Roman" w:hAnsi="Times New Roman" w:cs="Times New Roman"/>
          <w:sz w:val="16"/>
          <w:szCs w:val="16"/>
          <w:lang w:val="en-AU"/>
        </w:rPr>
        <w:t>o.order_status</w:t>
      </w:r>
      <w:proofErr w:type="spellEnd"/>
      <w:r w:rsidRPr="0077608B">
        <w:rPr>
          <w:rFonts w:ascii="Times New Roman" w:hAnsi="Times New Roman" w:cs="Times New Roman"/>
          <w:sz w:val="16"/>
          <w:szCs w:val="16"/>
          <w:lang w:val="en-AU"/>
        </w:rPr>
        <w:t xml:space="preserve"> = 'delivered';</w:t>
      </w:r>
    </w:p>
    <w:p w14:paraId="6016E2AC" w14:textId="57BF2774" w:rsidR="00A003F5" w:rsidRDefault="00A771C3" w:rsidP="008A6707">
      <w:pPr>
        <w:pStyle w:val="Ttulo2"/>
        <w:rPr>
          <w:rFonts w:ascii="Times New Roman" w:hAnsi="Times New Roman" w:cs="Times New Roman"/>
          <w:sz w:val="24"/>
          <w:szCs w:val="24"/>
        </w:rPr>
      </w:pPr>
      <w:r w:rsidRPr="006468FC">
        <w:rPr>
          <w:rFonts w:ascii="Times New Roman" w:hAnsi="Times New Roman" w:cs="Times New Roman"/>
          <w:sz w:val="24"/>
          <w:szCs w:val="24"/>
        </w:rPr>
        <w:t>5.2 Técnicas SQL demostradas</w:t>
      </w:r>
    </w:p>
    <w:p w14:paraId="539FC599" w14:textId="77777777" w:rsidR="006468FC" w:rsidRPr="006468FC" w:rsidRDefault="006468FC" w:rsidP="006468FC"/>
    <w:p w14:paraId="6902CC9B"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JOIN / LEFT JOIN para integrar tablas relacionadas.</w:t>
      </w:r>
    </w:p>
    <w:p w14:paraId="2B703445"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TRY_CAST para convertir campos de fecha y controlar formatos inesperados.</w:t>
      </w:r>
    </w:p>
    <w:p w14:paraId="0A920C5E"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DATEDIFF para medir tiempos de entrega.</w:t>
      </w:r>
    </w:p>
    <w:p w14:paraId="1FF128B3"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COUNT(DISTINCT) para medir pedidos sin duplicarlos por artículo.</w:t>
      </w:r>
    </w:p>
    <w:p w14:paraId="01B31780"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SUM / AVG / ROUND para construir indicadores.</w:t>
      </w:r>
    </w:p>
    <w:p w14:paraId="4E992D04" w14:textId="77777777" w:rsidR="00A003F5" w:rsidRPr="0077608B" w:rsidRDefault="00A771C3">
      <w:pPr>
        <w:pStyle w:val="Listaconvietas"/>
        <w:rPr>
          <w:rFonts w:ascii="Times New Roman" w:hAnsi="Times New Roman" w:cs="Times New Roman"/>
          <w:lang w:val="en-AU"/>
        </w:rPr>
      </w:pPr>
      <w:r w:rsidRPr="0077608B">
        <w:rPr>
          <w:rFonts w:ascii="Times New Roman" w:hAnsi="Times New Roman" w:cs="Times New Roman"/>
          <w:lang w:val="en-AU"/>
        </w:rPr>
        <w:t xml:space="preserve">GROUP BY y ORDER BY para rankings y </w:t>
      </w:r>
      <w:proofErr w:type="spellStart"/>
      <w:r w:rsidRPr="0077608B">
        <w:rPr>
          <w:rFonts w:ascii="Times New Roman" w:hAnsi="Times New Roman" w:cs="Times New Roman"/>
          <w:lang w:val="en-AU"/>
        </w:rPr>
        <w:t>segmentaciones</w:t>
      </w:r>
      <w:proofErr w:type="spellEnd"/>
      <w:r w:rsidRPr="0077608B">
        <w:rPr>
          <w:rFonts w:ascii="Times New Roman" w:hAnsi="Times New Roman" w:cs="Times New Roman"/>
          <w:lang w:val="en-AU"/>
        </w:rPr>
        <w:t>.</w:t>
      </w:r>
    </w:p>
    <w:p w14:paraId="6560D00A"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CASE para clasificar pedidos como entregados a tiempo o con retraso.</w:t>
      </w:r>
    </w:p>
    <w:p w14:paraId="4E19FB74" w14:textId="77777777" w:rsidR="00A003F5"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5.3 Resultados obtenidos</w:t>
      </w:r>
    </w:p>
    <w:p w14:paraId="7B85A9FE" w14:textId="77777777" w:rsidR="006468FC" w:rsidRPr="006468FC" w:rsidRDefault="006468FC" w:rsidP="006468FC"/>
    <w:tbl>
      <w:tblPr>
        <w:tblStyle w:val="Tablaconcuadrcula"/>
        <w:tblW w:w="0" w:type="auto"/>
        <w:jc w:val="center"/>
        <w:tblLook w:val="04A0" w:firstRow="1" w:lastRow="0" w:firstColumn="1" w:lastColumn="0" w:noHBand="0" w:noVBand="1"/>
      </w:tblPr>
      <w:tblGrid>
        <w:gridCol w:w="3309"/>
        <w:gridCol w:w="3308"/>
        <w:gridCol w:w="3309"/>
      </w:tblGrid>
      <w:tr w:rsidR="00A003F5" w:rsidRPr="0077608B" w14:paraId="4AD5820B" w14:textId="77777777" w:rsidTr="008A6707">
        <w:trPr>
          <w:jc w:val="center"/>
        </w:trPr>
        <w:tc>
          <w:tcPr>
            <w:tcW w:w="3312" w:type="dxa"/>
            <w:shd w:val="clear" w:color="auto" w:fill="D9D9D9" w:themeFill="background1" w:themeFillShade="D9"/>
            <w:vAlign w:val="center"/>
          </w:tcPr>
          <w:p w14:paraId="55D07997"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lastRenderedPageBreak/>
              <w:t>Métrica</w:t>
            </w:r>
          </w:p>
        </w:tc>
        <w:tc>
          <w:tcPr>
            <w:tcW w:w="3312" w:type="dxa"/>
            <w:shd w:val="clear" w:color="auto" w:fill="D9D9D9" w:themeFill="background1" w:themeFillShade="D9"/>
            <w:vAlign w:val="center"/>
          </w:tcPr>
          <w:p w14:paraId="39D577A3"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Resultado</w:t>
            </w:r>
          </w:p>
        </w:tc>
        <w:tc>
          <w:tcPr>
            <w:tcW w:w="3312" w:type="dxa"/>
            <w:shd w:val="clear" w:color="auto" w:fill="D9D9D9" w:themeFill="background1" w:themeFillShade="D9"/>
            <w:vAlign w:val="center"/>
          </w:tcPr>
          <w:p w14:paraId="4D5B83A0"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Interpretación</w:t>
            </w:r>
          </w:p>
        </w:tc>
      </w:tr>
      <w:tr w:rsidR="00A003F5" w:rsidRPr="0077608B" w14:paraId="128000F3" w14:textId="77777777" w:rsidTr="00434AD9">
        <w:trPr>
          <w:trHeight w:val="487"/>
          <w:jc w:val="center"/>
        </w:trPr>
        <w:tc>
          <w:tcPr>
            <w:tcW w:w="3312" w:type="dxa"/>
            <w:vAlign w:val="center"/>
          </w:tcPr>
          <w:p w14:paraId="7BEAAF91" w14:textId="77777777" w:rsidR="00A003F5" w:rsidRPr="0077608B" w:rsidRDefault="00A771C3">
            <w:pPr>
              <w:rPr>
                <w:rFonts w:ascii="Times New Roman" w:hAnsi="Times New Roman" w:cs="Times New Roman"/>
              </w:rPr>
            </w:pPr>
            <w:r w:rsidRPr="0077608B">
              <w:rPr>
                <w:rFonts w:ascii="Times New Roman" w:hAnsi="Times New Roman" w:cs="Times New Roman"/>
                <w:sz w:val="18"/>
              </w:rPr>
              <w:t>Entrega real promedio</w:t>
            </w:r>
          </w:p>
        </w:tc>
        <w:tc>
          <w:tcPr>
            <w:tcW w:w="3312" w:type="dxa"/>
            <w:vAlign w:val="center"/>
          </w:tcPr>
          <w:p w14:paraId="755E4A21" w14:textId="77777777" w:rsidR="00A003F5" w:rsidRPr="0077608B" w:rsidRDefault="00A771C3">
            <w:pPr>
              <w:rPr>
                <w:rFonts w:ascii="Times New Roman" w:hAnsi="Times New Roman" w:cs="Times New Roman"/>
              </w:rPr>
            </w:pPr>
            <w:r w:rsidRPr="0077608B">
              <w:rPr>
                <w:rFonts w:ascii="Times New Roman" w:hAnsi="Times New Roman" w:cs="Times New Roman"/>
                <w:sz w:val="18"/>
              </w:rPr>
              <w:t>12.41 días</w:t>
            </w:r>
          </w:p>
        </w:tc>
        <w:tc>
          <w:tcPr>
            <w:tcW w:w="3312" w:type="dxa"/>
            <w:vAlign w:val="center"/>
          </w:tcPr>
          <w:p w14:paraId="3D4EC8F4" w14:textId="77777777" w:rsidR="00A003F5" w:rsidRPr="0077608B" w:rsidRDefault="00A771C3">
            <w:pPr>
              <w:rPr>
                <w:rFonts w:ascii="Times New Roman" w:hAnsi="Times New Roman" w:cs="Times New Roman"/>
              </w:rPr>
            </w:pPr>
            <w:r w:rsidRPr="0077608B">
              <w:rPr>
                <w:rFonts w:ascii="Times New Roman" w:hAnsi="Times New Roman" w:cs="Times New Roman"/>
                <w:sz w:val="18"/>
              </w:rPr>
              <w:t>Tiempo desde compra hasta entrega</w:t>
            </w:r>
          </w:p>
        </w:tc>
      </w:tr>
      <w:tr w:rsidR="00A003F5" w:rsidRPr="0077608B" w14:paraId="482E05C5" w14:textId="77777777" w:rsidTr="00434AD9">
        <w:trPr>
          <w:trHeight w:val="423"/>
          <w:jc w:val="center"/>
        </w:trPr>
        <w:tc>
          <w:tcPr>
            <w:tcW w:w="3312" w:type="dxa"/>
            <w:vAlign w:val="center"/>
          </w:tcPr>
          <w:p w14:paraId="53B1289E" w14:textId="77777777" w:rsidR="00A003F5" w:rsidRPr="0077608B" w:rsidRDefault="00A771C3">
            <w:pPr>
              <w:rPr>
                <w:rFonts w:ascii="Times New Roman" w:hAnsi="Times New Roman" w:cs="Times New Roman"/>
              </w:rPr>
            </w:pPr>
            <w:r w:rsidRPr="0077608B">
              <w:rPr>
                <w:rFonts w:ascii="Times New Roman" w:hAnsi="Times New Roman" w:cs="Times New Roman"/>
                <w:sz w:val="18"/>
              </w:rPr>
              <w:t>Plazo prometido promedio</w:t>
            </w:r>
          </w:p>
        </w:tc>
        <w:tc>
          <w:tcPr>
            <w:tcW w:w="3312" w:type="dxa"/>
            <w:vAlign w:val="center"/>
          </w:tcPr>
          <w:p w14:paraId="4E701408" w14:textId="77777777" w:rsidR="00A003F5" w:rsidRPr="0077608B" w:rsidRDefault="00A771C3">
            <w:pPr>
              <w:rPr>
                <w:rFonts w:ascii="Times New Roman" w:hAnsi="Times New Roman" w:cs="Times New Roman"/>
              </w:rPr>
            </w:pPr>
            <w:r w:rsidRPr="0077608B">
              <w:rPr>
                <w:rFonts w:ascii="Times New Roman" w:hAnsi="Times New Roman" w:cs="Times New Roman"/>
                <w:sz w:val="18"/>
              </w:rPr>
              <w:t>24.44 días</w:t>
            </w:r>
          </w:p>
        </w:tc>
        <w:tc>
          <w:tcPr>
            <w:tcW w:w="3312" w:type="dxa"/>
            <w:vAlign w:val="center"/>
          </w:tcPr>
          <w:p w14:paraId="3CBD608E" w14:textId="77777777" w:rsidR="00A003F5" w:rsidRPr="0077608B" w:rsidRDefault="00A771C3">
            <w:pPr>
              <w:rPr>
                <w:rFonts w:ascii="Times New Roman" w:hAnsi="Times New Roman" w:cs="Times New Roman"/>
              </w:rPr>
            </w:pPr>
            <w:r w:rsidRPr="0077608B">
              <w:rPr>
                <w:rFonts w:ascii="Times New Roman" w:hAnsi="Times New Roman" w:cs="Times New Roman"/>
                <w:sz w:val="18"/>
              </w:rPr>
              <w:t>Referencia de entrega estimada</w:t>
            </w:r>
          </w:p>
        </w:tc>
      </w:tr>
      <w:tr w:rsidR="00A003F5" w:rsidRPr="0077608B" w14:paraId="2D071F17" w14:textId="77777777">
        <w:trPr>
          <w:jc w:val="center"/>
        </w:trPr>
        <w:tc>
          <w:tcPr>
            <w:tcW w:w="3312" w:type="dxa"/>
            <w:vAlign w:val="center"/>
          </w:tcPr>
          <w:p w14:paraId="28A03CC5" w14:textId="77777777" w:rsidR="00A003F5" w:rsidRPr="0077608B" w:rsidRDefault="00A771C3">
            <w:pPr>
              <w:rPr>
                <w:rFonts w:ascii="Times New Roman" w:hAnsi="Times New Roman" w:cs="Times New Roman"/>
              </w:rPr>
            </w:pPr>
            <w:r w:rsidRPr="0077608B">
              <w:rPr>
                <w:rFonts w:ascii="Times New Roman" w:hAnsi="Times New Roman" w:cs="Times New Roman"/>
                <w:sz w:val="18"/>
              </w:rPr>
              <w:t>Tasa de retraso</w:t>
            </w:r>
          </w:p>
        </w:tc>
        <w:tc>
          <w:tcPr>
            <w:tcW w:w="3312" w:type="dxa"/>
            <w:vAlign w:val="center"/>
          </w:tcPr>
          <w:p w14:paraId="2648221E" w14:textId="77777777" w:rsidR="00A003F5" w:rsidRPr="0077608B" w:rsidRDefault="00A771C3">
            <w:pPr>
              <w:rPr>
                <w:rFonts w:ascii="Times New Roman" w:hAnsi="Times New Roman" w:cs="Times New Roman"/>
              </w:rPr>
            </w:pPr>
            <w:r w:rsidRPr="0077608B">
              <w:rPr>
                <w:rFonts w:ascii="Times New Roman" w:hAnsi="Times New Roman" w:cs="Times New Roman"/>
                <w:sz w:val="18"/>
              </w:rPr>
              <w:t>9.03%</w:t>
            </w:r>
          </w:p>
        </w:tc>
        <w:tc>
          <w:tcPr>
            <w:tcW w:w="3312" w:type="dxa"/>
            <w:vAlign w:val="center"/>
          </w:tcPr>
          <w:p w14:paraId="3851967E" w14:textId="77777777" w:rsidR="00A003F5" w:rsidRPr="0077608B" w:rsidRDefault="00A771C3">
            <w:pPr>
              <w:rPr>
                <w:rFonts w:ascii="Times New Roman" w:hAnsi="Times New Roman" w:cs="Times New Roman"/>
              </w:rPr>
            </w:pPr>
            <w:r w:rsidRPr="0077608B">
              <w:rPr>
                <w:rFonts w:ascii="Times New Roman" w:hAnsi="Times New Roman" w:cs="Times New Roman"/>
                <w:sz w:val="18"/>
              </w:rPr>
              <w:t>Pedidos con entrega posterior a fecha estimada</w:t>
            </w:r>
          </w:p>
        </w:tc>
      </w:tr>
      <w:tr w:rsidR="00A003F5" w:rsidRPr="0077608B" w14:paraId="5B1EB23F" w14:textId="77777777">
        <w:trPr>
          <w:jc w:val="center"/>
        </w:trPr>
        <w:tc>
          <w:tcPr>
            <w:tcW w:w="3312" w:type="dxa"/>
            <w:vAlign w:val="center"/>
          </w:tcPr>
          <w:p w14:paraId="05407B7E" w14:textId="77777777" w:rsidR="00A003F5" w:rsidRPr="0077608B" w:rsidRDefault="00A771C3">
            <w:pPr>
              <w:rPr>
                <w:rFonts w:ascii="Times New Roman" w:hAnsi="Times New Roman" w:cs="Times New Roman"/>
              </w:rPr>
            </w:pPr>
            <w:r w:rsidRPr="0077608B">
              <w:rPr>
                <w:rFonts w:ascii="Times New Roman" w:hAnsi="Times New Roman" w:cs="Times New Roman"/>
                <w:sz w:val="18"/>
              </w:rPr>
              <w:t>Valor de productos comercializados</w:t>
            </w:r>
          </w:p>
        </w:tc>
        <w:tc>
          <w:tcPr>
            <w:tcW w:w="3312" w:type="dxa"/>
            <w:vAlign w:val="center"/>
          </w:tcPr>
          <w:p w14:paraId="15CE44DA" w14:textId="77777777" w:rsidR="00A003F5" w:rsidRPr="0077608B" w:rsidRDefault="00A771C3">
            <w:pPr>
              <w:rPr>
                <w:rFonts w:ascii="Times New Roman" w:hAnsi="Times New Roman" w:cs="Times New Roman"/>
              </w:rPr>
            </w:pPr>
            <w:r w:rsidRPr="0077608B">
              <w:rPr>
                <w:rFonts w:ascii="Times New Roman" w:hAnsi="Times New Roman" w:cs="Times New Roman"/>
                <w:sz w:val="18"/>
              </w:rPr>
              <w:t>R$ 13.28 M</w:t>
            </w:r>
          </w:p>
        </w:tc>
        <w:tc>
          <w:tcPr>
            <w:tcW w:w="3312" w:type="dxa"/>
            <w:vAlign w:val="center"/>
          </w:tcPr>
          <w:p w14:paraId="25341BE4" w14:textId="77777777" w:rsidR="00A003F5" w:rsidRPr="0077608B" w:rsidRDefault="00A771C3">
            <w:pPr>
              <w:rPr>
                <w:rFonts w:ascii="Times New Roman" w:hAnsi="Times New Roman" w:cs="Times New Roman"/>
              </w:rPr>
            </w:pPr>
            <w:r w:rsidRPr="0077608B">
              <w:rPr>
                <w:rFonts w:ascii="Times New Roman" w:hAnsi="Times New Roman" w:cs="Times New Roman"/>
                <w:sz w:val="18"/>
              </w:rPr>
              <w:t>Métrica calculada con `precio` bajo la escala aplicada</w:t>
            </w:r>
          </w:p>
        </w:tc>
      </w:tr>
      <w:tr w:rsidR="00A003F5" w:rsidRPr="0077608B" w14:paraId="3251B3BB" w14:textId="77777777">
        <w:trPr>
          <w:jc w:val="center"/>
        </w:trPr>
        <w:tc>
          <w:tcPr>
            <w:tcW w:w="3312" w:type="dxa"/>
            <w:vAlign w:val="center"/>
          </w:tcPr>
          <w:p w14:paraId="43A91279" w14:textId="77777777" w:rsidR="00A003F5" w:rsidRPr="0077608B" w:rsidRDefault="00A771C3">
            <w:pPr>
              <w:rPr>
                <w:rFonts w:ascii="Times New Roman" w:hAnsi="Times New Roman" w:cs="Times New Roman"/>
              </w:rPr>
            </w:pPr>
            <w:r w:rsidRPr="0077608B">
              <w:rPr>
                <w:rFonts w:ascii="Times New Roman" w:hAnsi="Times New Roman" w:cs="Times New Roman"/>
                <w:sz w:val="18"/>
              </w:rPr>
              <w:t>Ticket promedio</w:t>
            </w:r>
          </w:p>
        </w:tc>
        <w:tc>
          <w:tcPr>
            <w:tcW w:w="3312" w:type="dxa"/>
            <w:vAlign w:val="center"/>
          </w:tcPr>
          <w:p w14:paraId="483681E6" w14:textId="77777777" w:rsidR="00A003F5" w:rsidRPr="0077608B" w:rsidRDefault="00A771C3">
            <w:pPr>
              <w:rPr>
                <w:rFonts w:ascii="Times New Roman" w:hAnsi="Times New Roman" w:cs="Times New Roman"/>
              </w:rPr>
            </w:pPr>
            <w:r w:rsidRPr="0077608B">
              <w:rPr>
                <w:rFonts w:ascii="Times New Roman" w:hAnsi="Times New Roman" w:cs="Times New Roman"/>
                <w:sz w:val="18"/>
              </w:rPr>
              <w:t>R$ 137.65</w:t>
            </w:r>
          </w:p>
        </w:tc>
        <w:tc>
          <w:tcPr>
            <w:tcW w:w="3312" w:type="dxa"/>
            <w:vAlign w:val="center"/>
          </w:tcPr>
          <w:p w14:paraId="6E223B81" w14:textId="77777777" w:rsidR="00A003F5" w:rsidRPr="0077608B" w:rsidRDefault="00A771C3">
            <w:pPr>
              <w:rPr>
                <w:rFonts w:ascii="Times New Roman" w:hAnsi="Times New Roman" w:cs="Times New Roman"/>
              </w:rPr>
            </w:pPr>
            <w:r w:rsidRPr="0077608B">
              <w:rPr>
                <w:rFonts w:ascii="Times New Roman" w:hAnsi="Times New Roman" w:cs="Times New Roman"/>
                <w:sz w:val="18"/>
              </w:rPr>
              <w:t>Promedio de precio bajo la granularidad utilizada</w:t>
            </w:r>
          </w:p>
        </w:tc>
      </w:tr>
    </w:tbl>
    <w:p w14:paraId="0368EE1F" w14:textId="77777777" w:rsidR="00A003F5" w:rsidRPr="006468FC"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5.4 Consideración de granularidad</w:t>
      </w:r>
    </w:p>
    <w:p w14:paraId="3A89B8E9" w14:textId="77777777" w:rsidR="006468FC" w:rsidRPr="006468FC" w:rsidRDefault="006468FC" w:rsidP="006468FC"/>
    <w:p w14:paraId="6B83BEED" w14:textId="77777777" w:rsidR="00A003F5" w:rsidRPr="0077608B" w:rsidRDefault="00A771C3">
      <w:pPr>
        <w:rPr>
          <w:rFonts w:ascii="Times New Roman" w:hAnsi="Times New Roman" w:cs="Times New Roman"/>
        </w:rPr>
      </w:pPr>
      <w:r w:rsidRPr="0077608B">
        <w:rPr>
          <w:rFonts w:ascii="Times New Roman" w:hAnsi="Times New Roman" w:cs="Times New Roman"/>
        </w:rPr>
        <w:t>La vista consolidada se encuentra a nivel de `</w:t>
      </w:r>
      <w:proofErr w:type="spellStart"/>
      <w:r w:rsidRPr="0077608B">
        <w:rPr>
          <w:rFonts w:ascii="Times New Roman" w:hAnsi="Times New Roman" w:cs="Times New Roman"/>
        </w:rPr>
        <w:t>order_item</w:t>
      </w:r>
      <w:proofErr w:type="spellEnd"/>
      <w:r w:rsidRPr="0077608B">
        <w:rPr>
          <w:rFonts w:ascii="Times New Roman" w:hAnsi="Times New Roman" w:cs="Times New Roman"/>
        </w:rPr>
        <w:t>`. Por tanto, métricas cuya unidad conceptual sea el pedido pueden recibir mayor peso de órdenes con múltiples artículos. Para una implementación productiva se recomienda una capa separada a nivel de `</w:t>
      </w:r>
      <w:proofErr w:type="spellStart"/>
      <w:r w:rsidRPr="0077608B">
        <w:rPr>
          <w:rFonts w:ascii="Times New Roman" w:hAnsi="Times New Roman" w:cs="Times New Roman"/>
        </w:rPr>
        <w:t>order_id</w:t>
      </w:r>
      <w:proofErr w:type="spellEnd"/>
      <w:r w:rsidRPr="0077608B">
        <w:rPr>
          <w:rFonts w:ascii="Times New Roman" w:hAnsi="Times New Roman" w:cs="Times New Roman"/>
        </w:rPr>
        <w:t>`.</w:t>
      </w:r>
    </w:p>
    <w:p w14:paraId="3840759F" w14:textId="77777777" w:rsidR="00A003F5" w:rsidRPr="0077608B" w:rsidRDefault="00A771C3">
      <w:pPr>
        <w:pStyle w:val="Ttulo1"/>
        <w:rPr>
          <w:rFonts w:ascii="Times New Roman" w:hAnsi="Times New Roman" w:cs="Times New Roman"/>
        </w:rPr>
      </w:pPr>
      <w:r w:rsidRPr="0077608B">
        <w:rPr>
          <w:rFonts w:ascii="Times New Roman" w:hAnsi="Times New Roman" w:cs="Times New Roman"/>
        </w:rPr>
        <w:t>6. Análisis exploratorio de datos (EDA) con Python</w:t>
      </w:r>
    </w:p>
    <w:p w14:paraId="1BED216A" w14:textId="77777777" w:rsidR="00A003F5" w:rsidRPr="0077608B" w:rsidRDefault="00A771C3">
      <w:pPr>
        <w:rPr>
          <w:rFonts w:ascii="Times New Roman" w:hAnsi="Times New Roman" w:cs="Times New Roman"/>
        </w:rPr>
      </w:pPr>
      <w:r w:rsidRPr="0077608B">
        <w:rPr>
          <w:rFonts w:ascii="Times New Roman" w:hAnsi="Times New Roman" w:cs="Times New Roman"/>
        </w:rPr>
        <w:t>Python se utilizó como complemento de SQL Server. La extracción se realizó directamente desde SQL mediante SQLAlchemy, evitando trabajar con una copia independiente de los datos.</w:t>
      </w:r>
    </w:p>
    <w:tbl>
      <w:tblPr>
        <w:tblStyle w:val="Tablaconcuadrcula"/>
        <w:tblW w:w="0" w:type="auto"/>
        <w:jc w:val="center"/>
        <w:tblLook w:val="04A0" w:firstRow="1" w:lastRow="0" w:firstColumn="1" w:lastColumn="0" w:noHBand="0" w:noVBand="1"/>
      </w:tblPr>
      <w:tblGrid>
        <w:gridCol w:w="4963"/>
        <w:gridCol w:w="4963"/>
      </w:tblGrid>
      <w:tr w:rsidR="00A003F5" w:rsidRPr="0077608B" w14:paraId="0AAE5100" w14:textId="77777777" w:rsidTr="008A6707">
        <w:trPr>
          <w:jc w:val="center"/>
        </w:trPr>
        <w:tc>
          <w:tcPr>
            <w:tcW w:w="4968" w:type="dxa"/>
            <w:shd w:val="clear" w:color="auto" w:fill="D9D9D9" w:themeFill="background1" w:themeFillShade="D9"/>
            <w:vAlign w:val="center"/>
          </w:tcPr>
          <w:p w14:paraId="7327B260"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Librería</w:t>
            </w:r>
          </w:p>
        </w:tc>
        <w:tc>
          <w:tcPr>
            <w:tcW w:w="4968" w:type="dxa"/>
            <w:shd w:val="clear" w:color="auto" w:fill="D9D9D9" w:themeFill="background1" w:themeFillShade="D9"/>
            <w:vAlign w:val="center"/>
          </w:tcPr>
          <w:p w14:paraId="54F30908"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Uso</w:t>
            </w:r>
          </w:p>
        </w:tc>
      </w:tr>
      <w:tr w:rsidR="00A003F5" w:rsidRPr="0077608B" w14:paraId="6EE3EA4D" w14:textId="77777777">
        <w:trPr>
          <w:jc w:val="center"/>
        </w:trPr>
        <w:tc>
          <w:tcPr>
            <w:tcW w:w="4968" w:type="dxa"/>
            <w:vAlign w:val="center"/>
          </w:tcPr>
          <w:p w14:paraId="5C661F5A" w14:textId="77777777" w:rsidR="00A003F5" w:rsidRPr="0077608B" w:rsidRDefault="00A771C3">
            <w:pPr>
              <w:rPr>
                <w:rFonts w:ascii="Times New Roman" w:hAnsi="Times New Roman" w:cs="Times New Roman"/>
              </w:rPr>
            </w:pPr>
            <w:r w:rsidRPr="0077608B">
              <w:rPr>
                <w:rFonts w:ascii="Times New Roman" w:hAnsi="Times New Roman" w:cs="Times New Roman"/>
                <w:sz w:val="18"/>
              </w:rPr>
              <w:t>pandas</w:t>
            </w:r>
          </w:p>
        </w:tc>
        <w:tc>
          <w:tcPr>
            <w:tcW w:w="4968" w:type="dxa"/>
            <w:vAlign w:val="center"/>
          </w:tcPr>
          <w:p w14:paraId="54CD9BEE" w14:textId="77777777" w:rsidR="00A003F5" w:rsidRPr="0077608B" w:rsidRDefault="00A771C3">
            <w:pPr>
              <w:rPr>
                <w:rFonts w:ascii="Times New Roman" w:hAnsi="Times New Roman" w:cs="Times New Roman"/>
              </w:rPr>
            </w:pPr>
            <w:r w:rsidRPr="0077608B">
              <w:rPr>
                <w:rFonts w:ascii="Times New Roman" w:hAnsi="Times New Roman" w:cs="Times New Roman"/>
                <w:sz w:val="18"/>
              </w:rPr>
              <w:t>Carga y análisis tabular</w:t>
            </w:r>
          </w:p>
        </w:tc>
      </w:tr>
      <w:tr w:rsidR="00A003F5" w:rsidRPr="0077608B" w14:paraId="36B2923A" w14:textId="77777777">
        <w:trPr>
          <w:jc w:val="center"/>
        </w:trPr>
        <w:tc>
          <w:tcPr>
            <w:tcW w:w="4968" w:type="dxa"/>
            <w:vAlign w:val="center"/>
          </w:tcPr>
          <w:p w14:paraId="38A07AF1"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numpy</w:t>
            </w:r>
            <w:proofErr w:type="spellEnd"/>
          </w:p>
        </w:tc>
        <w:tc>
          <w:tcPr>
            <w:tcW w:w="4968" w:type="dxa"/>
            <w:vAlign w:val="center"/>
          </w:tcPr>
          <w:p w14:paraId="7F9949D6" w14:textId="77777777" w:rsidR="00A003F5" w:rsidRPr="0077608B" w:rsidRDefault="00A771C3">
            <w:pPr>
              <w:rPr>
                <w:rFonts w:ascii="Times New Roman" w:hAnsi="Times New Roman" w:cs="Times New Roman"/>
              </w:rPr>
            </w:pPr>
            <w:r w:rsidRPr="0077608B">
              <w:rPr>
                <w:rFonts w:ascii="Times New Roman" w:hAnsi="Times New Roman" w:cs="Times New Roman"/>
                <w:sz w:val="18"/>
              </w:rPr>
              <w:t>Operaciones numéricas</w:t>
            </w:r>
          </w:p>
        </w:tc>
      </w:tr>
      <w:tr w:rsidR="00A003F5" w:rsidRPr="0077608B" w14:paraId="5F4581B3" w14:textId="77777777">
        <w:trPr>
          <w:jc w:val="center"/>
        </w:trPr>
        <w:tc>
          <w:tcPr>
            <w:tcW w:w="4968" w:type="dxa"/>
            <w:vAlign w:val="center"/>
          </w:tcPr>
          <w:p w14:paraId="7BA07BBB"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matplotlib</w:t>
            </w:r>
            <w:proofErr w:type="spellEnd"/>
          </w:p>
        </w:tc>
        <w:tc>
          <w:tcPr>
            <w:tcW w:w="4968" w:type="dxa"/>
            <w:vAlign w:val="center"/>
          </w:tcPr>
          <w:p w14:paraId="56B7ABC5" w14:textId="77777777" w:rsidR="00A003F5" w:rsidRPr="0077608B" w:rsidRDefault="00A771C3">
            <w:pPr>
              <w:rPr>
                <w:rFonts w:ascii="Times New Roman" w:hAnsi="Times New Roman" w:cs="Times New Roman"/>
              </w:rPr>
            </w:pPr>
            <w:r w:rsidRPr="0077608B">
              <w:rPr>
                <w:rFonts w:ascii="Times New Roman" w:hAnsi="Times New Roman" w:cs="Times New Roman"/>
                <w:sz w:val="18"/>
              </w:rPr>
              <w:t>Visualización</w:t>
            </w:r>
          </w:p>
        </w:tc>
      </w:tr>
      <w:tr w:rsidR="00A003F5" w:rsidRPr="0077608B" w14:paraId="1E1FBC8E" w14:textId="77777777">
        <w:trPr>
          <w:jc w:val="center"/>
        </w:trPr>
        <w:tc>
          <w:tcPr>
            <w:tcW w:w="4968" w:type="dxa"/>
            <w:vAlign w:val="center"/>
          </w:tcPr>
          <w:p w14:paraId="088DA7C4"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seaborn</w:t>
            </w:r>
            <w:proofErr w:type="spellEnd"/>
          </w:p>
        </w:tc>
        <w:tc>
          <w:tcPr>
            <w:tcW w:w="4968" w:type="dxa"/>
            <w:vAlign w:val="center"/>
          </w:tcPr>
          <w:p w14:paraId="3D69C7B8" w14:textId="77777777" w:rsidR="00A003F5" w:rsidRPr="0077608B" w:rsidRDefault="00A771C3">
            <w:pPr>
              <w:rPr>
                <w:rFonts w:ascii="Times New Roman" w:hAnsi="Times New Roman" w:cs="Times New Roman"/>
              </w:rPr>
            </w:pPr>
            <w:r w:rsidRPr="0077608B">
              <w:rPr>
                <w:rFonts w:ascii="Times New Roman" w:hAnsi="Times New Roman" w:cs="Times New Roman"/>
                <w:sz w:val="18"/>
              </w:rPr>
              <w:t>Gráficos estadísticos</w:t>
            </w:r>
          </w:p>
        </w:tc>
      </w:tr>
      <w:tr w:rsidR="00A003F5" w:rsidRPr="0077608B" w14:paraId="23E9E733" w14:textId="77777777">
        <w:trPr>
          <w:jc w:val="center"/>
        </w:trPr>
        <w:tc>
          <w:tcPr>
            <w:tcW w:w="4968" w:type="dxa"/>
            <w:vAlign w:val="center"/>
          </w:tcPr>
          <w:p w14:paraId="42915DD7"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sz w:val="18"/>
              </w:rPr>
              <w:t>sqlalchemy</w:t>
            </w:r>
            <w:proofErr w:type="spellEnd"/>
          </w:p>
        </w:tc>
        <w:tc>
          <w:tcPr>
            <w:tcW w:w="4968" w:type="dxa"/>
            <w:vAlign w:val="center"/>
          </w:tcPr>
          <w:p w14:paraId="5DC9DB2B" w14:textId="77777777" w:rsidR="00A003F5" w:rsidRPr="0077608B" w:rsidRDefault="00A771C3">
            <w:pPr>
              <w:rPr>
                <w:rFonts w:ascii="Times New Roman" w:hAnsi="Times New Roman" w:cs="Times New Roman"/>
              </w:rPr>
            </w:pPr>
            <w:r w:rsidRPr="0077608B">
              <w:rPr>
                <w:rFonts w:ascii="Times New Roman" w:hAnsi="Times New Roman" w:cs="Times New Roman"/>
                <w:sz w:val="18"/>
              </w:rPr>
              <w:t>Conexión con SQL Server</w:t>
            </w:r>
          </w:p>
        </w:tc>
      </w:tr>
    </w:tbl>
    <w:p w14:paraId="78DDCD4F" w14:textId="77777777" w:rsidR="006468FC" w:rsidRDefault="006468FC">
      <w:pPr>
        <w:pStyle w:val="Ttulo2"/>
        <w:rPr>
          <w:rFonts w:ascii="Times New Roman" w:hAnsi="Times New Roman" w:cs="Times New Roman"/>
          <w:sz w:val="24"/>
          <w:szCs w:val="24"/>
        </w:rPr>
      </w:pPr>
    </w:p>
    <w:p w14:paraId="5F575C8D" w14:textId="75DB4B1F" w:rsidR="00A003F5"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6.1 Extracción de datos</w:t>
      </w:r>
    </w:p>
    <w:p w14:paraId="37774693" w14:textId="77777777" w:rsidR="006468FC" w:rsidRPr="006468FC" w:rsidRDefault="006468FC" w:rsidP="006468FC"/>
    <w:p w14:paraId="57B0D501" w14:textId="46013F6E" w:rsidR="005E6F8E" w:rsidRPr="0077608B" w:rsidRDefault="005E6F8E" w:rsidP="005E6F8E">
      <w:pPr>
        <w:rPr>
          <w:rFonts w:ascii="Times New Roman" w:hAnsi="Times New Roman" w:cs="Times New Roman"/>
        </w:rPr>
      </w:pPr>
      <w:r w:rsidRPr="0077608B">
        <w:rPr>
          <w:rFonts w:ascii="Times New Roman" w:hAnsi="Times New Roman" w:cs="Times New Roman"/>
        </w:rPr>
        <w:t>Para asegurar la reproducibilidad del análisis, la extracción se automatizó extrayendo los 110,840 registros limpios directamente de la vista maestra de SQL Server:</w:t>
      </w:r>
    </w:p>
    <w:p w14:paraId="60542819" w14:textId="77777777" w:rsidR="005E6F8E" w:rsidRPr="0077608B" w:rsidRDefault="005E6F8E" w:rsidP="005E6F8E">
      <w:pPr>
        <w:rPr>
          <w:rFonts w:ascii="Times New Roman" w:hAnsi="Times New Roman" w:cs="Times New Roman"/>
          <w:sz w:val="16"/>
          <w:szCs w:val="16"/>
        </w:rPr>
      </w:pPr>
    </w:p>
    <w:p w14:paraId="251C51E1"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r w:rsidRPr="0077608B">
        <w:rPr>
          <w:rFonts w:ascii="Times New Roman" w:eastAsiaTheme="minorEastAsia" w:hAnsi="Times New Roman" w:cs="Times New Roman"/>
          <w:b w:val="0"/>
          <w:bCs w:val="0"/>
          <w:sz w:val="15"/>
          <w:szCs w:val="22"/>
          <w:lang w:val="en-US"/>
        </w:rPr>
        <w:t xml:space="preserve">from </w:t>
      </w:r>
      <w:proofErr w:type="spellStart"/>
      <w:r w:rsidRPr="0077608B">
        <w:rPr>
          <w:rFonts w:ascii="Times New Roman" w:eastAsiaTheme="minorEastAsia" w:hAnsi="Times New Roman" w:cs="Times New Roman"/>
          <w:b w:val="0"/>
          <w:bCs w:val="0"/>
          <w:sz w:val="15"/>
          <w:szCs w:val="22"/>
          <w:lang w:val="en-US"/>
        </w:rPr>
        <w:t>sqlalchemy</w:t>
      </w:r>
      <w:proofErr w:type="spellEnd"/>
      <w:r w:rsidRPr="0077608B">
        <w:rPr>
          <w:rFonts w:ascii="Times New Roman" w:eastAsiaTheme="minorEastAsia" w:hAnsi="Times New Roman" w:cs="Times New Roman"/>
          <w:b w:val="0"/>
          <w:bCs w:val="0"/>
          <w:sz w:val="15"/>
          <w:szCs w:val="22"/>
          <w:lang w:val="en-US"/>
        </w:rPr>
        <w:t xml:space="preserve"> import </w:t>
      </w:r>
      <w:proofErr w:type="spellStart"/>
      <w:r w:rsidRPr="0077608B">
        <w:rPr>
          <w:rFonts w:ascii="Times New Roman" w:eastAsiaTheme="minorEastAsia" w:hAnsi="Times New Roman" w:cs="Times New Roman"/>
          <w:b w:val="0"/>
          <w:bCs w:val="0"/>
          <w:sz w:val="15"/>
          <w:szCs w:val="22"/>
          <w:lang w:val="en-US"/>
        </w:rPr>
        <w:t>create_engine</w:t>
      </w:r>
      <w:proofErr w:type="spellEnd"/>
    </w:p>
    <w:p w14:paraId="4A7DFCC7"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r w:rsidRPr="0077608B">
        <w:rPr>
          <w:rFonts w:ascii="Times New Roman" w:eastAsiaTheme="minorEastAsia" w:hAnsi="Times New Roman" w:cs="Times New Roman"/>
          <w:b w:val="0"/>
          <w:bCs w:val="0"/>
          <w:sz w:val="15"/>
          <w:szCs w:val="22"/>
          <w:lang w:val="en-US"/>
        </w:rPr>
        <w:t>import pandas as pd</w:t>
      </w:r>
    </w:p>
    <w:p w14:paraId="5E57488A"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p>
    <w:p w14:paraId="5586C5B3"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r w:rsidRPr="0077608B">
        <w:rPr>
          <w:rFonts w:ascii="Times New Roman" w:eastAsiaTheme="minorEastAsia" w:hAnsi="Times New Roman" w:cs="Times New Roman"/>
          <w:b w:val="0"/>
          <w:bCs w:val="0"/>
          <w:sz w:val="15"/>
          <w:szCs w:val="22"/>
          <w:lang w:val="en-US"/>
        </w:rPr>
        <w:t>server = 'localhost'</w:t>
      </w:r>
    </w:p>
    <w:p w14:paraId="2E5B4FA0"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r w:rsidRPr="0077608B">
        <w:rPr>
          <w:rFonts w:ascii="Times New Roman" w:eastAsiaTheme="minorEastAsia" w:hAnsi="Times New Roman" w:cs="Times New Roman"/>
          <w:b w:val="0"/>
          <w:bCs w:val="0"/>
          <w:sz w:val="15"/>
          <w:szCs w:val="22"/>
          <w:lang w:val="en-US"/>
        </w:rPr>
        <w:t>database = '</w:t>
      </w:r>
      <w:proofErr w:type="spellStart"/>
      <w:r w:rsidRPr="0077608B">
        <w:rPr>
          <w:rFonts w:ascii="Times New Roman" w:eastAsiaTheme="minorEastAsia" w:hAnsi="Times New Roman" w:cs="Times New Roman"/>
          <w:b w:val="0"/>
          <w:bCs w:val="0"/>
          <w:sz w:val="15"/>
          <w:szCs w:val="22"/>
          <w:lang w:val="en-US"/>
        </w:rPr>
        <w:t>Olist</w:t>
      </w:r>
      <w:proofErr w:type="spellEnd"/>
      <w:r w:rsidRPr="0077608B">
        <w:rPr>
          <w:rFonts w:ascii="Times New Roman" w:eastAsiaTheme="minorEastAsia" w:hAnsi="Times New Roman" w:cs="Times New Roman"/>
          <w:b w:val="0"/>
          <w:bCs w:val="0"/>
          <w:sz w:val="15"/>
          <w:szCs w:val="22"/>
          <w:lang w:val="en-US"/>
        </w:rPr>
        <w:t>'</w:t>
      </w:r>
    </w:p>
    <w:p w14:paraId="000A80AD"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proofErr w:type="spellStart"/>
      <w:r w:rsidRPr="0077608B">
        <w:rPr>
          <w:rFonts w:ascii="Times New Roman" w:eastAsiaTheme="minorEastAsia" w:hAnsi="Times New Roman" w:cs="Times New Roman"/>
          <w:b w:val="0"/>
          <w:bCs w:val="0"/>
          <w:sz w:val="15"/>
          <w:szCs w:val="22"/>
          <w:lang w:val="en-US"/>
        </w:rPr>
        <w:t>connection_string</w:t>
      </w:r>
      <w:proofErr w:type="spellEnd"/>
      <w:r w:rsidRPr="0077608B">
        <w:rPr>
          <w:rFonts w:ascii="Times New Roman" w:eastAsiaTheme="minorEastAsia" w:hAnsi="Times New Roman" w:cs="Times New Roman"/>
          <w:b w:val="0"/>
          <w:bCs w:val="0"/>
          <w:sz w:val="15"/>
          <w:szCs w:val="22"/>
          <w:lang w:val="en-US"/>
        </w:rPr>
        <w:t xml:space="preserve"> = f"mssql+pyodbc://@{server}/{database}?driver=ODBC+Driver+17+for+SQL+Server&amp;trusted_connection=yes"</w:t>
      </w:r>
    </w:p>
    <w:p w14:paraId="2DF70E44"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p>
    <w:p w14:paraId="79EB20FD"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r w:rsidRPr="0077608B">
        <w:rPr>
          <w:rFonts w:ascii="Times New Roman" w:eastAsiaTheme="minorEastAsia" w:hAnsi="Times New Roman" w:cs="Times New Roman"/>
          <w:b w:val="0"/>
          <w:bCs w:val="0"/>
          <w:sz w:val="15"/>
          <w:szCs w:val="22"/>
          <w:lang w:val="en-US"/>
        </w:rPr>
        <w:t xml:space="preserve">engine = </w:t>
      </w:r>
      <w:proofErr w:type="spellStart"/>
      <w:r w:rsidRPr="0077608B">
        <w:rPr>
          <w:rFonts w:ascii="Times New Roman" w:eastAsiaTheme="minorEastAsia" w:hAnsi="Times New Roman" w:cs="Times New Roman"/>
          <w:b w:val="0"/>
          <w:bCs w:val="0"/>
          <w:sz w:val="15"/>
          <w:szCs w:val="22"/>
          <w:lang w:val="en-US"/>
        </w:rPr>
        <w:t>create_engine</w:t>
      </w:r>
      <w:proofErr w:type="spellEnd"/>
      <w:r w:rsidRPr="0077608B">
        <w:rPr>
          <w:rFonts w:ascii="Times New Roman" w:eastAsiaTheme="minorEastAsia" w:hAnsi="Times New Roman" w:cs="Times New Roman"/>
          <w:b w:val="0"/>
          <w:bCs w:val="0"/>
          <w:sz w:val="15"/>
          <w:szCs w:val="22"/>
          <w:lang w:val="en-US"/>
        </w:rPr>
        <w:t>(</w:t>
      </w:r>
      <w:proofErr w:type="spellStart"/>
      <w:r w:rsidRPr="0077608B">
        <w:rPr>
          <w:rFonts w:ascii="Times New Roman" w:eastAsiaTheme="minorEastAsia" w:hAnsi="Times New Roman" w:cs="Times New Roman"/>
          <w:b w:val="0"/>
          <w:bCs w:val="0"/>
          <w:sz w:val="15"/>
          <w:szCs w:val="22"/>
          <w:lang w:val="en-US"/>
        </w:rPr>
        <w:t>connection_string</w:t>
      </w:r>
      <w:proofErr w:type="spellEnd"/>
      <w:r w:rsidRPr="0077608B">
        <w:rPr>
          <w:rFonts w:ascii="Times New Roman" w:eastAsiaTheme="minorEastAsia" w:hAnsi="Times New Roman" w:cs="Times New Roman"/>
          <w:b w:val="0"/>
          <w:bCs w:val="0"/>
          <w:sz w:val="15"/>
          <w:szCs w:val="22"/>
          <w:lang w:val="en-US"/>
        </w:rPr>
        <w:t>)</w:t>
      </w:r>
    </w:p>
    <w:p w14:paraId="4C5D9307" w14:textId="77777777" w:rsidR="005E6F8E" w:rsidRPr="0077608B" w:rsidRDefault="005E6F8E" w:rsidP="005E6F8E">
      <w:pPr>
        <w:pStyle w:val="Ttulo2"/>
        <w:rPr>
          <w:rFonts w:ascii="Times New Roman" w:eastAsiaTheme="minorEastAsia" w:hAnsi="Times New Roman" w:cs="Times New Roman"/>
          <w:b w:val="0"/>
          <w:bCs w:val="0"/>
          <w:sz w:val="15"/>
          <w:szCs w:val="22"/>
          <w:lang w:val="es-ES"/>
        </w:rPr>
      </w:pPr>
      <w:proofErr w:type="spellStart"/>
      <w:r w:rsidRPr="0077608B">
        <w:rPr>
          <w:rFonts w:ascii="Times New Roman" w:eastAsiaTheme="minorEastAsia" w:hAnsi="Times New Roman" w:cs="Times New Roman"/>
          <w:b w:val="0"/>
          <w:bCs w:val="0"/>
          <w:sz w:val="15"/>
          <w:szCs w:val="22"/>
          <w:lang w:val="es-ES"/>
        </w:rPr>
        <w:t>query</w:t>
      </w:r>
      <w:proofErr w:type="spellEnd"/>
      <w:r w:rsidRPr="0077608B">
        <w:rPr>
          <w:rFonts w:ascii="Times New Roman" w:eastAsiaTheme="minorEastAsia" w:hAnsi="Times New Roman" w:cs="Times New Roman"/>
          <w:b w:val="0"/>
          <w:bCs w:val="0"/>
          <w:sz w:val="15"/>
          <w:szCs w:val="22"/>
          <w:lang w:val="es-ES"/>
        </w:rPr>
        <w:t xml:space="preserve"> = "SELECT * FROM </w:t>
      </w:r>
      <w:proofErr w:type="spellStart"/>
      <w:r w:rsidRPr="0077608B">
        <w:rPr>
          <w:rFonts w:ascii="Times New Roman" w:eastAsiaTheme="minorEastAsia" w:hAnsi="Times New Roman" w:cs="Times New Roman"/>
          <w:b w:val="0"/>
          <w:bCs w:val="0"/>
          <w:sz w:val="15"/>
          <w:szCs w:val="22"/>
          <w:lang w:val="es-ES"/>
        </w:rPr>
        <w:t>vw_ventas_consolidadas</w:t>
      </w:r>
      <w:proofErr w:type="spellEnd"/>
      <w:r w:rsidRPr="0077608B">
        <w:rPr>
          <w:rFonts w:ascii="Times New Roman" w:eastAsiaTheme="minorEastAsia" w:hAnsi="Times New Roman" w:cs="Times New Roman"/>
          <w:b w:val="0"/>
          <w:bCs w:val="0"/>
          <w:sz w:val="15"/>
          <w:szCs w:val="22"/>
          <w:lang w:val="es-ES"/>
        </w:rPr>
        <w:t>" # Vista previa de integración</w:t>
      </w:r>
    </w:p>
    <w:p w14:paraId="39A15F60" w14:textId="77777777" w:rsidR="005E6F8E" w:rsidRPr="0077608B" w:rsidRDefault="005E6F8E" w:rsidP="005E6F8E">
      <w:pPr>
        <w:pStyle w:val="Ttulo2"/>
        <w:rPr>
          <w:rFonts w:ascii="Times New Roman" w:eastAsiaTheme="minorEastAsia" w:hAnsi="Times New Roman" w:cs="Times New Roman"/>
          <w:b w:val="0"/>
          <w:bCs w:val="0"/>
          <w:sz w:val="15"/>
          <w:szCs w:val="22"/>
          <w:lang w:val="en-US"/>
        </w:rPr>
      </w:pPr>
      <w:proofErr w:type="spellStart"/>
      <w:r w:rsidRPr="0077608B">
        <w:rPr>
          <w:rFonts w:ascii="Times New Roman" w:eastAsiaTheme="minorEastAsia" w:hAnsi="Times New Roman" w:cs="Times New Roman"/>
          <w:b w:val="0"/>
          <w:bCs w:val="0"/>
          <w:sz w:val="15"/>
          <w:szCs w:val="22"/>
          <w:lang w:val="en-US"/>
        </w:rPr>
        <w:t>df</w:t>
      </w:r>
      <w:proofErr w:type="spellEnd"/>
      <w:r w:rsidRPr="0077608B">
        <w:rPr>
          <w:rFonts w:ascii="Times New Roman" w:eastAsiaTheme="minorEastAsia" w:hAnsi="Times New Roman" w:cs="Times New Roman"/>
          <w:b w:val="0"/>
          <w:bCs w:val="0"/>
          <w:sz w:val="15"/>
          <w:szCs w:val="22"/>
          <w:lang w:val="en-US"/>
        </w:rPr>
        <w:t xml:space="preserve"> = </w:t>
      </w:r>
      <w:proofErr w:type="spellStart"/>
      <w:r w:rsidRPr="0077608B">
        <w:rPr>
          <w:rFonts w:ascii="Times New Roman" w:eastAsiaTheme="minorEastAsia" w:hAnsi="Times New Roman" w:cs="Times New Roman"/>
          <w:b w:val="0"/>
          <w:bCs w:val="0"/>
          <w:sz w:val="15"/>
          <w:szCs w:val="22"/>
          <w:lang w:val="en-US"/>
        </w:rPr>
        <w:t>pd.read_sql</w:t>
      </w:r>
      <w:proofErr w:type="spellEnd"/>
      <w:r w:rsidRPr="0077608B">
        <w:rPr>
          <w:rFonts w:ascii="Times New Roman" w:eastAsiaTheme="minorEastAsia" w:hAnsi="Times New Roman" w:cs="Times New Roman"/>
          <w:b w:val="0"/>
          <w:bCs w:val="0"/>
          <w:sz w:val="15"/>
          <w:szCs w:val="22"/>
          <w:lang w:val="en-US"/>
        </w:rPr>
        <w:t>(query, engine)</w:t>
      </w:r>
    </w:p>
    <w:p w14:paraId="32E2E675" w14:textId="77777777" w:rsidR="005E6F8E" w:rsidRPr="0077608B" w:rsidRDefault="005E6F8E" w:rsidP="005E6F8E">
      <w:pPr>
        <w:pStyle w:val="Ttulo2"/>
        <w:rPr>
          <w:rFonts w:ascii="Times New Roman" w:eastAsiaTheme="minorEastAsia" w:hAnsi="Times New Roman" w:cs="Times New Roman"/>
          <w:b w:val="0"/>
          <w:bCs w:val="0"/>
          <w:sz w:val="15"/>
          <w:szCs w:val="22"/>
          <w:lang w:val="es-ES"/>
        </w:rPr>
      </w:pPr>
      <w:proofErr w:type="spellStart"/>
      <w:r w:rsidRPr="0077608B">
        <w:rPr>
          <w:rFonts w:ascii="Times New Roman" w:eastAsiaTheme="minorEastAsia" w:hAnsi="Times New Roman" w:cs="Times New Roman"/>
          <w:b w:val="0"/>
          <w:bCs w:val="0"/>
          <w:sz w:val="15"/>
          <w:szCs w:val="22"/>
          <w:lang w:val="es-ES"/>
        </w:rPr>
        <w:t>print</w:t>
      </w:r>
      <w:proofErr w:type="spellEnd"/>
      <w:r w:rsidRPr="0077608B">
        <w:rPr>
          <w:rFonts w:ascii="Times New Roman" w:eastAsiaTheme="minorEastAsia" w:hAnsi="Times New Roman" w:cs="Times New Roman"/>
          <w:b w:val="0"/>
          <w:bCs w:val="0"/>
          <w:sz w:val="15"/>
          <w:szCs w:val="22"/>
          <w:lang w:val="es-ES"/>
        </w:rPr>
        <w:t>(</w:t>
      </w:r>
      <w:proofErr w:type="spellStart"/>
      <w:r w:rsidRPr="0077608B">
        <w:rPr>
          <w:rFonts w:ascii="Times New Roman" w:eastAsiaTheme="minorEastAsia" w:hAnsi="Times New Roman" w:cs="Times New Roman"/>
          <w:b w:val="0"/>
          <w:bCs w:val="0"/>
          <w:sz w:val="15"/>
          <w:szCs w:val="22"/>
          <w:lang w:val="es-ES"/>
        </w:rPr>
        <w:t>f"Total</w:t>
      </w:r>
      <w:proofErr w:type="spellEnd"/>
      <w:r w:rsidRPr="0077608B">
        <w:rPr>
          <w:rFonts w:ascii="Times New Roman" w:eastAsiaTheme="minorEastAsia" w:hAnsi="Times New Roman" w:cs="Times New Roman"/>
          <w:b w:val="0"/>
          <w:bCs w:val="0"/>
          <w:sz w:val="15"/>
          <w:szCs w:val="22"/>
          <w:lang w:val="es-ES"/>
        </w:rPr>
        <w:t xml:space="preserve"> de registros analizados en Python: {</w:t>
      </w:r>
      <w:proofErr w:type="spellStart"/>
      <w:r w:rsidRPr="0077608B">
        <w:rPr>
          <w:rFonts w:ascii="Times New Roman" w:eastAsiaTheme="minorEastAsia" w:hAnsi="Times New Roman" w:cs="Times New Roman"/>
          <w:b w:val="0"/>
          <w:bCs w:val="0"/>
          <w:sz w:val="15"/>
          <w:szCs w:val="22"/>
          <w:lang w:val="es-ES"/>
        </w:rPr>
        <w:t>len</w:t>
      </w:r>
      <w:proofErr w:type="spellEnd"/>
      <w:r w:rsidRPr="0077608B">
        <w:rPr>
          <w:rFonts w:ascii="Times New Roman" w:eastAsiaTheme="minorEastAsia" w:hAnsi="Times New Roman" w:cs="Times New Roman"/>
          <w:b w:val="0"/>
          <w:bCs w:val="0"/>
          <w:sz w:val="15"/>
          <w:szCs w:val="22"/>
          <w:lang w:val="es-ES"/>
        </w:rPr>
        <w:t>(</w:t>
      </w:r>
      <w:proofErr w:type="spellStart"/>
      <w:r w:rsidRPr="0077608B">
        <w:rPr>
          <w:rFonts w:ascii="Times New Roman" w:eastAsiaTheme="minorEastAsia" w:hAnsi="Times New Roman" w:cs="Times New Roman"/>
          <w:b w:val="0"/>
          <w:bCs w:val="0"/>
          <w:sz w:val="15"/>
          <w:szCs w:val="22"/>
          <w:lang w:val="es-ES"/>
        </w:rPr>
        <w:t>df</w:t>
      </w:r>
      <w:proofErr w:type="spellEnd"/>
      <w:r w:rsidRPr="0077608B">
        <w:rPr>
          <w:rFonts w:ascii="Times New Roman" w:eastAsiaTheme="minorEastAsia" w:hAnsi="Times New Roman" w:cs="Times New Roman"/>
          <w:b w:val="0"/>
          <w:bCs w:val="0"/>
          <w:sz w:val="15"/>
          <w:szCs w:val="22"/>
          <w:lang w:val="es-ES"/>
        </w:rPr>
        <w:t>):,}")[cite: 2]</w:t>
      </w:r>
    </w:p>
    <w:p w14:paraId="092E56F2" w14:textId="77777777" w:rsidR="005E6F8E" w:rsidRPr="0077608B" w:rsidRDefault="005E6F8E" w:rsidP="005E6F8E">
      <w:pPr>
        <w:pStyle w:val="Ttulo2"/>
        <w:rPr>
          <w:rFonts w:ascii="Times New Roman" w:hAnsi="Times New Roman" w:cs="Times New Roman"/>
          <w:sz w:val="15"/>
          <w:lang w:val="es-ES"/>
        </w:rPr>
      </w:pPr>
    </w:p>
    <w:p w14:paraId="0459F261" w14:textId="45AFED45" w:rsidR="00A003F5" w:rsidRDefault="00A771C3" w:rsidP="005E6F8E">
      <w:pPr>
        <w:pStyle w:val="Ttulo2"/>
        <w:rPr>
          <w:rFonts w:ascii="Times New Roman" w:hAnsi="Times New Roman" w:cs="Times New Roman"/>
          <w:sz w:val="24"/>
          <w:szCs w:val="24"/>
        </w:rPr>
      </w:pPr>
      <w:r w:rsidRPr="006468FC">
        <w:rPr>
          <w:rFonts w:ascii="Times New Roman" w:hAnsi="Times New Roman" w:cs="Times New Roman"/>
          <w:sz w:val="24"/>
          <w:szCs w:val="24"/>
        </w:rPr>
        <w:t xml:space="preserve">6.2 </w:t>
      </w:r>
      <w:proofErr w:type="spellStart"/>
      <w:r w:rsidRPr="006468FC">
        <w:rPr>
          <w:rFonts w:ascii="Times New Roman" w:hAnsi="Times New Roman" w:cs="Times New Roman"/>
          <w:sz w:val="24"/>
          <w:szCs w:val="24"/>
        </w:rPr>
        <w:t>Outliers</w:t>
      </w:r>
      <w:proofErr w:type="spellEnd"/>
      <w:r w:rsidRPr="006468FC">
        <w:rPr>
          <w:rFonts w:ascii="Times New Roman" w:hAnsi="Times New Roman" w:cs="Times New Roman"/>
          <w:sz w:val="24"/>
          <w:szCs w:val="24"/>
        </w:rPr>
        <w:t xml:space="preserve"> y percentiles</w:t>
      </w:r>
    </w:p>
    <w:p w14:paraId="312C0BCB" w14:textId="77777777" w:rsidR="006468FC" w:rsidRPr="006468FC" w:rsidRDefault="006468FC" w:rsidP="006468FC"/>
    <w:tbl>
      <w:tblPr>
        <w:tblStyle w:val="Tablaconcuadrcula"/>
        <w:tblW w:w="0" w:type="auto"/>
        <w:jc w:val="center"/>
        <w:tblLook w:val="04A0" w:firstRow="1" w:lastRow="0" w:firstColumn="1" w:lastColumn="0" w:noHBand="0" w:noVBand="1"/>
      </w:tblPr>
      <w:tblGrid>
        <w:gridCol w:w="4963"/>
        <w:gridCol w:w="4963"/>
      </w:tblGrid>
      <w:tr w:rsidR="00A003F5" w:rsidRPr="0077608B" w14:paraId="723ED806" w14:textId="77777777" w:rsidTr="008A6707">
        <w:trPr>
          <w:jc w:val="center"/>
        </w:trPr>
        <w:tc>
          <w:tcPr>
            <w:tcW w:w="4968" w:type="dxa"/>
            <w:shd w:val="clear" w:color="auto" w:fill="D9D9D9" w:themeFill="background1" w:themeFillShade="D9"/>
            <w:vAlign w:val="center"/>
          </w:tcPr>
          <w:p w14:paraId="09B427C4"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Indicador</w:t>
            </w:r>
          </w:p>
        </w:tc>
        <w:tc>
          <w:tcPr>
            <w:tcW w:w="4968" w:type="dxa"/>
            <w:shd w:val="clear" w:color="auto" w:fill="D9D9D9" w:themeFill="background1" w:themeFillShade="D9"/>
            <w:vAlign w:val="center"/>
          </w:tcPr>
          <w:p w14:paraId="5F664A57"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Resultado</w:t>
            </w:r>
          </w:p>
        </w:tc>
      </w:tr>
      <w:tr w:rsidR="00A003F5" w:rsidRPr="0077608B" w14:paraId="629198ED" w14:textId="77777777">
        <w:trPr>
          <w:jc w:val="center"/>
        </w:trPr>
        <w:tc>
          <w:tcPr>
            <w:tcW w:w="4968" w:type="dxa"/>
            <w:vAlign w:val="center"/>
          </w:tcPr>
          <w:p w14:paraId="6FF25803" w14:textId="77777777" w:rsidR="00A003F5" w:rsidRPr="0077608B" w:rsidRDefault="00A771C3">
            <w:pPr>
              <w:rPr>
                <w:rFonts w:ascii="Times New Roman" w:hAnsi="Times New Roman" w:cs="Times New Roman"/>
              </w:rPr>
            </w:pPr>
            <w:r w:rsidRPr="0077608B">
              <w:rPr>
                <w:rFonts w:ascii="Times New Roman" w:hAnsi="Times New Roman" w:cs="Times New Roman"/>
                <w:sz w:val="18"/>
              </w:rPr>
              <w:t>Mediana de entrega real</w:t>
            </w:r>
          </w:p>
        </w:tc>
        <w:tc>
          <w:tcPr>
            <w:tcW w:w="4968" w:type="dxa"/>
            <w:vAlign w:val="center"/>
          </w:tcPr>
          <w:p w14:paraId="3F27526B" w14:textId="77777777" w:rsidR="00A003F5" w:rsidRPr="0077608B" w:rsidRDefault="00A771C3">
            <w:pPr>
              <w:rPr>
                <w:rFonts w:ascii="Times New Roman" w:hAnsi="Times New Roman" w:cs="Times New Roman"/>
              </w:rPr>
            </w:pPr>
            <w:r w:rsidRPr="0077608B">
              <w:rPr>
                <w:rFonts w:ascii="Times New Roman" w:hAnsi="Times New Roman" w:cs="Times New Roman"/>
                <w:sz w:val="18"/>
              </w:rPr>
              <w:t>10 días</w:t>
            </w:r>
          </w:p>
        </w:tc>
      </w:tr>
      <w:tr w:rsidR="00A003F5" w:rsidRPr="0077608B" w14:paraId="0D4315A1" w14:textId="77777777">
        <w:trPr>
          <w:jc w:val="center"/>
        </w:trPr>
        <w:tc>
          <w:tcPr>
            <w:tcW w:w="4968" w:type="dxa"/>
            <w:vAlign w:val="center"/>
          </w:tcPr>
          <w:p w14:paraId="06A4B5EF" w14:textId="77777777" w:rsidR="00A003F5" w:rsidRPr="0077608B" w:rsidRDefault="00A771C3">
            <w:pPr>
              <w:rPr>
                <w:rFonts w:ascii="Times New Roman" w:hAnsi="Times New Roman" w:cs="Times New Roman"/>
              </w:rPr>
            </w:pPr>
            <w:r w:rsidRPr="0077608B">
              <w:rPr>
                <w:rFonts w:ascii="Times New Roman" w:hAnsi="Times New Roman" w:cs="Times New Roman"/>
                <w:sz w:val="18"/>
              </w:rPr>
              <w:lastRenderedPageBreak/>
              <w:t>P95</w:t>
            </w:r>
          </w:p>
        </w:tc>
        <w:tc>
          <w:tcPr>
            <w:tcW w:w="4968" w:type="dxa"/>
            <w:vAlign w:val="center"/>
          </w:tcPr>
          <w:p w14:paraId="77E452A2" w14:textId="77777777" w:rsidR="00A003F5" w:rsidRPr="0077608B" w:rsidRDefault="00A771C3">
            <w:pPr>
              <w:rPr>
                <w:rFonts w:ascii="Times New Roman" w:hAnsi="Times New Roman" w:cs="Times New Roman"/>
              </w:rPr>
            </w:pPr>
            <w:r w:rsidRPr="0077608B">
              <w:rPr>
                <w:rFonts w:ascii="Times New Roman" w:hAnsi="Times New Roman" w:cs="Times New Roman"/>
                <w:sz w:val="18"/>
              </w:rPr>
              <w:t>29 días</w:t>
            </w:r>
          </w:p>
        </w:tc>
      </w:tr>
      <w:tr w:rsidR="00A003F5" w:rsidRPr="0077608B" w14:paraId="7D889D3D" w14:textId="77777777">
        <w:trPr>
          <w:jc w:val="center"/>
        </w:trPr>
        <w:tc>
          <w:tcPr>
            <w:tcW w:w="4968" w:type="dxa"/>
            <w:vAlign w:val="center"/>
          </w:tcPr>
          <w:p w14:paraId="61A16FDE" w14:textId="77777777" w:rsidR="00A003F5" w:rsidRPr="0077608B" w:rsidRDefault="00A771C3">
            <w:pPr>
              <w:rPr>
                <w:rFonts w:ascii="Times New Roman" w:hAnsi="Times New Roman" w:cs="Times New Roman"/>
              </w:rPr>
            </w:pPr>
            <w:r w:rsidRPr="0077608B">
              <w:rPr>
                <w:rFonts w:ascii="Times New Roman" w:hAnsi="Times New Roman" w:cs="Times New Roman"/>
                <w:sz w:val="18"/>
              </w:rPr>
              <w:t>P99</w:t>
            </w:r>
          </w:p>
        </w:tc>
        <w:tc>
          <w:tcPr>
            <w:tcW w:w="4968" w:type="dxa"/>
            <w:vAlign w:val="center"/>
          </w:tcPr>
          <w:p w14:paraId="094D8233" w14:textId="77777777" w:rsidR="00A003F5" w:rsidRPr="0077608B" w:rsidRDefault="00A771C3">
            <w:pPr>
              <w:rPr>
                <w:rFonts w:ascii="Times New Roman" w:hAnsi="Times New Roman" w:cs="Times New Roman"/>
              </w:rPr>
            </w:pPr>
            <w:r w:rsidRPr="0077608B">
              <w:rPr>
                <w:rFonts w:ascii="Times New Roman" w:hAnsi="Times New Roman" w:cs="Times New Roman"/>
                <w:sz w:val="18"/>
              </w:rPr>
              <w:t>46 días</w:t>
            </w:r>
          </w:p>
        </w:tc>
      </w:tr>
      <w:tr w:rsidR="00A003F5" w:rsidRPr="0077608B" w14:paraId="4D72DC1C" w14:textId="77777777">
        <w:trPr>
          <w:jc w:val="center"/>
        </w:trPr>
        <w:tc>
          <w:tcPr>
            <w:tcW w:w="4968" w:type="dxa"/>
            <w:vAlign w:val="center"/>
          </w:tcPr>
          <w:p w14:paraId="7D052EA2" w14:textId="77777777" w:rsidR="00A003F5" w:rsidRPr="0077608B" w:rsidRDefault="00A771C3">
            <w:pPr>
              <w:rPr>
                <w:rFonts w:ascii="Times New Roman" w:hAnsi="Times New Roman" w:cs="Times New Roman"/>
              </w:rPr>
            </w:pPr>
            <w:r w:rsidRPr="0077608B">
              <w:rPr>
                <w:rFonts w:ascii="Times New Roman" w:hAnsi="Times New Roman" w:cs="Times New Roman"/>
                <w:sz w:val="18"/>
              </w:rPr>
              <w:t>Máximo observado</w:t>
            </w:r>
          </w:p>
        </w:tc>
        <w:tc>
          <w:tcPr>
            <w:tcW w:w="4968" w:type="dxa"/>
            <w:vAlign w:val="center"/>
          </w:tcPr>
          <w:p w14:paraId="4ADAF842" w14:textId="77777777" w:rsidR="00A003F5" w:rsidRPr="0077608B" w:rsidRDefault="00A771C3">
            <w:pPr>
              <w:rPr>
                <w:rFonts w:ascii="Times New Roman" w:hAnsi="Times New Roman" w:cs="Times New Roman"/>
              </w:rPr>
            </w:pPr>
            <w:r w:rsidRPr="0077608B">
              <w:rPr>
                <w:rFonts w:ascii="Times New Roman" w:hAnsi="Times New Roman" w:cs="Times New Roman"/>
                <w:sz w:val="18"/>
              </w:rPr>
              <w:t>210 días</w:t>
            </w:r>
          </w:p>
        </w:tc>
      </w:tr>
    </w:tbl>
    <w:p w14:paraId="137A33A7" w14:textId="77777777" w:rsidR="005E6F8E" w:rsidRPr="0077608B" w:rsidRDefault="005E6F8E">
      <w:pPr>
        <w:rPr>
          <w:rFonts w:ascii="Times New Roman" w:hAnsi="Times New Roman" w:cs="Times New Roman"/>
        </w:rPr>
      </w:pPr>
    </w:p>
    <w:p w14:paraId="4A72F9BC" w14:textId="4D997715" w:rsidR="00A003F5" w:rsidRPr="0077608B" w:rsidRDefault="00A771C3">
      <w:pPr>
        <w:rPr>
          <w:rFonts w:ascii="Times New Roman" w:hAnsi="Times New Roman" w:cs="Times New Roman"/>
        </w:rPr>
      </w:pPr>
      <w:r w:rsidRPr="0077608B">
        <w:rPr>
          <w:rFonts w:ascii="Times New Roman" w:hAnsi="Times New Roman" w:cs="Times New Roman"/>
        </w:rPr>
        <w:t>La distancia entre P99 y el máximo evidencia una cola de valores extremos. Por ello, el promedio debe complementarse con mediana y percentiles.</w:t>
      </w:r>
    </w:p>
    <w:p w14:paraId="6CB7734D" w14:textId="77777777" w:rsidR="00FF1344" w:rsidRPr="0077608B" w:rsidRDefault="00FF1344" w:rsidP="00FF1344">
      <w:pPr>
        <w:pStyle w:val="Prrafodelista"/>
        <w:numPr>
          <w:ilvl w:val="0"/>
          <w:numId w:val="11"/>
        </w:numPr>
        <w:rPr>
          <w:rFonts w:ascii="Times New Roman" w:hAnsi="Times New Roman" w:cs="Times New Roman"/>
        </w:rPr>
      </w:pPr>
      <w:r w:rsidRPr="0077608B">
        <w:rPr>
          <w:rFonts w:ascii="Times New Roman" w:hAnsi="Times New Roman" w:cs="Times New Roman"/>
        </w:rPr>
        <w:t xml:space="preserve">Mediana: 10.0 días de tránsito real.  </w:t>
      </w:r>
    </w:p>
    <w:p w14:paraId="54CF2FE8" w14:textId="77777777" w:rsidR="00FF1344" w:rsidRPr="0077608B" w:rsidRDefault="00FF1344" w:rsidP="00FF1344">
      <w:pPr>
        <w:pStyle w:val="Prrafodelista"/>
        <w:numPr>
          <w:ilvl w:val="0"/>
          <w:numId w:val="11"/>
        </w:numPr>
        <w:rPr>
          <w:rFonts w:ascii="Times New Roman" w:hAnsi="Times New Roman" w:cs="Times New Roman"/>
        </w:rPr>
      </w:pPr>
      <w:r w:rsidRPr="0077608B">
        <w:rPr>
          <w:rFonts w:ascii="Times New Roman" w:hAnsi="Times New Roman" w:cs="Times New Roman"/>
        </w:rPr>
        <w:t xml:space="preserve">Percentil 95 (P95): El 95% de los envíos se completa en menos de 29.0 días.  </w:t>
      </w:r>
    </w:p>
    <w:p w14:paraId="2B6DB684" w14:textId="77777777" w:rsidR="00FF1344" w:rsidRPr="0077608B" w:rsidRDefault="00FF1344" w:rsidP="00FF1344">
      <w:pPr>
        <w:pStyle w:val="Prrafodelista"/>
        <w:numPr>
          <w:ilvl w:val="0"/>
          <w:numId w:val="11"/>
        </w:numPr>
        <w:rPr>
          <w:rFonts w:ascii="Times New Roman" w:hAnsi="Times New Roman" w:cs="Times New Roman"/>
        </w:rPr>
      </w:pPr>
      <w:r w:rsidRPr="0077608B">
        <w:rPr>
          <w:rFonts w:ascii="Times New Roman" w:hAnsi="Times New Roman" w:cs="Times New Roman"/>
        </w:rPr>
        <w:t xml:space="preserve">Percentil 99 (P99): El 99% se concentra por debajo de los 46.0 días.  </w:t>
      </w:r>
    </w:p>
    <w:p w14:paraId="79BED8CA" w14:textId="2AFFBAA0" w:rsidR="00FF1344" w:rsidRPr="0077608B" w:rsidRDefault="00FF1344" w:rsidP="00FF1344">
      <w:pPr>
        <w:pStyle w:val="Prrafodelista"/>
        <w:numPr>
          <w:ilvl w:val="0"/>
          <w:numId w:val="11"/>
        </w:numPr>
        <w:rPr>
          <w:rFonts w:ascii="Times New Roman" w:hAnsi="Times New Roman" w:cs="Times New Roman"/>
        </w:rPr>
      </w:pPr>
      <w:r w:rsidRPr="0077608B">
        <w:rPr>
          <w:rFonts w:ascii="Times New Roman" w:hAnsi="Times New Roman" w:cs="Times New Roman"/>
        </w:rPr>
        <w:t xml:space="preserve">Máximo Absoluto: Se detectaron </w:t>
      </w:r>
      <w:proofErr w:type="spellStart"/>
      <w:r w:rsidRPr="0077608B">
        <w:rPr>
          <w:rFonts w:ascii="Times New Roman" w:hAnsi="Times New Roman" w:cs="Times New Roman"/>
        </w:rPr>
        <w:t>outliers</w:t>
      </w:r>
      <w:proofErr w:type="spellEnd"/>
      <w:r w:rsidRPr="0077608B">
        <w:rPr>
          <w:rFonts w:ascii="Times New Roman" w:hAnsi="Times New Roman" w:cs="Times New Roman"/>
        </w:rPr>
        <w:t xml:space="preserve"> críticos con hasta 210.0 días de retraso.</w:t>
      </w:r>
    </w:p>
    <w:p w14:paraId="1D0A86F9" w14:textId="77777777" w:rsidR="00FF1344" w:rsidRPr="0077608B" w:rsidRDefault="00FF1344">
      <w:pPr>
        <w:rPr>
          <w:rFonts w:ascii="Times New Roman" w:hAnsi="Times New Roman" w:cs="Times New Roman"/>
        </w:rPr>
      </w:pPr>
    </w:p>
    <w:p w14:paraId="36A0DF32" w14:textId="77777777" w:rsidR="001167E6" w:rsidRPr="0077608B" w:rsidRDefault="001167E6">
      <w:pPr>
        <w:rPr>
          <w:rFonts w:ascii="Times New Roman" w:hAnsi="Times New Roman" w:cs="Times New Roman"/>
        </w:rPr>
      </w:pPr>
    </w:p>
    <w:p w14:paraId="7F33F563" w14:textId="77777777" w:rsidR="001167E6" w:rsidRPr="0077608B" w:rsidRDefault="001167E6">
      <w:pPr>
        <w:rPr>
          <w:rFonts w:ascii="Times New Roman" w:hAnsi="Times New Roman" w:cs="Times New Roman"/>
        </w:rPr>
      </w:pPr>
    </w:p>
    <w:p w14:paraId="37E379CA" w14:textId="09FF32B3" w:rsidR="00A003F5" w:rsidRPr="0077608B" w:rsidRDefault="004A0ED7">
      <w:pPr>
        <w:rPr>
          <w:rFonts w:ascii="Times New Roman" w:hAnsi="Times New Roman" w:cs="Times New Roman"/>
        </w:rPr>
      </w:pPr>
      <w:r w:rsidRPr="0077608B">
        <w:rPr>
          <w:rFonts w:ascii="Times New Roman" w:hAnsi="Times New Roman" w:cs="Times New Roman"/>
          <w:noProof/>
        </w:rPr>
        <w:drawing>
          <wp:inline distT="0" distB="0" distL="0" distR="0" wp14:anchorId="1E48B41A" wp14:editId="74D68DE7">
            <wp:extent cx="6309360" cy="4390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9360" cy="4390390"/>
                    </a:xfrm>
                    <a:prstGeom prst="rect">
                      <a:avLst/>
                    </a:prstGeom>
                  </pic:spPr>
                </pic:pic>
              </a:graphicData>
            </a:graphic>
          </wp:inline>
        </w:drawing>
      </w:r>
    </w:p>
    <w:p w14:paraId="2CC401B7" w14:textId="77777777" w:rsidR="00A003F5" w:rsidRDefault="00A771C3">
      <w:pPr>
        <w:jc w:val="center"/>
        <w:rPr>
          <w:rFonts w:ascii="Times New Roman" w:hAnsi="Times New Roman" w:cs="Times New Roman"/>
          <w:i/>
          <w:sz w:val="17"/>
        </w:rPr>
      </w:pPr>
      <w:r w:rsidRPr="0077608B">
        <w:rPr>
          <w:rFonts w:ascii="Times New Roman" w:hAnsi="Times New Roman" w:cs="Times New Roman"/>
          <w:i/>
          <w:sz w:val="17"/>
        </w:rPr>
        <w:t>Figura 1. Matriz de correlación de variables clave obtenida con Python.</w:t>
      </w:r>
    </w:p>
    <w:p w14:paraId="66C3128B" w14:textId="77777777" w:rsidR="006468FC" w:rsidRPr="0077608B" w:rsidRDefault="006468FC">
      <w:pPr>
        <w:jc w:val="center"/>
        <w:rPr>
          <w:rFonts w:ascii="Times New Roman" w:hAnsi="Times New Roman" w:cs="Times New Roman"/>
          <w:i/>
          <w:sz w:val="17"/>
        </w:rPr>
      </w:pPr>
    </w:p>
    <w:p w14:paraId="228302E2" w14:textId="2D18F5BA" w:rsidR="00BC2890" w:rsidRPr="0077608B" w:rsidRDefault="00BC2890">
      <w:pPr>
        <w:jc w:val="center"/>
        <w:rPr>
          <w:rFonts w:ascii="Times New Roman" w:hAnsi="Times New Roman" w:cs="Times New Roman"/>
        </w:rPr>
      </w:pPr>
      <w:r w:rsidRPr="0077608B">
        <w:rPr>
          <w:rFonts w:ascii="Times New Roman" w:hAnsi="Times New Roman" w:cs="Times New Roman"/>
          <w:noProof/>
        </w:rPr>
        <w:lastRenderedPageBreak/>
        <w:drawing>
          <wp:inline distT="0" distB="0" distL="0" distR="0" wp14:anchorId="3197A4C2" wp14:editId="07409BDC">
            <wp:extent cx="6309360" cy="39084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360" cy="3908425"/>
                    </a:xfrm>
                    <a:prstGeom prst="rect">
                      <a:avLst/>
                    </a:prstGeom>
                  </pic:spPr>
                </pic:pic>
              </a:graphicData>
            </a:graphic>
          </wp:inline>
        </w:drawing>
      </w:r>
    </w:p>
    <w:p w14:paraId="7B6A1F74" w14:textId="794654EE" w:rsidR="00BC2890" w:rsidRPr="0077608B" w:rsidRDefault="00BC2890" w:rsidP="00BC2890">
      <w:pPr>
        <w:jc w:val="center"/>
        <w:rPr>
          <w:rFonts w:ascii="Times New Roman" w:hAnsi="Times New Roman" w:cs="Times New Roman"/>
          <w:i/>
          <w:sz w:val="17"/>
        </w:rPr>
      </w:pPr>
      <w:r w:rsidRPr="0077608B">
        <w:rPr>
          <w:rFonts w:ascii="Times New Roman" w:hAnsi="Times New Roman" w:cs="Times New Roman"/>
          <w:i/>
          <w:sz w:val="17"/>
        </w:rPr>
        <w:t>Figura 2. Grafica Box-</w:t>
      </w:r>
      <w:proofErr w:type="spellStart"/>
      <w:r w:rsidRPr="0077608B">
        <w:rPr>
          <w:rFonts w:ascii="Times New Roman" w:hAnsi="Times New Roman" w:cs="Times New Roman"/>
          <w:i/>
          <w:sz w:val="17"/>
        </w:rPr>
        <w:t>Plot</w:t>
      </w:r>
      <w:proofErr w:type="spellEnd"/>
      <w:r w:rsidRPr="0077608B">
        <w:rPr>
          <w:rFonts w:ascii="Times New Roman" w:hAnsi="Times New Roman" w:cs="Times New Roman"/>
          <w:i/>
          <w:sz w:val="17"/>
        </w:rPr>
        <w:t xml:space="preserve"> de distribución de puntuaciones</w:t>
      </w:r>
    </w:p>
    <w:p w14:paraId="4B8009C0" w14:textId="77777777" w:rsidR="00BC2890" w:rsidRPr="0077608B" w:rsidRDefault="00BC2890">
      <w:pPr>
        <w:jc w:val="center"/>
        <w:rPr>
          <w:rFonts w:ascii="Times New Roman" w:hAnsi="Times New Roman" w:cs="Times New Roman"/>
        </w:rPr>
      </w:pPr>
    </w:p>
    <w:p w14:paraId="7682A052" w14:textId="77777777" w:rsidR="00A003F5" w:rsidRPr="006468FC"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6.3 Interpretación de correlaciones</w:t>
      </w:r>
    </w:p>
    <w:p w14:paraId="73A63575" w14:textId="77777777" w:rsidR="006468FC" w:rsidRPr="006468FC" w:rsidRDefault="006468FC" w:rsidP="006468FC"/>
    <w:tbl>
      <w:tblPr>
        <w:tblStyle w:val="Tablaconcuadrcula"/>
        <w:tblW w:w="0" w:type="auto"/>
        <w:jc w:val="center"/>
        <w:tblLook w:val="04A0" w:firstRow="1" w:lastRow="0" w:firstColumn="1" w:lastColumn="0" w:noHBand="0" w:noVBand="1"/>
      </w:tblPr>
      <w:tblGrid>
        <w:gridCol w:w="3309"/>
        <w:gridCol w:w="3308"/>
        <w:gridCol w:w="3309"/>
      </w:tblGrid>
      <w:tr w:rsidR="00A003F5" w:rsidRPr="0077608B" w14:paraId="075CCFAB" w14:textId="77777777" w:rsidTr="008A6707">
        <w:trPr>
          <w:jc w:val="center"/>
        </w:trPr>
        <w:tc>
          <w:tcPr>
            <w:tcW w:w="3312" w:type="dxa"/>
            <w:shd w:val="clear" w:color="auto" w:fill="D9D9D9" w:themeFill="background1" w:themeFillShade="D9"/>
            <w:vAlign w:val="center"/>
          </w:tcPr>
          <w:p w14:paraId="0C4D57A3"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Relación</w:t>
            </w:r>
          </w:p>
        </w:tc>
        <w:tc>
          <w:tcPr>
            <w:tcW w:w="3312" w:type="dxa"/>
            <w:shd w:val="clear" w:color="auto" w:fill="D9D9D9" w:themeFill="background1" w:themeFillShade="D9"/>
            <w:vAlign w:val="center"/>
          </w:tcPr>
          <w:p w14:paraId="0E27C6C9"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r</w:t>
            </w:r>
          </w:p>
        </w:tc>
        <w:tc>
          <w:tcPr>
            <w:tcW w:w="3312" w:type="dxa"/>
            <w:shd w:val="clear" w:color="auto" w:fill="D9D9D9" w:themeFill="background1" w:themeFillShade="D9"/>
            <w:vAlign w:val="center"/>
          </w:tcPr>
          <w:p w14:paraId="2701B3D6" w14:textId="77777777" w:rsidR="00A003F5" w:rsidRPr="0077608B" w:rsidRDefault="00A771C3">
            <w:pPr>
              <w:rPr>
                <w:rFonts w:ascii="Times New Roman" w:hAnsi="Times New Roman" w:cs="Times New Roman"/>
              </w:rPr>
            </w:pPr>
            <w:r w:rsidRPr="0077608B">
              <w:rPr>
                <w:rFonts w:ascii="Times New Roman" w:hAnsi="Times New Roman" w:cs="Times New Roman"/>
                <w:b/>
                <w:sz w:val="18"/>
              </w:rPr>
              <w:t>Interpretación</w:t>
            </w:r>
          </w:p>
        </w:tc>
      </w:tr>
      <w:tr w:rsidR="00A003F5" w:rsidRPr="0077608B" w14:paraId="0D284365" w14:textId="77777777">
        <w:trPr>
          <w:jc w:val="center"/>
        </w:trPr>
        <w:tc>
          <w:tcPr>
            <w:tcW w:w="3312" w:type="dxa"/>
            <w:vAlign w:val="center"/>
          </w:tcPr>
          <w:p w14:paraId="0E978C12" w14:textId="2A491F71" w:rsidR="00A003F5" w:rsidRPr="0077608B" w:rsidRDefault="00FF1344">
            <w:pPr>
              <w:rPr>
                <w:rFonts w:ascii="Times New Roman" w:hAnsi="Times New Roman" w:cs="Times New Roman"/>
              </w:rPr>
            </w:pPr>
            <w:r w:rsidRPr="0077608B">
              <w:rPr>
                <w:rFonts w:ascii="Times New Roman" w:hAnsi="Times New Roman" w:cs="Times New Roman"/>
                <w:sz w:val="18"/>
              </w:rPr>
              <w:t>Días de entrega vs. Calificación</w:t>
            </w:r>
          </w:p>
        </w:tc>
        <w:tc>
          <w:tcPr>
            <w:tcW w:w="3312" w:type="dxa"/>
            <w:vAlign w:val="center"/>
          </w:tcPr>
          <w:p w14:paraId="66E543D0" w14:textId="77777777" w:rsidR="00A003F5" w:rsidRPr="0077608B" w:rsidRDefault="00A771C3">
            <w:pPr>
              <w:rPr>
                <w:rFonts w:ascii="Times New Roman" w:hAnsi="Times New Roman" w:cs="Times New Roman"/>
              </w:rPr>
            </w:pPr>
            <w:r w:rsidRPr="0077608B">
              <w:rPr>
                <w:rFonts w:ascii="Times New Roman" w:hAnsi="Times New Roman" w:cs="Times New Roman"/>
                <w:sz w:val="18"/>
              </w:rPr>
              <w:t>-0.30</w:t>
            </w:r>
          </w:p>
        </w:tc>
        <w:tc>
          <w:tcPr>
            <w:tcW w:w="3312" w:type="dxa"/>
            <w:vAlign w:val="center"/>
          </w:tcPr>
          <w:p w14:paraId="04676206" w14:textId="599FAD74" w:rsidR="00A003F5" w:rsidRPr="0077608B" w:rsidRDefault="00FF1344">
            <w:pPr>
              <w:rPr>
                <w:rFonts w:ascii="Times New Roman" w:hAnsi="Times New Roman" w:cs="Times New Roman"/>
              </w:rPr>
            </w:pPr>
            <w:r w:rsidRPr="0077608B">
              <w:rPr>
                <w:rFonts w:ascii="Times New Roman" w:hAnsi="Times New Roman" w:cs="Times New Roman"/>
                <w:sz w:val="18"/>
              </w:rPr>
              <w:t>Asociación negativa moderada. A mayor tiempo de tránsito, peor nota.</w:t>
            </w:r>
          </w:p>
        </w:tc>
      </w:tr>
      <w:tr w:rsidR="00A003F5" w:rsidRPr="0077608B" w14:paraId="03DFBE59" w14:textId="77777777">
        <w:trPr>
          <w:jc w:val="center"/>
        </w:trPr>
        <w:tc>
          <w:tcPr>
            <w:tcW w:w="3312" w:type="dxa"/>
            <w:vAlign w:val="center"/>
          </w:tcPr>
          <w:p w14:paraId="5CAE2A8B" w14:textId="340D1443" w:rsidR="00A003F5" w:rsidRPr="0077608B" w:rsidRDefault="00FF1344">
            <w:pPr>
              <w:rPr>
                <w:rFonts w:ascii="Times New Roman" w:hAnsi="Times New Roman" w:cs="Times New Roman"/>
              </w:rPr>
            </w:pPr>
            <w:r w:rsidRPr="0077608B">
              <w:rPr>
                <w:rFonts w:ascii="Times New Roman" w:hAnsi="Times New Roman" w:cs="Times New Roman"/>
                <w:sz w:val="18"/>
              </w:rPr>
              <w:t>Retraso (S/N) vs. Calificación</w:t>
            </w:r>
          </w:p>
        </w:tc>
        <w:tc>
          <w:tcPr>
            <w:tcW w:w="3312" w:type="dxa"/>
            <w:vAlign w:val="center"/>
          </w:tcPr>
          <w:p w14:paraId="20A300D2" w14:textId="77777777" w:rsidR="00A003F5" w:rsidRPr="0077608B" w:rsidRDefault="00A771C3">
            <w:pPr>
              <w:rPr>
                <w:rFonts w:ascii="Times New Roman" w:hAnsi="Times New Roman" w:cs="Times New Roman"/>
              </w:rPr>
            </w:pPr>
            <w:r w:rsidRPr="0077608B">
              <w:rPr>
                <w:rFonts w:ascii="Times New Roman" w:hAnsi="Times New Roman" w:cs="Times New Roman"/>
                <w:sz w:val="18"/>
              </w:rPr>
              <w:t>-0.33</w:t>
            </w:r>
          </w:p>
        </w:tc>
        <w:tc>
          <w:tcPr>
            <w:tcW w:w="3312" w:type="dxa"/>
            <w:vAlign w:val="center"/>
          </w:tcPr>
          <w:p w14:paraId="28634877" w14:textId="549E93A1" w:rsidR="00A003F5" w:rsidRPr="0077608B" w:rsidRDefault="00FF1344">
            <w:pPr>
              <w:rPr>
                <w:rFonts w:ascii="Times New Roman" w:hAnsi="Times New Roman" w:cs="Times New Roman"/>
              </w:rPr>
            </w:pPr>
            <w:r w:rsidRPr="0077608B">
              <w:rPr>
                <w:rFonts w:ascii="Times New Roman" w:hAnsi="Times New Roman" w:cs="Times New Roman"/>
                <w:sz w:val="18"/>
              </w:rPr>
              <w:t>Asociación negativa más fuerte. Incumplir el plazo destruye la reputación.</w:t>
            </w:r>
          </w:p>
        </w:tc>
      </w:tr>
      <w:tr w:rsidR="00A003F5" w:rsidRPr="0077608B" w14:paraId="6985829F" w14:textId="77777777">
        <w:trPr>
          <w:jc w:val="center"/>
        </w:trPr>
        <w:tc>
          <w:tcPr>
            <w:tcW w:w="3312" w:type="dxa"/>
            <w:vAlign w:val="center"/>
          </w:tcPr>
          <w:p w14:paraId="399609E4" w14:textId="7010AE4E" w:rsidR="00A003F5" w:rsidRPr="0077608B" w:rsidRDefault="00FF1344">
            <w:pPr>
              <w:rPr>
                <w:rFonts w:ascii="Times New Roman" w:hAnsi="Times New Roman" w:cs="Times New Roman"/>
              </w:rPr>
            </w:pPr>
            <w:r w:rsidRPr="0077608B">
              <w:rPr>
                <w:rFonts w:ascii="Times New Roman" w:hAnsi="Times New Roman" w:cs="Times New Roman"/>
                <w:sz w:val="18"/>
              </w:rPr>
              <w:t>Precio del producto vs. Calificación</w:t>
            </w:r>
          </w:p>
        </w:tc>
        <w:tc>
          <w:tcPr>
            <w:tcW w:w="3312" w:type="dxa"/>
            <w:vAlign w:val="center"/>
          </w:tcPr>
          <w:p w14:paraId="4C063416" w14:textId="77777777" w:rsidR="00A003F5" w:rsidRPr="0077608B" w:rsidRDefault="00A771C3">
            <w:pPr>
              <w:rPr>
                <w:rFonts w:ascii="Times New Roman" w:hAnsi="Times New Roman" w:cs="Times New Roman"/>
              </w:rPr>
            </w:pPr>
            <w:r w:rsidRPr="0077608B">
              <w:rPr>
                <w:rFonts w:ascii="Times New Roman" w:hAnsi="Times New Roman" w:cs="Times New Roman"/>
                <w:sz w:val="18"/>
              </w:rPr>
              <w:t>0.00</w:t>
            </w:r>
          </w:p>
        </w:tc>
        <w:tc>
          <w:tcPr>
            <w:tcW w:w="3312" w:type="dxa"/>
            <w:vAlign w:val="center"/>
          </w:tcPr>
          <w:p w14:paraId="25091C0A" w14:textId="48A33B95" w:rsidR="00A003F5" w:rsidRPr="0077608B" w:rsidRDefault="00FF1344">
            <w:pPr>
              <w:rPr>
                <w:rFonts w:ascii="Times New Roman" w:hAnsi="Times New Roman" w:cs="Times New Roman"/>
              </w:rPr>
            </w:pPr>
            <w:r w:rsidRPr="0077608B">
              <w:rPr>
                <w:rFonts w:ascii="Times New Roman" w:hAnsi="Times New Roman" w:cs="Times New Roman"/>
                <w:sz w:val="18"/>
              </w:rPr>
              <w:t>Relación lineal nula. Un producto costoso no genera mejor ni peor reseña por sí solo</w:t>
            </w:r>
          </w:p>
        </w:tc>
      </w:tr>
      <w:tr w:rsidR="00A003F5" w:rsidRPr="0077608B" w14:paraId="46C9FD76" w14:textId="77777777">
        <w:trPr>
          <w:jc w:val="center"/>
        </w:trPr>
        <w:tc>
          <w:tcPr>
            <w:tcW w:w="3312" w:type="dxa"/>
            <w:vAlign w:val="center"/>
          </w:tcPr>
          <w:p w14:paraId="41F1098B" w14:textId="4F5127AE" w:rsidR="00A003F5" w:rsidRPr="0077608B" w:rsidRDefault="00FF1344">
            <w:pPr>
              <w:rPr>
                <w:rFonts w:ascii="Times New Roman" w:hAnsi="Times New Roman" w:cs="Times New Roman"/>
              </w:rPr>
            </w:pPr>
            <w:r w:rsidRPr="0077608B">
              <w:rPr>
                <w:rFonts w:ascii="Times New Roman" w:hAnsi="Times New Roman" w:cs="Times New Roman"/>
                <w:sz w:val="18"/>
              </w:rPr>
              <w:t>Costo del flete vs. Calificación</w:t>
            </w:r>
          </w:p>
        </w:tc>
        <w:tc>
          <w:tcPr>
            <w:tcW w:w="3312" w:type="dxa"/>
            <w:vAlign w:val="center"/>
          </w:tcPr>
          <w:p w14:paraId="5707F608" w14:textId="77777777" w:rsidR="00A003F5" w:rsidRPr="0077608B" w:rsidRDefault="00A771C3">
            <w:pPr>
              <w:rPr>
                <w:rFonts w:ascii="Times New Roman" w:hAnsi="Times New Roman" w:cs="Times New Roman"/>
              </w:rPr>
            </w:pPr>
            <w:r w:rsidRPr="0077608B">
              <w:rPr>
                <w:rFonts w:ascii="Times New Roman" w:hAnsi="Times New Roman" w:cs="Times New Roman"/>
                <w:sz w:val="18"/>
              </w:rPr>
              <w:t>-0.03</w:t>
            </w:r>
          </w:p>
        </w:tc>
        <w:tc>
          <w:tcPr>
            <w:tcW w:w="3312" w:type="dxa"/>
            <w:vAlign w:val="center"/>
          </w:tcPr>
          <w:p w14:paraId="67767742" w14:textId="2AB84545" w:rsidR="00A003F5" w:rsidRPr="0077608B" w:rsidRDefault="00FF1344">
            <w:pPr>
              <w:rPr>
                <w:rFonts w:ascii="Times New Roman" w:hAnsi="Times New Roman" w:cs="Times New Roman"/>
              </w:rPr>
            </w:pPr>
            <w:r w:rsidRPr="0077608B">
              <w:rPr>
                <w:rFonts w:ascii="Times New Roman" w:hAnsi="Times New Roman" w:cs="Times New Roman"/>
                <w:sz w:val="18"/>
              </w:rPr>
              <w:t>Relación nula. El valor monetario del envío no determina la insatisfacción.</w:t>
            </w:r>
          </w:p>
        </w:tc>
      </w:tr>
    </w:tbl>
    <w:p w14:paraId="10D7BFEC" w14:textId="77777777" w:rsidR="00FF1344" w:rsidRPr="0077608B" w:rsidRDefault="00FF1344">
      <w:pPr>
        <w:rPr>
          <w:rFonts w:ascii="Times New Roman" w:hAnsi="Times New Roman" w:cs="Times New Roman"/>
        </w:rPr>
      </w:pPr>
    </w:p>
    <w:p w14:paraId="4E0D7394" w14:textId="13008BF6" w:rsidR="00A003F5" w:rsidRPr="0077608B" w:rsidRDefault="00C406CC">
      <w:pPr>
        <w:rPr>
          <w:rFonts w:ascii="Times New Roman" w:hAnsi="Times New Roman" w:cs="Times New Roman"/>
        </w:rPr>
      </w:pPr>
      <w:r w:rsidRPr="0077608B">
        <w:rPr>
          <w:rFonts w:ascii="Times New Roman" w:hAnsi="Times New Roman" w:cs="Times New Roman"/>
        </w:rPr>
        <w:t>Dado el gran tamaño de la muestra (N = 110,840), los coeficientes de correlación asociados a los retrasos logísticos son altamente significativos (p &lt; 0.001), confirmando una relación inversa real en la población. El hallazgo conductual clave es que los compradores asumen el costo financiero (precio y flete), pero son implacablemente intolerantes ante los fallos en la puntualidad.</w:t>
      </w:r>
    </w:p>
    <w:p w14:paraId="7517DB31" w14:textId="77777777" w:rsidR="00A003F5" w:rsidRPr="0077608B" w:rsidRDefault="00A771C3">
      <w:pPr>
        <w:pStyle w:val="Ttulo1"/>
        <w:rPr>
          <w:rFonts w:ascii="Times New Roman" w:hAnsi="Times New Roman" w:cs="Times New Roman"/>
        </w:rPr>
      </w:pPr>
      <w:r w:rsidRPr="0077608B">
        <w:rPr>
          <w:rFonts w:ascii="Times New Roman" w:hAnsi="Times New Roman" w:cs="Times New Roman"/>
        </w:rPr>
        <w:t>7. Dashboard en Power BI</w:t>
      </w:r>
    </w:p>
    <w:p w14:paraId="2F40CC41" w14:textId="77777777" w:rsidR="00A003F5" w:rsidRPr="0077608B" w:rsidRDefault="00A771C3">
      <w:pPr>
        <w:rPr>
          <w:rFonts w:ascii="Times New Roman" w:hAnsi="Times New Roman" w:cs="Times New Roman"/>
        </w:rPr>
      </w:pPr>
      <w:r w:rsidRPr="0077608B">
        <w:rPr>
          <w:rFonts w:ascii="Times New Roman" w:hAnsi="Times New Roman" w:cs="Times New Roman"/>
        </w:rPr>
        <w:t>El reporte se estructuró en dos páginas para mantener una historia visual sencilla: desempeño general y, posteriormente, relación entre logística y experiencia del cliente.</w:t>
      </w:r>
    </w:p>
    <w:p w14:paraId="63E8B15A" w14:textId="77777777" w:rsidR="00A003F5" w:rsidRPr="006468FC"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7.1 Página 1 - Visión General Ejecutiva</w:t>
      </w:r>
    </w:p>
    <w:p w14:paraId="70E8BE6E" w14:textId="77777777" w:rsidR="00A003F5" w:rsidRPr="0077608B" w:rsidRDefault="00A771C3">
      <w:pPr>
        <w:pStyle w:val="Listaconvietas"/>
        <w:rPr>
          <w:rFonts w:ascii="Times New Roman" w:hAnsi="Times New Roman" w:cs="Times New Roman"/>
        </w:rPr>
      </w:pPr>
      <w:proofErr w:type="spellStart"/>
      <w:r w:rsidRPr="0077608B">
        <w:rPr>
          <w:rFonts w:ascii="Times New Roman" w:hAnsi="Times New Roman" w:cs="Times New Roman"/>
        </w:rPr>
        <w:t>KPIs</w:t>
      </w:r>
      <w:proofErr w:type="spellEnd"/>
      <w:r w:rsidRPr="0077608B">
        <w:rPr>
          <w:rFonts w:ascii="Times New Roman" w:hAnsi="Times New Roman" w:cs="Times New Roman"/>
        </w:rPr>
        <w:t xml:space="preserve"> de valor comercial, ticket, pedidos y rating.</w:t>
      </w:r>
    </w:p>
    <w:p w14:paraId="2BDE8204"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Tendencia diaria de ventas.</w:t>
      </w:r>
    </w:p>
    <w:p w14:paraId="122E9744"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Top 10 categorías por ingreso.</w:t>
      </w:r>
    </w:p>
    <w:p w14:paraId="206DCDF1"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lastRenderedPageBreak/>
        <w:t>Filtros por año y estado.</w:t>
      </w:r>
    </w:p>
    <w:p w14:paraId="5F21BD10" w14:textId="77777777" w:rsidR="00C406CC" w:rsidRPr="0077608B" w:rsidRDefault="00C406CC" w:rsidP="00C406CC">
      <w:pPr>
        <w:pStyle w:val="Listaconvietas"/>
        <w:numPr>
          <w:ilvl w:val="0"/>
          <w:numId w:val="0"/>
        </w:numPr>
        <w:ind w:left="360"/>
        <w:rPr>
          <w:rFonts w:ascii="Times New Roman" w:hAnsi="Times New Roman" w:cs="Times New Roman"/>
        </w:rPr>
      </w:pPr>
    </w:p>
    <w:p w14:paraId="4FB70459" w14:textId="48C242B2" w:rsidR="00C406CC" w:rsidRPr="0077608B" w:rsidRDefault="008859F3" w:rsidP="008859F3">
      <w:pPr>
        <w:pStyle w:val="Listaconvietas"/>
        <w:numPr>
          <w:ilvl w:val="0"/>
          <w:numId w:val="0"/>
        </w:numPr>
        <w:ind w:left="360" w:hanging="360"/>
        <w:rPr>
          <w:rFonts w:ascii="Times New Roman" w:hAnsi="Times New Roman" w:cs="Times New Roman"/>
        </w:rPr>
      </w:pPr>
      <w:r w:rsidRPr="0077608B">
        <w:rPr>
          <w:rFonts w:ascii="Times New Roman" w:hAnsi="Times New Roman" w:cs="Times New Roman"/>
          <w:noProof/>
        </w:rPr>
        <w:drawing>
          <wp:inline distT="0" distB="0" distL="0" distR="0" wp14:anchorId="5F85811A" wp14:editId="70ACD9F7">
            <wp:extent cx="6309360" cy="34505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450590"/>
                    </a:xfrm>
                    <a:prstGeom prst="rect">
                      <a:avLst/>
                    </a:prstGeom>
                  </pic:spPr>
                </pic:pic>
              </a:graphicData>
            </a:graphic>
          </wp:inline>
        </w:drawing>
      </w:r>
    </w:p>
    <w:p w14:paraId="04EDFB15" w14:textId="77777777" w:rsidR="008859F3" w:rsidRPr="0077608B" w:rsidRDefault="008859F3" w:rsidP="008859F3">
      <w:pPr>
        <w:jc w:val="center"/>
        <w:rPr>
          <w:rFonts w:ascii="Times New Roman" w:hAnsi="Times New Roman" w:cs="Times New Roman"/>
        </w:rPr>
      </w:pPr>
      <w:r w:rsidRPr="0077608B">
        <w:rPr>
          <w:rFonts w:ascii="Times New Roman" w:hAnsi="Times New Roman" w:cs="Times New Roman"/>
          <w:i/>
          <w:sz w:val="17"/>
        </w:rPr>
        <w:t xml:space="preserve">Figura 2. Captura del </w:t>
      </w:r>
      <w:proofErr w:type="spellStart"/>
      <w:r w:rsidRPr="0077608B">
        <w:rPr>
          <w:rFonts w:ascii="Times New Roman" w:hAnsi="Times New Roman" w:cs="Times New Roman"/>
          <w:i/>
          <w:sz w:val="17"/>
        </w:rPr>
        <w:t>dashboard</w:t>
      </w:r>
      <w:proofErr w:type="spellEnd"/>
      <w:r w:rsidRPr="0077608B">
        <w:rPr>
          <w:rFonts w:ascii="Times New Roman" w:hAnsi="Times New Roman" w:cs="Times New Roman"/>
          <w:i/>
          <w:sz w:val="17"/>
        </w:rPr>
        <w:t xml:space="preserve"> </w:t>
      </w:r>
      <w:proofErr w:type="spellStart"/>
      <w:r w:rsidRPr="0077608B">
        <w:rPr>
          <w:rFonts w:ascii="Times New Roman" w:hAnsi="Times New Roman" w:cs="Times New Roman"/>
          <w:i/>
          <w:sz w:val="17"/>
        </w:rPr>
        <w:t>Power</w:t>
      </w:r>
      <w:proofErr w:type="spellEnd"/>
      <w:r w:rsidRPr="0077608B">
        <w:rPr>
          <w:rFonts w:ascii="Times New Roman" w:hAnsi="Times New Roman" w:cs="Times New Roman"/>
          <w:i/>
          <w:sz w:val="17"/>
        </w:rPr>
        <w:t xml:space="preserve"> BI desarrollado</w:t>
      </w:r>
    </w:p>
    <w:p w14:paraId="1115A50F" w14:textId="77777777" w:rsidR="008859F3" w:rsidRPr="0077608B" w:rsidRDefault="008859F3" w:rsidP="008859F3">
      <w:pPr>
        <w:pStyle w:val="Listaconvietas"/>
        <w:numPr>
          <w:ilvl w:val="0"/>
          <w:numId w:val="0"/>
        </w:numPr>
        <w:ind w:left="360" w:hanging="360"/>
        <w:rPr>
          <w:rFonts w:ascii="Times New Roman" w:hAnsi="Times New Roman" w:cs="Times New Roman"/>
        </w:rPr>
      </w:pPr>
    </w:p>
    <w:p w14:paraId="4F7F3AD7" w14:textId="5F01297D" w:rsidR="006468FC" w:rsidRPr="006468FC" w:rsidRDefault="00A771C3" w:rsidP="006468FC">
      <w:pPr>
        <w:pStyle w:val="Ttulo2"/>
        <w:rPr>
          <w:rFonts w:ascii="Times New Roman" w:hAnsi="Times New Roman" w:cs="Times New Roman"/>
          <w:sz w:val="24"/>
          <w:szCs w:val="24"/>
        </w:rPr>
      </w:pPr>
      <w:r w:rsidRPr="006468FC">
        <w:rPr>
          <w:rFonts w:ascii="Times New Roman" w:hAnsi="Times New Roman" w:cs="Times New Roman"/>
          <w:sz w:val="24"/>
          <w:szCs w:val="24"/>
        </w:rPr>
        <w:t>7.2 Página 2 - Logística y Clientes</w:t>
      </w:r>
    </w:p>
    <w:p w14:paraId="37A61A74"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Mapa de ventas por estado.</w:t>
      </w:r>
    </w:p>
    <w:p w14:paraId="7A519F71"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Distribución de pedidos por hora.</w:t>
      </w:r>
    </w:p>
    <w:p w14:paraId="285EA0F2"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Comparación de días de entrega promedio frente a rating promedio.</w:t>
      </w:r>
    </w:p>
    <w:p w14:paraId="51513729"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Filtros temporales y regionales.</w:t>
      </w:r>
    </w:p>
    <w:p w14:paraId="41C783E2" w14:textId="77777777" w:rsidR="008A6707" w:rsidRPr="0077608B" w:rsidRDefault="008A6707" w:rsidP="008A6707">
      <w:pPr>
        <w:pStyle w:val="Listaconvietas"/>
        <w:numPr>
          <w:ilvl w:val="0"/>
          <w:numId w:val="0"/>
        </w:numPr>
        <w:rPr>
          <w:rFonts w:ascii="Times New Roman" w:hAnsi="Times New Roman" w:cs="Times New Roman"/>
        </w:rPr>
      </w:pPr>
    </w:p>
    <w:p w14:paraId="5FF0663A" w14:textId="44D34CD0" w:rsidR="008859F3" w:rsidRPr="0077608B" w:rsidRDefault="008859F3" w:rsidP="008A6707">
      <w:pPr>
        <w:pStyle w:val="Listaconvietas"/>
        <w:numPr>
          <w:ilvl w:val="0"/>
          <w:numId w:val="0"/>
        </w:numPr>
        <w:rPr>
          <w:rFonts w:ascii="Times New Roman" w:hAnsi="Times New Roman" w:cs="Times New Roman"/>
        </w:rPr>
      </w:pPr>
      <w:r w:rsidRPr="0077608B">
        <w:rPr>
          <w:rFonts w:ascii="Times New Roman" w:hAnsi="Times New Roman" w:cs="Times New Roman"/>
          <w:noProof/>
        </w:rPr>
        <w:lastRenderedPageBreak/>
        <w:drawing>
          <wp:inline distT="0" distB="0" distL="0" distR="0" wp14:anchorId="7936AA51" wp14:editId="1C490B97">
            <wp:extent cx="6309360" cy="3427730"/>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427730"/>
                    </a:xfrm>
                    <a:prstGeom prst="rect">
                      <a:avLst/>
                    </a:prstGeom>
                  </pic:spPr>
                </pic:pic>
              </a:graphicData>
            </a:graphic>
          </wp:inline>
        </w:drawing>
      </w:r>
    </w:p>
    <w:p w14:paraId="70BC5AA2" w14:textId="1E7159A8" w:rsidR="008859F3" w:rsidRPr="0077608B" w:rsidRDefault="008859F3" w:rsidP="008859F3">
      <w:pPr>
        <w:jc w:val="center"/>
        <w:rPr>
          <w:rFonts w:ascii="Times New Roman" w:hAnsi="Times New Roman" w:cs="Times New Roman"/>
        </w:rPr>
      </w:pPr>
      <w:r w:rsidRPr="0077608B">
        <w:rPr>
          <w:rFonts w:ascii="Times New Roman" w:hAnsi="Times New Roman" w:cs="Times New Roman"/>
          <w:i/>
          <w:sz w:val="17"/>
        </w:rPr>
        <w:t xml:space="preserve">Figura 3. Captura del </w:t>
      </w:r>
      <w:proofErr w:type="spellStart"/>
      <w:r w:rsidRPr="0077608B">
        <w:rPr>
          <w:rFonts w:ascii="Times New Roman" w:hAnsi="Times New Roman" w:cs="Times New Roman"/>
          <w:i/>
          <w:sz w:val="17"/>
        </w:rPr>
        <w:t>dashboard</w:t>
      </w:r>
      <w:proofErr w:type="spellEnd"/>
      <w:r w:rsidRPr="0077608B">
        <w:rPr>
          <w:rFonts w:ascii="Times New Roman" w:hAnsi="Times New Roman" w:cs="Times New Roman"/>
          <w:i/>
          <w:sz w:val="17"/>
        </w:rPr>
        <w:t xml:space="preserve"> </w:t>
      </w:r>
      <w:proofErr w:type="spellStart"/>
      <w:r w:rsidRPr="0077608B">
        <w:rPr>
          <w:rFonts w:ascii="Times New Roman" w:hAnsi="Times New Roman" w:cs="Times New Roman"/>
          <w:i/>
          <w:sz w:val="17"/>
        </w:rPr>
        <w:t>Power</w:t>
      </w:r>
      <w:proofErr w:type="spellEnd"/>
      <w:r w:rsidRPr="0077608B">
        <w:rPr>
          <w:rFonts w:ascii="Times New Roman" w:hAnsi="Times New Roman" w:cs="Times New Roman"/>
          <w:i/>
          <w:sz w:val="17"/>
        </w:rPr>
        <w:t xml:space="preserve"> BI desarrollado</w:t>
      </w:r>
    </w:p>
    <w:p w14:paraId="08BA5E32" w14:textId="77777777" w:rsidR="008859F3" w:rsidRPr="0077608B" w:rsidRDefault="008859F3" w:rsidP="008A6707">
      <w:pPr>
        <w:pStyle w:val="Listaconvietas"/>
        <w:numPr>
          <w:ilvl w:val="0"/>
          <w:numId w:val="0"/>
        </w:numPr>
        <w:rPr>
          <w:rFonts w:ascii="Times New Roman" w:hAnsi="Times New Roman" w:cs="Times New Roman"/>
          <w:b/>
          <w:bCs/>
          <w:sz w:val="28"/>
          <w:szCs w:val="28"/>
        </w:rPr>
      </w:pPr>
    </w:p>
    <w:p w14:paraId="1945BE80" w14:textId="7480B55B" w:rsidR="008A6707" w:rsidRPr="006468FC" w:rsidRDefault="008A6707" w:rsidP="008A6707">
      <w:pPr>
        <w:pStyle w:val="Listaconvietas"/>
        <w:numPr>
          <w:ilvl w:val="0"/>
          <w:numId w:val="0"/>
        </w:numPr>
        <w:rPr>
          <w:rFonts w:ascii="Times New Roman" w:hAnsi="Times New Roman" w:cs="Times New Roman"/>
          <w:b/>
          <w:bCs/>
          <w:sz w:val="24"/>
          <w:szCs w:val="24"/>
        </w:rPr>
      </w:pPr>
      <w:r w:rsidRPr="006468FC">
        <w:rPr>
          <w:rFonts w:ascii="Times New Roman" w:hAnsi="Times New Roman" w:cs="Times New Roman"/>
          <w:b/>
          <w:bCs/>
          <w:sz w:val="24"/>
          <w:szCs w:val="24"/>
        </w:rPr>
        <w:t>7.3 Pagina 3 – Lógica de Negocio y transformación en DAX</w:t>
      </w:r>
    </w:p>
    <w:p w14:paraId="355BA725" w14:textId="77777777" w:rsidR="00294C13" w:rsidRPr="0077608B" w:rsidRDefault="00294C13" w:rsidP="00294C13">
      <w:pPr>
        <w:pStyle w:val="Listaconvietas"/>
        <w:numPr>
          <w:ilvl w:val="0"/>
          <w:numId w:val="0"/>
        </w:numPr>
        <w:rPr>
          <w:rFonts w:ascii="Times New Roman" w:hAnsi="Times New Roman" w:cs="Times New Roman"/>
          <w:b/>
          <w:bCs/>
          <w:sz w:val="16"/>
          <w:szCs w:val="16"/>
        </w:rPr>
      </w:pPr>
    </w:p>
    <w:p w14:paraId="3D73567A"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Columna Calculada para Clasificación Logística</w:t>
      </w:r>
    </w:p>
    <w:p w14:paraId="0CC94D48"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proofErr w:type="spellStart"/>
      <w:r w:rsidRPr="006468FC">
        <w:rPr>
          <w:rFonts w:asciiTheme="majorHAnsi" w:hAnsiTheme="majorHAnsi" w:cstheme="majorHAnsi"/>
          <w:b/>
          <w:bCs/>
          <w:sz w:val="16"/>
          <w:szCs w:val="16"/>
        </w:rPr>
        <w:t>Estado_Entrega</w:t>
      </w:r>
      <w:proofErr w:type="spellEnd"/>
      <w:r w:rsidRPr="006468FC">
        <w:rPr>
          <w:rFonts w:asciiTheme="majorHAnsi" w:hAnsiTheme="majorHAnsi" w:cstheme="majorHAnsi"/>
          <w:b/>
          <w:bCs/>
          <w:sz w:val="16"/>
          <w:szCs w:val="16"/>
        </w:rPr>
        <w:t xml:space="preserve"> = </w:t>
      </w:r>
    </w:p>
    <w:p w14:paraId="21A67729"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IF(</w:t>
      </w:r>
    </w:p>
    <w:p w14:paraId="0A36159F"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ISBLANK(</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w:t>
      </w:r>
      <w:proofErr w:type="spellStart"/>
      <w:r w:rsidRPr="006468FC">
        <w:rPr>
          <w:rFonts w:asciiTheme="majorHAnsi" w:hAnsiTheme="majorHAnsi" w:cstheme="majorHAnsi"/>
          <w:b/>
          <w:bCs/>
          <w:sz w:val="16"/>
          <w:szCs w:val="16"/>
        </w:rPr>
        <w:t>fecha_entrega_cliente</w:t>
      </w:r>
      <w:proofErr w:type="spellEnd"/>
      <w:r w:rsidRPr="006468FC">
        <w:rPr>
          <w:rFonts w:asciiTheme="majorHAnsi" w:hAnsiTheme="majorHAnsi" w:cstheme="majorHAnsi"/>
          <w:b/>
          <w:bCs/>
          <w:sz w:val="16"/>
          <w:szCs w:val="16"/>
        </w:rPr>
        <w:t xml:space="preserve">]), </w:t>
      </w:r>
    </w:p>
    <w:p w14:paraId="57E8314D"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"En Tránsito",</w:t>
      </w:r>
    </w:p>
    <w:p w14:paraId="01B84E30"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IF(</w:t>
      </w:r>
    </w:p>
    <w:p w14:paraId="169C3A8B"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w:t>
      </w:r>
      <w:proofErr w:type="spellStart"/>
      <w:r w:rsidRPr="006468FC">
        <w:rPr>
          <w:rFonts w:asciiTheme="majorHAnsi" w:hAnsiTheme="majorHAnsi" w:cstheme="majorHAnsi"/>
          <w:b/>
          <w:bCs/>
          <w:sz w:val="16"/>
          <w:szCs w:val="16"/>
        </w:rPr>
        <w:t>fecha_entrega_cliente</w:t>
      </w:r>
      <w:proofErr w:type="spellEnd"/>
      <w:r w:rsidRPr="006468FC">
        <w:rPr>
          <w:rFonts w:asciiTheme="majorHAnsi" w:hAnsiTheme="majorHAnsi" w:cstheme="majorHAnsi"/>
          <w:b/>
          <w:bCs/>
          <w:sz w:val="16"/>
          <w:szCs w:val="16"/>
        </w:rPr>
        <w:t xml:space="preserve">] &lt;= </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w:t>
      </w:r>
      <w:proofErr w:type="spellStart"/>
      <w:r w:rsidRPr="006468FC">
        <w:rPr>
          <w:rFonts w:asciiTheme="majorHAnsi" w:hAnsiTheme="majorHAnsi" w:cstheme="majorHAnsi"/>
          <w:b/>
          <w:bCs/>
          <w:sz w:val="16"/>
          <w:szCs w:val="16"/>
        </w:rPr>
        <w:t>fecha_estimada_entrega</w:t>
      </w:r>
      <w:proofErr w:type="spellEnd"/>
      <w:r w:rsidRPr="006468FC">
        <w:rPr>
          <w:rFonts w:asciiTheme="majorHAnsi" w:hAnsiTheme="majorHAnsi" w:cstheme="majorHAnsi"/>
          <w:b/>
          <w:bCs/>
          <w:sz w:val="16"/>
          <w:szCs w:val="16"/>
        </w:rPr>
        <w:t xml:space="preserve">], </w:t>
      </w:r>
    </w:p>
    <w:p w14:paraId="027E9555"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"A Tiempo", </w:t>
      </w:r>
    </w:p>
    <w:p w14:paraId="4D339626"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"Con Retraso"</w:t>
      </w:r>
    </w:p>
    <w:p w14:paraId="4F141975"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w:t>
      </w:r>
    </w:p>
    <w:p w14:paraId="51216C54"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w:t>
      </w:r>
    </w:p>
    <w:p w14:paraId="0A45AFA8"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p>
    <w:p w14:paraId="2E706B0B"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Medida para Tasa de Retraso (%)</w:t>
      </w:r>
    </w:p>
    <w:p w14:paraId="29C74284"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Pedidos con Retraso = </w:t>
      </w:r>
    </w:p>
    <w:p w14:paraId="5C4F7A4C"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VAR </w:t>
      </w:r>
      <w:proofErr w:type="spellStart"/>
      <w:r w:rsidRPr="006468FC">
        <w:rPr>
          <w:rFonts w:asciiTheme="majorHAnsi" w:hAnsiTheme="majorHAnsi" w:cstheme="majorHAnsi"/>
          <w:b/>
          <w:bCs/>
          <w:sz w:val="16"/>
          <w:szCs w:val="16"/>
        </w:rPr>
        <w:t>TotalEntregados</w:t>
      </w:r>
      <w:proofErr w:type="spellEnd"/>
      <w:r w:rsidRPr="006468FC">
        <w:rPr>
          <w:rFonts w:asciiTheme="majorHAnsi" w:hAnsiTheme="majorHAnsi" w:cstheme="majorHAnsi"/>
          <w:b/>
          <w:bCs/>
          <w:sz w:val="16"/>
          <w:szCs w:val="16"/>
        </w:rPr>
        <w:t xml:space="preserve"> = COUNTROWS(FILTER(</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 NOT(ISBLANK(</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w:t>
      </w:r>
      <w:proofErr w:type="spellStart"/>
      <w:r w:rsidRPr="006468FC">
        <w:rPr>
          <w:rFonts w:asciiTheme="majorHAnsi" w:hAnsiTheme="majorHAnsi" w:cstheme="majorHAnsi"/>
          <w:b/>
          <w:bCs/>
          <w:sz w:val="16"/>
          <w:szCs w:val="16"/>
        </w:rPr>
        <w:t>fecha_entrega_cliente</w:t>
      </w:r>
      <w:proofErr w:type="spellEnd"/>
      <w:r w:rsidRPr="006468FC">
        <w:rPr>
          <w:rFonts w:asciiTheme="majorHAnsi" w:hAnsiTheme="majorHAnsi" w:cstheme="majorHAnsi"/>
          <w:b/>
          <w:bCs/>
          <w:sz w:val="16"/>
          <w:szCs w:val="16"/>
        </w:rPr>
        <w:t>]))))</w:t>
      </w:r>
    </w:p>
    <w:p w14:paraId="7013A639"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VAR </w:t>
      </w:r>
      <w:proofErr w:type="spellStart"/>
      <w:r w:rsidRPr="006468FC">
        <w:rPr>
          <w:rFonts w:asciiTheme="majorHAnsi" w:hAnsiTheme="majorHAnsi" w:cstheme="majorHAnsi"/>
          <w:b/>
          <w:bCs/>
          <w:sz w:val="16"/>
          <w:szCs w:val="16"/>
        </w:rPr>
        <w:t>TotalRetrasados</w:t>
      </w:r>
      <w:proofErr w:type="spellEnd"/>
      <w:r w:rsidRPr="006468FC">
        <w:rPr>
          <w:rFonts w:asciiTheme="majorHAnsi" w:hAnsiTheme="majorHAnsi" w:cstheme="majorHAnsi"/>
          <w:b/>
          <w:bCs/>
          <w:sz w:val="16"/>
          <w:szCs w:val="16"/>
        </w:rPr>
        <w:t xml:space="preserve"> = CALCULATE(</w:t>
      </w:r>
    </w:p>
    <w:p w14:paraId="3CDCD922"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COUNTROWS(</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w:t>
      </w:r>
    </w:p>
    <w:p w14:paraId="7F82D413"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 xml:space="preserve">    </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w:t>
      </w:r>
      <w:proofErr w:type="spellStart"/>
      <w:r w:rsidRPr="006468FC">
        <w:rPr>
          <w:rFonts w:asciiTheme="majorHAnsi" w:hAnsiTheme="majorHAnsi" w:cstheme="majorHAnsi"/>
          <w:b/>
          <w:bCs/>
          <w:sz w:val="16"/>
          <w:szCs w:val="16"/>
        </w:rPr>
        <w:t>fecha_entrega_cliente</w:t>
      </w:r>
      <w:proofErr w:type="spellEnd"/>
      <w:r w:rsidRPr="006468FC">
        <w:rPr>
          <w:rFonts w:asciiTheme="majorHAnsi" w:hAnsiTheme="majorHAnsi" w:cstheme="majorHAnsi"/>
          <w:b/>
          <w:bCs/>
          <w:sz w:val="16"/>
          <w:szCs w:val="16"/>
        </w:rPr>
        <w:t xml:space="preserve">] &gt; </w:t>
      </w:r>
      <w:proofErr w:type="spellStart"/>
      <w:r w:rsidRPr="006468FC">
        <w:rPr>
          <w:rFonts w:asciiTheme="majorHAnsi" w:hAnsiTheme="majorHAnsi" w:cstheme="majorHAnsi"/>
          <w:b/>
          <w:bCs/>
          <w:sz w:val="16"/>
          <w:szCs w:val="16"/>
        </w:rPr>
        <w:t>vw_ventas_consolidadas</w:t>
      </w:r>
      <w:proofErr w:type="spellEnd"/>
      <w:r w:rsidRPr="006468FC">
        <w:rPr>
          <w:rFonts w:asciiTheme="majorHAnsi" w:hAnsiTheme="majorHAnsi" w:cstheme="majorHAnsi"/>
          <w:b/>
          <w:bCs/>
          <w:sz w:val="16"/>
          <w:szCs w:val="16"/>
        </w:rPr>
        <w:t>[</w:t>
      </w:r>
      <w:proofErr w:type="spellStart"/>
      <w:r w:rsidRPr="006468FC">
        <w:rPr>
          <w:rFonts w:asciiTheme="majorHAnsi" w:hAnsiTheme="majorHAnsi" w:cstheme="majorHAnsi"/>
          <w:b/>
          <w:bCs/>
          <w:sz w:val="16"/>
          <w:szCs w:val="16"/>
        </w:rPr>
        <w:t>fecha_estimada_entrega</w:t>
      </w:r>
      <w:proofErr w:type="spellEnd"/>
      <w:r w:rsidRPr="006468FC">
        <w:rPr>
          <w:rFonts w:asciiTheme="majorHAnsi" w:hAnsiTheme="majorHAnsi" w:cstheme="majorHAnsi"/>
          <w:b/>
          <w:bCs/>
          <w:sz w:val="16"/>
          <w:szCs w:val="16"/>
        </w:rPr>
        <w:t>]</w:t>
      </w:r>
    </w:p>
    <w:p w14:paraId="590EDE3A"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w:t>
      </w:r>
    </w:p>
    <w:p w14:paraId="2A7044B1" w14:textId="77777777"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RETURN</w:t>
      </w:r>
    </w:p>
    <w:p w14:paraId="6D9E84B0" w14:textId="30080A2D" w:rsidR="00294C13" w:rsidRPr="006468FC" w:rsidRDefault="00294C13" w:rsidP="00294C13">
      <w:pPr>
        <w:pStyle w:val="Listaconvietas"/>
        <w:numPr>
          <w:ilvl w:val="0"/>
          <w:numId w:val="0"/>
        </w:numPr>
        <w:ind w:left="360"/>
        <w:rPr>
          <w:rFonts w:asciiTheme="majorHAnsi" w:hAnsiTheme="majorHAnsi" w:cstheme="majorHAnsi"/>
          <w:b/>
          <w:bCs/>
          <w:sz w:val="16"/>
          <w:szCs w:val="16"/>
        </w:rPr>
      </w:pPr>
      <w:r w:rsidRPr="006468FC">
        <w:rPr>
          <w:rFonts w:asciiTheme="majorHAnsi" w:hAnsiTheme="majorHAnsi" w:cstheme="majorHAnsi"/>
          <w:b/>
          <w:bCs/>
          <w:sz w:val="16"/>
          <w:szCs w:val="16"/>
        </w:rPr>
        <w:t>DIVIDE(</w:t>
      </w:r>
      <w:proofErr w:type="spellStart"/>
      <w:r w:rsidRPr="006468FC">
        <w:rPr>
          <w:rFonts w:asciiTheme="majorHAnsi" w:hAnsiTheme="majorHAnsi" w:cstheme="majorHAnsi"/>
          <w:b/>
          <w:bCs/>
          <w:sz w:val="16"/>
          <w:szCs w:val="16"/>
        </w:rPr>
        <w:t>TotalRetrasados</w:t>
      </w:r>
      <w:proofErr w:type="spellEnd"/>
      <w:r w:rsidRPr="006468FC">
        <w:rPr>
          <w:rFonts w:asciiTheme="majorHAnsi" w:hAnsiTheme="majorHAnsi" w:cstheme="majorHAnsi"/>
          <w:b/>
          <w:bCs/>
          <w:sz w:val="16"/>
          <w:szCs w:val="16"/>
        </w:rPr>
        <w:t xml:space="preserve">, </w:t>
      </w:r>
      <w:proofErr w:type="spellStart"/>
      <w:r w:rsidRPr="006468FC">
        <w:rPr>
          <w:rFonts w:asciiTheme="majorHAnsi" w:hAnsiTheme="majorHAnsi" w:cstheme="majorHAnsi"/>
          <w:b/>
          <w:bCs/>
          <w:sz w:val="16"/>
          <w:szCs w:val="16"/>
        </w:rPr>
        <w:t>TotalEntregados</w:t>
      </w:r>
      <w:proofErr w:type="spellEnd"/>
      <w:r w:rsidRPr="006468FC">
        <w:rPr>
          <w:rFonts w:asciiTheme="majorHAnsi" w:hAnsiTheme="majorHAnsi" w:cstheme="majorHAnsi"/>
          <w:b/>
          <w:bCs/>
          <w:sz w:val="16"/>
          <w:szCs w:val="16"/>
        </w:rPr>
        <w:t>, 0)</w:t>
      </w:r>
    </w:p>
    <w:p w14:paraId="33BDF22B" w14:textId="77777777" w:rsidR="00A003F5" w:rsidRPr="0077608B" w:rsidRDefault="00A771C3" w:rsidP="00294C13">
      <w:pPr>
        <w:ind w:left="360"/>
        <w:rPr>
          <w:rFonts w:ascii="Times New Roman" w:hAnsi="Times New Roman" w:cs="Times New Roman"/>
        </w:rPr>
      </w:pPr>
      <w:r w:rsidRPr="0077608B">
        <w:rPr>
          <w:rFonts w:ascii="Times New Roman" w:hAnsi="Times New Roman" w:cs="Times New Roman"/>
        </w:rPr>
        <w:br w:type="page"/>
      </w:r>
    </w:p>
    <w:p w14:paraId="1CD657CC" w14:textId="77777777" w:rsidR="00A003F5" w:rsidRDefault="00A771C3">
      <w:pPr>
        <w:pStyle w:val="Ttulo1"/>
        <w:rPr>
          <w:rFonts w:ascii="Times New Roman" w:hAnsi="Times New Roman" w:cs="Times New Roman"/>
        </w:rPr>
      </w:pPr>
      <w:r w:rsidRPr="0077608B">
        <w:rPr>
          <w:rFonts w:ascii="Times New Roman" w:hAnsi="Times New Roman" w:cs="Times New Roman"/>
        </w:rPr>
        <w:lastRenderedPageBreak/>
        <w:t>8. Principales hallazgos</w:t>
      </w:r>
    </w:p>
    <w:p w14:paraId="6432E858" w14:textId="77777777" w:rsidR="006468FC" w:rsidRPr="006468FC" w:rsidRDefault="006468FC" w:rsidP="006468FC"/>
    <w:p w14:paraId="2A3743DF" w14:textId="25339B67" w:rsidR="006468FC" w:rsidRPr="0077608B" w:rsidRDefault="003A1508" w:rsidP="003A1508">
      <w:pPr>
        <w:rPr>
          <w:rFonts w:ascii="Times New Roman" w:hAnsi="Times New Roman" w:cs="Times New Roman"/>
        </w:rPr>
      </w:pPr>
      <w:r w:rsidRPr="0077608B">
        <w:rPr>
          <w:rFonts w:ascii="Times New Roman" w:hAnsi="Times New Roman" w:cs="Times New Roman"/>
        </w:rPr>
        <w:t xml:space="preserve">Los hallazgos del proyecto se estructuran en cuatro pilares analíticos que combinan los resultados de SQL Server, Python y </w:t>
      </w:r>
      <w:proofErr w:type="spellStart"/>
      <w:r w:rsidRPr="0077608B">
        <w:rPr>
          <w:rFonts w:ascii="Times New Roman" w:hAnsi="Times New Roman" w:cs="Times New Roman"/>
        </w:rPr>
        <w:t>Power</w:t>
      </w:r>
      <w:proofErr w:type="spellEnd"/>
      <w:r w:rsidRPr="0077608B">
        <w:rPr>
          <w:rFonts w:ascii="Times New Roman" w:hAnsi="Times New Roman" w:cs="Times New Roman"/>
        </w:rPr>
        <w:t xml:space="preserve"> BI:</w:t>
      </w:r>
    </w:p>
    <w:p w14:paraId="65F2DCE9" w14:textId="6DA8DD59" w:rsidR="00A003F5" w:rsidRPr="006468FC"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8.1 Desempeño comercial</w:t>
      </w:r>
    </w:p>
    <w:p w14:paraId="2410FB0B" w14:textId="77777777" w:rsidR="003A1508" w:rsidRPr="0077608B" w:rsidRDefault="003A1508" w:rsidP="003A1508">
      <w:pPr>
        <w:pStyle w:val="Ttulo2"/>
        <w:numPr>
          <w:ilvl w:val="0"/>
          <w:numId w:val="12"/>
        </w:numPr>
        <w:rPr>
          <w:rFonts w:ascii="Times New Roman" w:eastAsiaTheme="minorEastAsia" w:hAnsi="Times New Roman" w:cs="Times New Roman"/>
          <w:b w:val="0"/>
          <w:bCs w:val="0"/>
          <w:sz w:val="22"/>
          <w:szCs w:val="22"/>
        </w:rPr>
      </w:pPr>
      <w:r w:rsidRPr="0077608B">
        <w:rPr>
          <w:rFonts w:ascii="Times New Roman" w:eastAsiaTheme="minorEastAsia" w:hAnsi="Times New Roman" w:cs="Times New Roman"/>
          <w:sz w:val="22"/>
          <w:szCs w:val="22"/>
        </w:rPr>
        <w:t>Volumen e Ingresos</w:t>
      </w:r>
      <w:r w:rsidRPr="0077608B">
        <w:rPr>
          <w:rFonts w:ascii="Times New Roman" w:eastAsiaTheme="minorEastAsia" w:hAnsi="Times New Roman" w:cs="Times New Roman"/>
          <w:b w:val="0"/>
          <w:bCs w:val="0"/>
          <w:sz w:val="22"/>
          <w:szCs w:val="22"/>
        </w:rPr>
        <w:t xml:space="preserve">: La red comercial analizada movilizó R$ 13.28 millones en productos a través de aproximadamente 96,000 pedidos únicos, con un ticket promedio por ítem de R$ 137.65.  </w:t>
      </w:r>
    </w:p>
    <w:p w14:paraId="548B9335" w14:textId="5A345605" w:rsidR="003A1508" w:rsidRPr="0077608B" w:rsidRDefault="003A1508" w:rsidP="003A1508">
      <w:pPr>
        <w:pStyle w:val="Ttulo2"/>
        <w:numPr>
          <w:ilvl w:val="0"/>
          <w:numId w:val="12"/>
        </w:numPr>
        <w:rPr>
          <w:rFonts w:ascii="Times New Roman" w:eastAsiaTheme="minorEastAsia" w:hAnsi="Times New Roman" w:cs="Times New Roman"/>
          <w:b w:val="0"/>
          <w:bCs w:val="0"/>
          <w:sz w:val="22"/>
          <w:szCs w:val="22"/>
        </w:rPr>
      </w:pPr>
      <w:r w:rsidRPr="0077608B">
        <w:rPr>
          <w:rFonts w:ascii="Times New Roman" w:eastAsiaTheme="minorEastAsia" w:hAnsi="Times New Roman" w:cs="Times New Roman"/>
          <w:sz w:val="22"/>
          <w:szCs w:val="22"/>
        </w:rPr>
        <w:t>Categorías Lideres</w:t>
      </w:r>
      <w:r w:rsidRPr="0077608B">
        <w:rPr>
          <w:rFonts w:ascii="Times New Roman" w:eastAsiaTheme="minorEastAsia" w:hAnsi="Times New Roman" w:cs="Times New Roman"/>
          <w:b w:val="0"/>
          <w:bCs w:val="0"/>
          <w:sz w:val="22"/>
          <w:szCs w:val="22"/>
        </w:rPr>
        <w:t xml:space="preserve">: “Belleza y Salud” fue la categoría con mayor generación de valor bruto, acumulando R$ 1,233,131.72. Por otro lado, “Cama, Mesa, Baño” lideró en volumen transaccional absoluto con 9,272 pedidos.   </w:t>
      </w:r>
    </w:p>
    <w:p w14:paraId="13C55C02" w14:textId="36E399AF" w:rsidR="00A003F5" w:rsidRPr="006468FC"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8.2 Concentración geográfica</w:t>
      </w:r>
    </w:p>
    <w:p w14:paraId="552FFA18" w14:textId="71F6125E" w:rsidR="003A1508" w:rsidRPr="0077608B" w:rsidRDefault="003A1508" w:rsidP="003A1508">
      <w:pPr>
        <w:pStyle w:val="Ttulo2"/>
        <w:numPr>
          <w:ilvl w:val="0"/>
          <w:numId w:val="13"/>
        </w:numPr>
        <w:rPr>
          <w:rFonts w:ascii="Times New Roman" w:eastAsiaTheme="minorEastAsia" w:hAnsi="Times New Roman" w:cs="Times New Roman"/>
          <w:b w:val="0"/>
          <w:bCs w:val="0"/>
          <w:sz w:val="22"/>
          <w:szCs w:val="22"/>
        </w:rPr>
      </w:pPr>
      <w:r w:rsidRPr="0077608B">
        <w:rPr>
          <w:rFonts w:ascii="Times New Roman" w:eastAsiaTheme="minorEastAsia" w:hAnsi="Times New Roman" w:cs="Times New Roman"/>
          <w:sz w:val="22"/>
          <w:szCs w:val="22"/>
        </w:rPr>
        <w:t>Concentración en São Paulo (SP)</w:t>
      </w:r>
      <w:r w:rsidRPr="0077608B">
        <w:rPr>
          <w:rFonts w:ascii="Times New Roman" w:eastAsiaTheme="minorEastAsia" w:hAnsi="Times New Roman" w:cs="Times New Roman"/>
          <w:b w:val="0"/>
          <w:bCs w:val="0"/>
          <w:sz w:val="22"/>
          <w:szCs w:val="22"/>
        </w:rPr>
        <w:t xml:space="preserve">: São Paulo concentró el 42% de la demanda nacional (40,501 pedidos). Presentó el desempeño logístico más eficiente del país, con un tiempo medio de tránsito de 8.66 días y una tasa de retraso de apenas 6.61%.  </w:t>
      </w:r>
    </w:p>
    <w:p w14:paraId="09F8EDCC" w14:textId="77777777" w:rsidR="003A1508" w:rsidRPr="0077608B" w:rsidRDefault="003A1508" w:rsidP="003A1508">
      <w:pPr>
        <w:pStyle w:val="Ttulo2"/>
        <w:numPr>
          <w:ilvl w:val="0"/>
          <w:numId w:val="13"/>
        </w:numPr>
        <w:rPr>
          <w:rFonts w:ascii="Times New Roman" w:eastAsiaTheme="minorEastAsia" w:hAnsi="Times New Roman" w:cs="Times New Roman"/>
          <w:b w:val="0"/>
          <w:bCs w:val="0"/>
          <w:sz w:val="22"/>
          <w:szCs w:val="22"/>
        </w:rPr>
      </w:pPr>
      <w:r w:rsidRPr="0077608B">
        <w:rPr>
          <w:rFonts w:ascii="Times New Roman" w:eastAsiaTheme="minorEastAsia" w:hAnsi="Times New Roman" w:cs="Times New Roman"/>
          <w:sz w:val="22"/>
          <w:szCs w:val="22"/>
        </w:rPr>
        <w:t>Brecha en el Nordeste y Regiones Periféricas</w:t>
      </w:r>
      <w:r w:rsidRPr="0077608B">
        <w:rPr>
          <w:rFonts w:ascii="Times New Roman" w:eastAsiaTheme="minorEastAsia" w:hAnsi="Times New Roman" w:cs="Times New Roman"/>
          <w:b w:val="0"/>
          <w:bCs w:val="0"/>
          <w:sz w:val="22"/>
          <w:szCs w:val="22"/>
        </w:rPr>
        <w:t>: Estados distantes mostraron graves ineficiencias de entrega. Bahía (BA) registró un tiempo promedio de 19.19 días y una tasa de incumplimiento del 15.48%; Espírito Santo (ES) alcanzó un 13.63% de retraso y Río de Janeiro (RJ) un 14.86%.</w:t>
      </w:r>
    </w:p>
    <w:p w14:paraId="139E2216" w14:textId="221F7CDE" w:rsidR="003A1508" w:rsidRPr="006468FC" w:rsidRDefault="00A771C3" w:rsidP="003A1508">
      <w:pPr>
        <w:pStyle w:val="Ttulo2"/>
        <w:rPr>
          <w:rFonts w:ascii="Times New Roman" w:hAnsi="Times New Roman" w:cs="Times New Roman"/>
          <w:sz w:val="24"/>
          <w:szCs w:val="24"/>
        </w:rPr>
      </w:pPr>
      <w:r w:rsidRPr="006468FC">
        <w:rPr>
          <w:rFonts w:ascii="Times New Roman" w:hAnsi="Times New Roman" w:cs="Times New Roman"/>
          <w:sz w:val="24"/>
          <w:szCs w:val="24"/>
        </w:rPr>
        <w:t xml:space="preserve">8.3 </w:t>
      </w:r>
      <w:r w:rsidR="003A1508" w:rsidRPr="006468FC">
        <w:rPr>
          <w:rFonts w:ascii="Times New Roman" w:hAnsi="Times New Roman" w:cs="Times New Roman"/>
          <w:sz w:val="24"/>
          <w:szCs w:val="24"/>
        </w:rPr>
        <w:t>Disminución de valor por impuntualidad</w:t>
      </w:r>
    </w:p>
    <w:p w14:paraId="7B254436" w14:textId="77777777" w:rsidR="003A1508" w:rsidRPr="0077608B" w:rsidRDefault="003A1508" w:rsidP="003A1508">
      <w:pPr>
        <w:rPr>
          <w:rFonts w:ascii="Times New Roman" w:hAnsi="Times New Roman" w:cs="Times New Roman"/>
          <w:sz w:val="4"/>
          <w:szCs w:val="4"/>
        </w:rPr>
      </w:pPr>
    </w:p>
    <w:p w14:paraId="1ACB0333" w14:textId="77777777" w:rsidR="003A1508" w:rsidRPr="0077608B" w:rsidRDefault="003A1508" w:rsidP="003A1508">
      <w:pPr>
        <w:pStyle w:val="Prrafodelista"/>
        <w:numPr>
          <w:ilvl w:val="0"/>
          <w:numId w:val="14"/>
        </w:numPr>
        <w:rPr>
          <w:rFonts w:ascii="Times New Roman" w:hAnsi="Times New Roman" w:cs="Times New Roman"/>
        </w:rPr>
      </w:pPr>
      <w:r w:rsidRPr="0077608B">
        <w:rPr>
          <w:rFonts w:ascii="Times New Roman" w:hAnsi="Times New Roman" w:cs="Times New Roman"/>
          <w:b/>
          <w:bCs/>
        </w:rPr>
        <w:t>Impacto en el Rating</w:t>
      </w:r>
      <w:r w:rsidRPr="0077608B">
        <w:rPr>
          <w:rFonts w:ascii="Times New Roman" w:hAnsi="Times New Roman" w:cs="Times New Roman"/>
        </w:rPr>
        <w:t xml:space="preserve">: Los envíos entregados dentro del plazo prometido obtuvieron una calificación promedio de 4.29 / 5.00 estrellas (con 62.43% de evaluaciones de 5 estrellas). Al incurrir en retraso, la nota promedio cayó a 2.57 estrellas.  </w:t>
      </w:r>
    </w:p>
    <w:p w14:paraId="616E0D2E" w14:textId="77777777" w:rsidR="003A1508" w:rsidRPr="0077608B" w:rsidRDefault="003A1508" w:rsidP="003A1508">
      <w:pPr>
        <w:pStyle w:val="Prrafodelista"/>
        <w:rPr>
          <w:rFonts w:ascii="Times New Roman" w:hAnsi="Times New Roman" w:cs="Times New Roman"/>
        </w:rPr>
      </w:pPr>
    </w:p>
    <w:p w14:paraId="7C853974" w14:textId="794689C0" w:rsidR="00A003F5" w:rsidRPr="0077608B" w:rsidRDefault="003A1508" w:rsidP="003A1508">
      <w:pPr>
        <w:pStyle w:val="Prrafodelista"/>
        <w:numPr>
          <w:ilvl w:val="0"/>
          <w:numId w:val="14"/>
        </w:numPr>
        <w:rPr>
          <w:rFonts w:ascii="Times New Roman" w:hAnsi="Times New Roman" w:cs="Times New Roman"/>
        </w:rPr>
      </w:pPr>
      <w:r w:rsidRPr="0077608B">
        <w:rPr>
          <w:rFonts w:ascii="Times New Roman" w:hAnsi="Times New Roman" w:cs="Times New Roman"/>
          <w:b/>
          <w:bCs/>
        </w:rPr>
        <w:t>Explosión de Detractores</w:t>
      </w:r>
      <w:r w:rsidRPr="0077608B">
        <w:rPr>
          <w:rFonts w:ascii="Times New Roman" w:hAnsi="Times New Roman" w:cs="Times New Roman"/>
        </w:rPr>
        <w:t xml:space="preserve">: La tasa de clientes que calificaron con la menor nota (1 estrella) se disparó del 6.60% en entregas a tiempo al 46.16% en entregas retrasadas. Esto representa un incremento directo de +39.56 puntos porcentuales en insatisfacción crítica. </w:t>
      </w:r>
    </w:p>
    <w:p w14:paraId="1DFA0F54" w14:textId="018A8257" w:rsidR="00A003F5" w:rsidRPr="006468FC"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 xml:space="preserve">8.4 </w:t>
      </w:r>
      <w:r w:rsidR="00E7516B" w:rsidRPr="006468FC">
        <w:rPr>
          <w:rFonts w:ascii="Times New Roman" w:hAnsi="Times New Roman" w:cs="Times New Roman"/>
          <w:sz w:val="24"/>
          <w:szCs w:val="24"/>
        </w:rPr>
        <w:t>Inelasticidad de Satisfacción ante Precio y Flete</w:t>
      </w:r>
    </w:p>
    <w:p w14:paraId="77084279" w14:textId="1A634CDD" w:rsidR="003A1508" w:rsidRPr="0077608B" w:rsidRDefault="003A1508" w:rsidP="003A1508">
      <w:pPr>
        <w:pStyle w:val="Ttulo2"/>
        <w:numPr>
          <w:ilvl w:val="0"/>
          <w:numId w:val="15"/>
        </w:numPr>
        <w:rPr>
          <w:rFonts w:ascii="Times New Roman" w:eastAsiaTheme="minorEastAsia" w:hAnsi="Times New Roman" w:cs="Times New Roman"/>
          <w:b w:val="0"/>
          <w:bCs w:val="0"/>
          <w:sz w:val="22"/>
          <w:szCs w:val="22"/>
        </w:rPr>
      </w:pPr>
      <w:r w:rsidRPr="0077608B">
        <w:rPr>
          <w:rFonts w:ascii="Times New Roman" w:eastAsiaTheme="minorEastAsia" w:hAnsi="Times New Roman" w:cs="Times New Roman"/>
          <w:sz w:val="22"/>
          <w:szCs w:val="22"/>
        </w:rPr>
        <w:t>Análisis de Correlación (Python)</w:t>
      </w:r>
      <w:r w:rsidRPr="0077608B">
        <w:rPr>
          <w:rFonts w:ascii="Times New Roman" w:eastAsiaTheme="minorEastAsia" w:hAnsi="Times New Roman" w:cs="Times New Roman"/>
          <w:b w:val="0"/>
          <w:bCs w:val="0"/>
          <w:sz w:val="22"/>
          <w:szCs w:val="22"/>
        </w:rPr>
        <w:t>: La variable de retraso (</w:t>
      </w:r>
      <w:r w:rsidR="00E7516B" w:rsidRPr="0077608B">
        <w:rPr>
          <w:rFonts w:ascii="Times New Roman" w:eastAsiaTheme="minorEastAsia" w:hAnsi="Times New Roman" w:cs="Times New Roman"/>
          <w:b w:val="0"/>
          <w:bCs w:val="0"/>
          <w:sz w:val="22"/>
          <w:szCs w:val="22"/>
        </w:rPr>
        <w:t>Entrega Retrasada SI/NO</w:t>
      </w:r>
      <w:r w:rsidRPr="0077608B">
        <w:rPr>
          <w:rFonts w:ascii="Times New Roman" w:eastAsiaTheme="minorEastAsia" w:hAnsi="Times New Roman" w:cs="Times New Roman"/>
          <w:b w:val="0"/>
          <w:bCs w:val="0"/>
          <w:sz w:val="22"/>
          <w:szCs w:val="22"/>
        </w:rPr>
        <w:t>) mostró una correlación negativa moderada de -0.33 con la satisfacción (</w:t>
      </w:r>
      <w:r w:rsidR="00E7516B" w:rsidRPr="0077608B">
        <w:rPr>
          <w:rFonts w:ascii="Times New Roman" w:eastAsiaTheme="minorEastAsia" w:hAnsi="Times New Roman" w:cs="Times New Roman"/>
          <w:b w:val="0"/>
          <w:bCs w:val="0"/>
          <w:sz w:val="22"/>
          <w:szCs w:val="22"/>
        </w:rPr>
        <w:t>Calificación 1-5</w:t>
      </w:r>
      <w:r w:rsidRPr="0077608B">
        <w:rPr>
          <w:rFonts w:ascii="Times New Roman" w:eastAsiaTheme="minorEastAsia" w:hAnsi="Times New Roman" w:cs="Times New Roman"/>
          <w:b w:val="0"/>
          <w:bCs w:val="0"/>
          <w:sz w:val="22"/>
          <w:szCs w:val="22"/>
        </w:rPr>
        <w:t xml:space="preserve">).  </w:t>
      </w:r>
    </w:p>
    <w:p w14:paraId="7D226B63" w14:textId="0367D0CC" w:rsidR="003A1508" w:rsidRPr="0077608B" w:rsidRDefault="003A1508" w:rsidP="003A1508">
      <w:pPr>
        <w:pStyle w:val="Ttulo2"/>
        <w:numPr>
          <w:ilvl w:val="0"/>
          <w:numId w:val="15"/>
        </w:numPr>
        <w:rPr>
          <w:rFonts w:ascii="Times New Roman" w:eastAsiaTheme="minorEastAsia" w:hAnsi="Times New Roman" w:cs="Times New Roman"/>
          <w:b w:val="0"/>
          <w:bCs w:val="0"/>
          <w:sz w:val="22"/>
          <w:szCs w:val="22"/>
        </w:rPr>
      </w:pPr>
      <w:r w:rsidRPr="0077608B">
        <w:rPr>
          <w:rFonts w:ascii="Times New Roman" w:eastAsiaTheme="minorEastAsia" w:hAnsi="Times New Roman" w:cs="Times New Roman"/>
          <w:sz w:val="22"/>
          <w:szCs w:val="22"/>
        </w:rPr>
        <w:t>Ausencia de Impacto Financiero Directo</w:t>
      </w:r>
      <w:r w:rsidRPr="0077608B">
        <w:rPr>
          <w:rFonts w:ascii="Times New Roman" w:eastAsiaTheme="minorEastAsia" w:hAnsi="Times New Roman" w:cs="Times New Roman"/>
          <w:b w:val="0"/>
          <w:bCs w:val="0"/>
          <w:sz w:val="22"/>
          <w:szCs w:val="22"/>
        </w:rPr>
        <w:t xml:space="preserve">: El precio del producto (r = 0.00) y el valor del flete (r = -0.03) no mostraron significancia en la puntuación. El consumidor evalúa la calidad del servicio </w:t>
      </w:r>
      <w:r w:rsidR="00825E7A" w:rsidRPr="0077608B">
        <w:rPr>
          <w:rFonts w:ascii="Times New Roman" w:eastAsiaTheme="minorEastAsia" w:hAnsi="Times New Roman" w:cs="Times New Roman"/>
          <w:b w:val="0"/>
          <w:bCs w:val="0"/>
          <w:sz w:val="22"/>
          <w:szCs w:val="22"/>
        </w:rPr>
        <w:t>según el</w:t>
      </w:r>
      <w:r w:rsidRPr="0077608B">
        <w:rPr>
          <w:rFonts w:ascii="Times New Roman" w:eastAsiaTheme="minorEastAsia" w:hAnsi="Times New Roman" w:cs="Times New Roman"/>
          <w:b w:val="0"/>
          <w:bCs w:val="0"/>
          <w:sz w:val="22"/>
          <w:szCs w:val="22"/>
        </w:rPr>
        <w:t xml:space="preserve"> cumplimiento </w:t>
      </w:r>
      <w:r w:rsidR="00825E7A" w:rsidRPr="0077608B">
        <w:rPr>
          <w:rFonts w:ascii="Times New Roman" w:eastAsiaTheme="minorEastAsia" w:hAnsi="Times New Roman" w:cs="Times New Roman"/>
          <w:b w:val="0"/>
          <w:bCs w:val="0"/>
          <w:sz w:val="22"/>
          <w:szCs w:val="22"/>
        </w:rPr>
        <w:t>del tiempo de entrega establecido del producto pedido</w:t>
      </w:r>
      <w:r w:rsidRPr="0077608B">
        <w:rPr>
          <w:rFonts w:ascii="Times New Roman" w:eastAsiaTheme="minorEastAsia" w:hAnsi="Times New Roman" w:cs="Times New Roman"/>
          <w:b w:val="0"/>
          <w:bCs w:val="0"/>
          <w:sz w:val="22"/>
          <w:szCs w:val="22"/>
        </w:rPr>
        <w:t xml:space="preserve">, no del desembolso </w:t>
      </w:r>
      <w:proofErr w:type="spellStart"/>
      <w:r w:rsidRPr="0077608B">
        <w:rPr>
          <w:rFonts w:ascii="Times New Roman" w:eastAsiaTheme="minorEastAsia" w:hAnsi="Times New Roman" w:cs="Times New Roman"/>
          <w:b w:val="0"/>
          <w:bCs w:val="0"/>
          <w:sz w:val="22"/>
          <w:szCs w:val="22"/>
        </w:rPr>
        <w:t>monetari</w:t>
      </w:r>
      <w:r w:rsidR="00825E7A" w:rsidRPr="0077608B">
        <w:rPr>
          <w:rFonts w:ascii="Times New Roman" w:eastAsiaTheme="minorEastAsia" w:hAnsi="Times New Roman" w:cs="Times New Roman"/>
          <w:b w:val="0"/>
          <w:bCs w:val="0"/>
          <w:sz w:val="22"/>
          <w:szCs w:val="22"/>
        </w:rPr>
        <w:t>o.aaa</w:t>
      </w:r>
      <w:proofErr w:type="spellEnd"/>
    </w:p>
    <w:p w14:paraId="0DA696AC" w14:textId="32FA09D3" w:rsidR="00A003F5" w:rsidRDefault="00A771C3">
      <w:pPr>
        <w:pStyle w:val="Ttulo2"/>
        <w:rPr>
          <w:rFonts w:ascii="Times New Roman" w:hAnsi="Times New Roman" w:cs="Times New Roman"/>
          <w:sz w:val="24"/>
          <w:szCs w:val="24"/>
        </w:rPr>
      </w:pPr>
      <w:r w:rsidRPr="006468FC">
        <w:rPr>
          <w:rFonts w:ascii="Times New Roman" w:hAnsi="Times New Roman" w:cs="Times New Roman"/>
          <w:sz w:val="24"/>
          <w:szCs w:val="24"/>
        </w:rPr>
        <w:t xml:space="preserve">8.5 </w:t>
      </w:r>
      <w:r w:rsidR="00825E7A" w:rsidRPr="006468FC">
        <w:rPr>
          <w:rFonts w:ascii="Times New Roman" w:hAnsi="Times New Roman" w:cs="Times New Roman"/>
          <w:sz w:val="24"/>
          <w:szCs w:val="24"/>
        </w:rPr>
        <w:t>Riesgo Operativo y Detección de Anomalías (</w:t>
      </w:r>
      <w:proofErr w:type="spellStart"/>
      <w:r w:rsidR="00825E7A" w:rsidRPr="006468FC">
        <w:rPr>
          <w:rFonts w:ascii="Times New Roman" w:hAnsi="Times New Roman" w:cs="Times New Roman"/>
          <w:sz w:val="24"/>
          <w:szCs w:val="24"/>
        </w:rPr>
        <w:t>Outliers</w:t>
      </w:r>
      <w:proofErr w:type="spellEnd"/>
      <w:r w:rsidR="00825E7A" w:rsidRPr="006468FC">
        <w:rPr>
          <w:rFonts w:ascii="Times New Roman" w:hAnsi="Times New Roman" w:cs="Times New Roman"/>
          <w:sz w:val="24"/>
          <w:szCs w:val="24"/>
        </w:rPr>
        <w:t>)</w:t>
      </w:r>
    </w:p>
    <w:p w14:paraId="1D62824F" w14:textId="77777777" w:rsidR="006468FC" w:rsidRPr="006468FC" w:rsidRDefault="006468FC" w:rsidP="006468FC"/>
    <w:p w14:paraId="4AEEEA9F" w14:textId="67119698" w:rsidR="00A003F5" w:rsidRPr="0077608B" w:rsidRDefault="00825E7A" w:rsidP="00825E7A">
      <w:pPr>
        <w:pStyle w:val="Prrafodelista"/>
        <w:numPr>
          <w:ilvl w:val="0"/>
          <w:numId w:val="16"/>
        </w:numPr>
        <w:rPr>
          <w:rFonts w:ascii="Times New Roman" w:hAnsi="Times New Roman" w:cs="Times New Roman"/>
        </w:rPr>
      </w:pPr>
      <w:r w:rsidRPr="0077608B">
        <w:rPr>
          <w:rFonts w:ascii="Times New Roman" w:hAnsi="Times New Roman" w:cs="Times New Roman"/>
          <w:b/>
          <w:bCs/>
        </w:rPr>
        <w:t>Variabilidad de Tránsito</w:t>
      </w:r>
      <w:r w:rsidRPr="0077608B">
        <w:rPr>
          <w:rFonts w:ascii="Times New Roman" w:hAnsi="Times New Roman" w:cs="Times New Roman"/>
        </w:rPr>
        <w:t>: Aunque el 50% de los pedidos se entrega en 10 días (mediana) y el 95% tarda menos de 29 días (P95), el análisis detectó casos atípicos extremos con tiempos de tránsito de hasta 210 días, evidenciando fallas puntuales severas en el seguimiento de envíos.</w:t>
      </w:r>
    </w:p>
    <w:p w14:paraId="4DD643C3" w14:textId="77777777" w:rsidR="00F952D1" w:rsidRPr="0077608B" w:rsidRDefault="00F952D1">
      <w:pPr>
        <w:pStyle w:val="Ttulo1"/>
        <w:rPr>
          <w:rFonts w:ascii="Times New Roman" w:hAnsi="Times New Roman" w:cs="Times New Roman"/>
        </w:rPr>
      </w:pPr>
    </w:p>
    <w:p w14:paraId="041A4F60" w14:textId="77777777" w:rsidR="00F952D1" w:rsidRPr="0077608B" w:rsidRDefault="00F952D1" w:rsidP="00F952D1">
      <w:pPr>
        <w:rPr>
          <w:rFonts w:ascii="Times New Roman" w:hAnsi="Times New Roman" w:cs="Times New Roman"/>
        </w:rPr>
      </w:pPr>
    </w:p>
    <w:p w14:paraId="0EFF7592" w14:textId="77777777" w:rsidR="00F952D1" w:rsidRDefault="00F952D1" w:rsidP="00F952D1">
      <w:pPr>
        <w:rPr>
          <w:rFonts w:ascii="Times New Roman" w:hAnsi="Times New Roman" w:cs="Times New Roman"/>
        </w:rPr>
      </w:pPr>
    </w:p>
    <w:p w14:paraId="68D57E77" w14:textId="77777777" w:rsidR="006468FC" w:rsidRPr="0077608B" w:rsidRDefault="006468FC" w:rsidP="00F952D1">
      <w:pPr>
        <w:rPr>
          <w:rFonts w:ascii="Times New Roman" w:hAnsi="Times New Roman" w:cs="Times New Roman"/>
        </w:rPr>
      </w:pPr>
    </w:p>
    <w:p w14:paraId="4AABC10F" w14:textId="39109FFB" w:rsidR="00A003F5" w:rsidRPr="0077608B" w:rsidRDefault="00A771C3">
      <w:pPr>
        <w:pStyle w:val="Ttulo1"/>
        <w:rPr>
          <w:rFonts w:ascii="Times New Roman" w:hAnsi="Times New Roman" w:cs="Times New Roman"/>
        </w:rPr>
      </w:pPr>
      <w:r w:rsidRPr="0077608B">
        <w:rPr>
          <w:rFonts w:ascii="Times New Roman" w:hAnsi="Times New Roman" w:cs="Times New Roman"/>
        </w:rPr>
        <w:lastRenderedPageBreak/>
        <w:t>9. Respuestas a las preguntas del proyecto</w:t>
      </w:r>
    </w:p>
    <w:p w14:paraId="4A7B61DF" w14:textId="77777777" w:rsidR="003B49FE" w:rsidRPr="0077608B" w:rsidRDefault="003B49FE" w:rsidP="003B49FE">
      <w:pPr>
        <w:pStyle w:val="Listaconvietas"/>
        <w:numPr>
          <w:ilvl w:val="0"/>
          <w:numId w:val="0"/>
        </w:numPr>
        <w:ind w:left="360" w:hanging="360"/>
        <w:rPr>
          <w:rFonts w:ascii="Times New Roman" w:hAnsi="Times New Roman" w:cs="Times New Roman"/>
        </w:rPr>
      </w:pPr>
    </w:p>
    <w:p w14:paraId="71F11DAA" w14:textId="4A0C0728" w:rsidR="003B49FE" w:rsidRPr="006468FC" w:rsidRDefault="003B49FE" w:rsidP="003B49FE">
      <w:pPr>
        <w:pStyle w:val="Listaconvietas"/>
        <w:numPr>
          <w:ilvl w:val="0"/>
          <w:numId w:val="0"/>
        </w:numPr>
        <w:ind w:left="360" w:hanging="360"/>
        <w:rPr>
          <w:rFonts w:ascii="Times New Roman" w:hAnsi="Times New Roman" w:cs="Times New Roman"/>
          <w:b/>
          <w:bCs/>
          <w:sz w:val="24"/>
          <w:szCs w:val="24"/>
        </w:rPr>
      </w:pPr>
      <w:r w:rsidRPr="006468FC">
        <w:rPr>
          <w:rFonts w:ascii="Times New Roman" w:hAnsi="Times New Roman" w:cs="Times New Roman"/>
          <w:b/>
          <w:bCs/>
          <w:sz w:val="24"/>
          <w:szCs w:val="24"/>
        </w:rPr>
        <w:t>¿Cómo evolucionaron las ventas y el número de pedidos a lo largo del tiempo?</w:t>
      </w:r>
    </w:p>
    <w:p w14:paraId="05DCAF4F" w14:textId="77777777" w:rsidR="003B49FE" w:rsidRPr="0077608B" w:rsidRDefault="003B49FE" w:rsidP="003B49FE">
      <w:pPr>
        <w:pStyle w:val="Ttulo2"/>
        <w:rPr>
          <w:rFonts w:ascii="Times New Roman" w:eastAsiaTheme="minorEastAsia" w:hAnsi="Times New Roman" w:cs="Times New Roman"/>
          <w:b w:val="0"/>
          <w:bCs w:val="0"/>
          <w:sz w:val="22"/>
          <w:szCs w:val="22"/>
        </w:rPr>
      </w:pPr>
      <w:r w:rsidRPr="0077608B">
        <w:rPr>
          <w:rFonts w:ascii="Times New Roman" w:eastAsiaTheme="minorEastAsia" w:hAnsi="Times New Roman" w:cs="Times New Roman"/>
          <w:b w:val="0"/>
          <w:bCs w:val="0"/>
          <w:sz w:val="22"/>
          <w:szCs w:val="22"/>
        </w:rPr>
        <w:t>Crecimiento constante entre finales de 2016 y mediados de 2018, alcanzando su pico histórico en noviembre de 2017 impulsado por el Black Friday</w:t>
      </w:r>
    </w:p>
    <w:p w14:paraId="1E6C4A19" w14:textId="66F329A2" w:rsidR="00DF7080" w:rsidRPr="006468FC" w:rsidRDefault="00DF7080" w:rsidP="00DF7080">
      <w:pPr>
        <w:pStyle w:val="Ttulo2"/>
        <w:rPr>
          <w:rFonts w:ascii="Times New Roman" w:hAnsi="Times New Roman" w:cs="Times New Roman"/>
          <w:sz w:val="24"/>
          <w:szCs w:val="24"/>
          <w:lang w:val="es-ES"/>
        </w:rPr>
      </w:pPr>
      <w:r w:rsidRPr="006468FC">
        <w:rPr>
          <w:rFonts w:ascii="Times New Roman" w:hAnsi="Times New Roman" w:cs="Times New Roman"/>
          <w:sz w:val="24"/>
          <w:szCs w:val="24"/>
          <w:lang w:val="es-ES"/>
        </w:rPr>
        <w:t>¿Qué categorías de productos generaron mayor valor de comercialización y concentraron más pedidos?</w:t>
      </w:r>
    </w:p>
    <w:p w14:paraId="07AC650B" w14:textId="3B635934" w:rsidR="003B49FE" w:rsidRPr="0077608B" w:rsidRDefault="003B49FE" w:rsidP="00DF7080">
      <w:pPr>
        <w:pStyle w:val="Ttulo2"/>
        <w:rPr>
          <w:rFonts w:ascii="Times New Roman" w:hAnsi="Times New Roman" w:cs="Times New Roman"/>
          <w:sz w:val="4"/>
          <w:szCs w:val="4"/>
        </w:rPr>
      </w:pPr>
    </w:p>
    <w:p w14:paraId="62C9A666" w14:textId="2F4E39F1" w:rsidR="00A003F5" w:rsidRPr="0077608B" w:rsidRDefault="003B49FE">
      <w:pPr>
        <w:rPr>
          <w:rFonts w:ascii="Times New Roman" w:hAnsi="Times New Roman" w:cs="Times New Roman"/>
        </w:rPr>
      </w:pPr>
      <w:r w:rsidRPr="0077608B">
        <w:rPr>
          <w:rFonts w:ascii="Times New Roman" w:hAnsi="Times New Roman" w:cs="Times New Roman"/>
        </w:rPr>
        <w:t>“</w:t>
      </w:r>
      <w:proofErr w:type="spellStart"/>
      <w:r w:rsidRPr="0077608B">
        <w:rPr>
          <w:rFonts w:ascii="Times New Roman" w:hAnsi="Times New Roman" w:cs="Times New Roman"/>
        </w:rPr>
        <w:t>Bellaza</w:t>
      </w:r>
      <w:proofErr w:type="spellEnd"/>
      <w:r w:rsidRPr="0077608B">
        <w:rPr>
          <w:rFonts w:ascii="Times New Roman" w:hAnsi="Times New Roman" w:cs="Times New Roman"/>
        </w:rPr>
        <w:t xml:space="preserve"> y Salud” lideró el valor de comercialización y `Cama, Mesa, Baño` la cantidad de pedidos.</w:t>
      </w:r>
    </w:p>
    <w:p w14:paraId="6D0183C6" w14:textId="637D8AEC" w:rsidR="00A003F5" w:rsidRPr="0077608B" w:rsidRDefault="00DF7080">
      <w:pPr>
        <w:pStyle w:val="Ttulo2"/>
        <w:rPr>
          <w:rFonts w:ascii="Times New Roman" w:hAnsi="Times New Roman" w:cs="Times New Roman"/>
          <w:lang w:val="es-ES"/>
        </w:rPr>
      </w:pPr>
      <w:r w:rsidRPr="006468FC">
        <w:rPr>
          <w:rFonts w:ascii="Times New Roman" w:hAnsi="Times New Roman" w:cs="Times New Roman"/>
          <w:sz w:val="24"/>
          <w:szCs w:val="24"/>
          <w:lang w:val="es-ES"/>
        </w:rPr>
        <w:t>¿Qué tan eficiente fue el proceso de entrega de los pedidos?</w:t>
      </w:r>
    </w:p>
    <w:p w14:paraId="14094C6D" w14:textId="77777777" w:rsidR="00DF7080" w:rsidRPr="0077608B" w:rsidRDefault="00DF7080" w:rsidP="00DF7080">
      <w:pPr>
        <w:rPr>
          <w:rFonts w:ascii="Times New Roman" w:hAnsi="Times New Roman" w:cs="Times New Roman"/>
          <w:sz w:val="4"/>
          <w:szCs w:val="4"/>
        </w:rPr>
      </w:pPr>
    </w:p>
    <w:p w14:paraId="6E293245" w14:textId="77777777" w:rsidR="00A003F5" w:rsidRPr="0077608B" w:rsidRDefault="00A771C3">
      <w:pPr>
        <w:rPr>
          <w:rFonts w:ascii="Times New Roman" w:hAnsi="Times New Roman" w:cs="Times New Roman"/>
        </w:rPr>
      </w:pPr>
      <w:r w:rsidRPr="0077608B">
        <w:rPr>
          <w:rFonts w:ascii="Times New Roman" w:hAnsi="Times New Roman" w:cs="Times New Roman"/>
        </w:rPr>
        <w:t>12.41 días reales frente a 24.44 días prometidos y 9.03% de retrasos. Existe variabilidad regional y casos extremos.</w:t>
      </w:r>
    </w:p>
    <w:p w14:paraId="7BA90B53" w14:textId="61619463" w:rsidR="00DF7080" w:rsidRPr="006468FC" w:rsidRDefault="00DF7080" w:rsidP="00DF7080">
      <w:pPr>
        <w:rPr>
          <w:rFonts w:ascii="Times New Roman" w:hAnsi="Times New Roman" w:cs="Times New Roman"/>
          <w:b/>
          <w:bCs/>
          <w:sz w:val="24"/>
          <w:szCs w:val="24"/>
        </w:rPr>
      </w:pPr>
      <w:r w:rsidRPr="006468FC">
        <w:rPr>
          <w:rFonts w:ascii="Times New Roman" w:hAnsi="Times New Roman" w:cs="Times New Roman"/>
          <w:b/>
          <w:bCs/>
          <w:sz w:val="24"/>
          <w:szCs w:val="24"/>
          <w:lang w:val="es-ES"/>
        </w:rPr>
        <w:t>¿Qué regiones mostraron mayores niveles de retraso?</w:t>
      </w:r>
    </w:p>
    <w:p w14:paraId="1F4B0AFD" w14:textId="77777777" w:rsidR="00A003F5" w:rsidRPr="0077608B" w:rsidRDefault="00A771C3">
      <w:pPr>
        <w:rPr>
          <w:rFonts w:ascii="Times New Roman" w:hAnsi="Times New Roman" w:cs="Times New Roman"/>
        </w:rPr>
      </w:pPr>
      <w:proofErr w:type="spellStart"/>
      <w:r w:rsidRPr="0077608B">
        <w:rPr>
          <w:rFonts w:ascii="Times New Roman" w:hAnsi="Times New Roman" w:cs="Times New Roman"/>
        </w:rPr>
        <w:t>Bahia</w:t>
      </w:r>
      <w:proofErr w:type="spellEnd"/>
      <w:r w:rsidRPr="0077608B">
        <w:rPr>
          <w:rFonts w:ascii="Times New Roman" w:hAnsi="Times New Roman" w:cs="Times New Roman"/>
        </w:rPr>
        <w:t xml:space="preserve"> y otros estados con mayores tiempos de entrega mostraron tasas de retraso superiores; São Paulo destacó por volumen y desempeño relativo.</w:t>
      </w:r>
    </w:p>
    <w:p w14:paraId="1CF1514C" w14:textId="30A8F0DF" w:rsidR="00A003F5" w:rsidRPr="006468FC" w:rsidRDefault="00DF7080">
      <w:pPr>
        <w:pStyle w:val="Ttulo2"/>
        <w:rPr>
          <w:rFonts w:ascii="Times New Roman" w:hAnsi="Times New Roman" w:cs="Times New Roman"/>
          <w:sz w:val="24"/>
          <w:szCs w:val="24"/>
          <w:lang w:val="es-ES"/>
        </w:rPr>
      </w:pPr>
      <w:r w:rsidRPr="006468FC">
        <w:rPr>
          <w:rFonts w:ascii="Times New Roman" w:hAnsi="Times New Roman" w:cs="Times New Roman"/>
          <w:sz w:val="24"/>
          <w:szCs w:val="24"/>
          <w:lang w:val="es-ES"/>
        </w:rPr>
        <w:t>¿Los retrasos en las entregas estuvieron asociados con una menor satisfacción del cliente?</w:t>
      </w:r>
    </w:p>
    <w:p w14:paraId="0D15A856" w14:textId="77777777" w:rsidR="00DF7080" w:rsidRPr="0077608B" w:rsidRDefault="00DF7080" w:rsidP="00DF7080">
      <w:pPr>
        <w:rPr>
          <w:rFonts w:ascii="Times New Roman" w:hAnsi="Times New Roman" w:cs="Times New Roman"/>
          <w:sz w:val="4"/>
          <w:szCs w:val="4"/>
          <w:lang w:val="es-ES"/>
        </w:rPr>
      </w:pPr>
    </w:p>
    <w:p w14:paraId="70C88BBA" w14:textId="77777777" w:rsidR="00A003F5" w:rsidRPr="0077608B" w:rsidRDefault="00A771C3">
      <w:pPr>
        <w:rPr>
          <w:rFonts w:ascii="Times New Roman" w:hAnsi="Times New Roman" w:cs="Times New Roman"/>
        </w:rPr>
      </w:pPr>
      <w:r w:rsidRPr="0077608B">
        <w:rPr>
          <w:rFonts w:ascii="Times New Roman" w:hAnsi="Times New Roman" w:cs="Times New Roman"/>
        </w:rPr>
        <w:t>Sí. El rating promedio pasó de 4.29 a 2.57 en pedidos retrasados y la correlación retraso-rating fue -0.33.</w:t>
      </w:r>
    </w:p>
    <w:p w14:paraId="0C8E5C45" w14:textId="33B81A6F" w:rsidR="00DF7080" w:rsidRPr="006468FC" w:rsidRDefault="00DF7080" w:rsidP="00DF7080">
      <w:pPr>
        <w:pStyle w:val="Ttulo2"/>
        <w:rPr>
          <w:rFonts w:ascii="Times New Roman" w:hAnsi="Times New Roman" w:cs="Times New Roman"/>
          <w:sz w:val="24"/>
          <w:szCs w:val="24"/>
          <w:lang w:val="es-ES"/>
        </w:rPr>
      </w:pPr>
      <w:r w:rsidRPr="006468FC">
        <w:rPr>
          <w:rFonts w:ascii="Times New Roman" w:hAnsi="Times New Roman" w:cs="Times New Roman"/>
          <w:sz w:val="24"/>
          <w:szCs w:val="24"/>
          <w:lang w:val="es-ES"/>
        </w:rPr>
        <w:t>¿Qué factores deberían priorizarse para mejorar la experiencia del cliente sin perjudicar el desempeño comercial?</w:t>
      </w:r>
    </w:p>
    <w:p w14:paraId="58A54479" w14:textId="4C766D1A" w:rsidR="00A003F5" w:rsidRPr="0077608B" w:rsidRDefault="00A003F5">
      <w:pPr>
        <w:pStyle w:val="Ttulo2"/>
        <w:rPr>
          <w:rFonts w:ascii="Times New Roman" w:hAnsi="Times New Roman" w:cs="Times New Roman"/>
          <w:sz w:val="4"/>
          <w:szCs w:val="4"/>
          <w:lang w:val="es-ES"/>
        </w:rPr>
      </w:pPr>
    </w:p>
    <w:p w14:paraId="09DE73C6" w14:textId="43FB21AD" w:rsidR="006256B6" w:rsidRPr="0077608B" w:rsidRDefault="006256B6" w:rsidP="006256B6">
      <w:pPr>
        <w:rPr>
          <w:rFonts w:ascii="Times New Roman" w:hAnsi="Times New Roman" w:cs="Times New Roman"/>
        </w:rPr>
      </w:pPr>
      <w:r w:rsidRPr="0077608B">
        <w:rPr>
          <w:rFonts w:ascii="Times New Roman" w:hAnsi="Times New Roman" w:cs="Times New Roman"/>
        </w:rPr>
        <w:t>La evidencia cuantitativa demuestra que el precio (r = 0.00) y el flete (r = -0.03) no afectan la percepción del cliente. Por ende, las iniciativas comerciales deben centrarse en reducir la tasa de retraso regional (que hoy dispara las calificaciones de 1 estrella del 6.60% al 46.16%), enfocando los recursos en la red logística de estados como Bahía (15.48% de retraso) sin necesidad de sacrificar márgenes descontando precios o fletes.</w:t>
      </w:r>
    </w:p>
    <w:p w14:paraId="567D87A8" w14:textId="77777777" w:rsidR="00F952D1" w:rsidRPr="0077608B" w:rsidRDefault="00F952D1">
      <w:pPr>
        <w:pStyle w:val="Ttulo1"/>
        <w:rPr>
          <w:rFonts w:ascii="Times New Roman" w:hAnsi="Times New Roman" w:cs="Times New Roman"/>
        </w:rPr>
      </w:pPr>
    </w:p>
    <w:p w14:paraId="6E38A5DC" w14:textId="77777777" w:rsidR="00F952D1" w:rsidRPr="0077608B" w:rsidRDefault="00F952D1" w:rsidP="00F952D1">
      <w:pPr>
        <w:rPr>
          <w:rFonts w:ascii="Times New Roman" w:hAnsi="Times New Roman" w:cs="Times New Roman"/>
        </w:rPr>
      </w:pPr>
    </w:p>
    <w:p w14:paraId="40759546" w14:textId="77777777" w:rsidR="00F952D1" w:rsidRPr="0077608B" w:rsidRDefault="00F952D1" w:rsidP="00F952D1">
      <w:pPr>
        <w:rPr>
          <w:rFonts w:ascii="Times New Roman" w:hAnsi="Times New Roman" w:cs="Times New Roman"/>
        </w:rPr>
      </w:pPr>
    </w:p>
    <w:p w14:paraId="7D537D51" w14:textId="77777777" w:rsidR="00F952D1" w:rsidRPr="0077608B" w:rsidRDefault="00F952D1" w:rsidP="00F952D1">
      <w:pPr>
        <w:rPr>
          <w:rFonts w:ascii="Times New Roman" w:hAnsi="Times New Roman" w:cs="Times New Roman"/>
        </w:rPr>
      </w:pPr>
    </w:p>
    <w:p w14:paraId="79C22014" w14:textId="77777777" w:rsidR="00F952D1" w:rsidRPr="0077608B" w:rsidRDefault="00F952D1" w:rsidP="00F952D1">
      <w:pPr>
        <w:rPr>
          <w:rFonts w:ascii="Times New Roman" w:hAnsi="Times New Roman" w:cs="Times New Roman"/>
        </w:rPr>
      </w:pPr>
    </w:p>
    <w:p w14:paraId="42974FC0" w14:textId="77777777" w:rsidR="00F952D1" w:rsidRDefault="00F952D1" w:rsidP="00F952D1">
      <w:pPr>
        <w:rPr>
          <w:rFonts w:ascii="Times New Roman" w:hAnsi="Times New Roman" w:cs="Times New Roman"/>
        </w:rPr>
      </w:pPr>
    </w:p>
    <w:p w14:paraId="048657AA" w14:textId="77777777" w:rsidR="006468FC" w:rsidRDefault="006468FC" w:rsidP="00F952D1">
      <w:pPr>
        <w:rPr>
          <w:rFonts w:ascii="Times New Roman" w:hAnsi="Times New Roman" w:cs="Times New Roman"/>
        </w:rPr>
      </w:pPr>
    </w:p>
    <w:p w14:paraId="4A00B8D1" w14:textId="77777777" w:rsidR="006468FC" w:rsidRDefault="006468FC" w:rsidP="00F952D1">
      <w:pPr>
        <w:rPr>
          <w:rFonts w:ascii="Times New Roman" w:hAnsi="Times New Roman" w:cs="Times New Roman"/>
        </w:rPr>
      </w:pPr>
    </w:p>
    <w:p w14:paraId="760B44D3" w14:textId="77777777" w:rsidR="006468FC" w:rsidRDefault="006468FC" w:rsidP="00F952D1">
      <w:pPr>
        <w:rPr>
          <w:rFonts w:ascii="Times New Roman" w:hAnsi="Times New Roman" w:cs="Times New Roman"/>
        </w:rPr>
      </w:pPr>
    </w:p>
    <w:p w14:paraId="552E5561" w14:textId="77777777" w:rsidR="006468FC" w:rsidRDefault="006468FC" w:rsidP="00F952D1">
      <w:pPr>
        <w:rPr>
          <w:rFonts w:ascii="Times New Roman" w:hAnsi="Times New Roman" w:cs="Times New Roman"/>
        </w:rPr>
      </w:pPr>
    </w:p>
    <w:p w14:paraId="046F351B" w14:textId="77777777" w:rsidR="006468FC" w:rsidRDefault="006468FC" w:rsidP="00F952D1">
      <w:pPr>
        <w:rPr>
          <w:rFonts w:ascii="Times New Roman" w:hAnsi="Times New Roman" w:cs="Times New Roman"/>
        </w:rPr>
      </w:pPr>
    </w:p>
    <w:p w14:paraId="0F5FE685" w14:textId="77777777" w:rsidR="006468FC" w:rsidRDefault="006468FC" w:rsidP="00F952D1">
      <w:pPr>
        <w:rPr>
          <w:rFonts w:ascii="Times New Roman" w:hAnsi="Times New Roman" w:cs="Times New Roman"/>
        </w:rPr>
      </w:pPr>
    </w:p>
    <w:p w14:paraId="4705506B" w14:textId="77777777" w:rsidR="006468FC" w:rsidRPr="0077608B" w:rsidRDefault="006468FC" w:rsidP="00F952D1">
      <w:pPr>
        <w:rPr>
          <w:rFonts w:ascii="Times New Roman" w:hAnsi="Times New Roman" w:cs="Times New Roman"/>
        </w:rPr>
      </w:pPr>
    </w:p>
    <w:p w14:paraId="67D2F4B6" w14:textId="35D20E5B" w:rsidR="00A003F5" w:rsidRPr="0077608B" w:rsidRDefault="00A771C3">
      <w:pPr>
        <w:pStyle w:val="Ttulo1"/>
        <w:rPr>
          <w:rFonts w:ascii="Times New Roman" w:hAnsi="Times New Roman" w:cs="Times New Roman"/>
        </w:rPr>
      </w:pPr>
      <w:r w:rsidRPr="0077608B">
        <w:rPr>
          <w:rFonts w:ascii="Times New Roman" w:hAnsi="Times New Roman" w:cs="Times New Roman"/>
        </w:rPr>
        <w:lastRenderedPageBreak/>
        <w:t>10. Recomendaciones estratégicas y valor de negocio</w:t>
      </w:r>
    </w:p>
    <w:p w14:paraId="3082C132" w14:textId="77777777" w:rsidR="00F952D1" w:rsidRPr="0077608B" w:rsidRDefault="00F952D1" w:rsidP="00F952D1">
      <w:pPr>
        <w:rPr>
          <w:rFonts w:ascii="Times New Roman" w:hAnsi="Times New Roman" w:cs="Times New Roman"/>
        </w:rPr>
      </w:pPr>
    </w:p>
    <w:tbl>
      <w:tblPr>
        <w:tblW w:w="11828" w:type="dxa"/>
        <w:tblInd w:w="-1079" w:type="dxa"/>
        <w:tblCellMar>
          <w:left w:w="70" w:type="dxa"/>
          <w:right w:w="70" w:type="dxa"/>
        </w:tblCellMar>
        <w:tblLook w:val="04A0" w:firstRow="1" w:lastRow="0" w:firstColumn="1" w:lastColumn="0" w:noHBand="0" w:noVBand="1"/>
      </w:tblPr>
      <w:tblGrid>
        <w:gridCol w:w="2957"/>
        <w:gridCol w:w="2957"/>
        <w:gridCol w:w="2957"/>
        <w:gridCol w:w="2957"/>
      </w:tblGrid>
      <w:tr w:rsidR="00F952D1" w:rsidRPr="00F952D1" w14:paraId="0A17E42E" w14:textId="77777777" w:rsidTr="00F952D1">
        <w:trPr>
          <w:trHeight w:val="831"/>
        </w:trPr>
        <w:tc>
          <w:tcPr>
            <w:tcW w:w="2957" w:type="dxa"/>
            <w:tcBorders>
              <w:top w:val="single" w:sz="4" w:space="0" w:color="auto"/>
              <w:left w:val="single" w:sz="4" w:space="0" w:color="auto"/>
              <w:bottom w:val="single" w:sz="4" w:space="0" w:color="auto"/>
              <w:right w:val="single" w:sz="4" w:space="0" w:color="auto"/>
            </w:tcBorders>
            <w:shd w:val="clear" w:color="000000" w:fill="1F4E78"/>
            <w:vAlign w:val="center"/>
            <w:hideMark/>
          </w:tcPr>
          <w:p w14:paraId="42061130" w14:textId="77777777" w:rsidR="00F952D1" w:rsidRPr="00F952D1" w:rsidRDefault="00F952D1" w:rsidP="00F952D1">
            <w:pPr>
              <w:spacing w:after="0" w:line="240" w:lineRule="auto"/>
              <w:jc w:val="center"/>
              <w:rPr>
                <w:rFonts w:ascii="Times New Roman" w:eastAsia="Times New Roman" w:hAnsi="Times New Roman" w:cs="Times New Roman"/>
                <w:b/>
                <w:bCs/>
                <w:color w:val="FFFFFF"/>
                <w:lang w:val="es-ES" w:eastAsia="es-ES"/>
              </w:rPr>
            </w:pPr>
            <w:r w:rsidRPr="00F952D1">
              <w:rPr>
                <w:rFonts w:ascii="Times New Roman" w:eastAsia="Times New Roman" w:hAnsi="Times New Roman" w:cs="Times New Roman"/>
                <w:b/>
                <w:bCs/>
                <w:color w:val="FFFFFF"/>
                <w:lang w:val="es-ES" w:eastAsia="es-ES"/>
              </w:rPr>
              <w:t>Iniciativa Estratégica</w:t>
            </w:r>
          </w:p>
        </w:tc>
        <w:tc>
          <w:tcPr>
            <w:tcW w:w="2957" w:type="dxa"/>
            <w:tcBorders>
              <w:top w:val="single" w:sz="4" w:space="0" w:color="auto"/>
              <w:left w:val="nil"/>
              <w:bottom w:val="single" w:sz="4" w:space="0" w:color="auto"/>
              <w:right w:val="single" w:sz="4" w:space="0" w:color="auto"/>
            </w:tcBorders>
            <w:shd w:val="clear" w:color="000000" w:fill="1F4E78"/>
            <w:vAlign w:val="center"/>
            <w:hideMark/>
          </w:tcPr>
          <w:p w14:paraId="7DCE294A" w14:textId="77777777" w:rsidR="00F952D1" w:rsidRPr="00F952D1" w:rsidRDefault="00F952D1" w:rsidP="00F952D1">
            <w:pPr>
              <w:spacing w:after="0" w:line="240" w:lineRule="auto"/>
              <w:jc w:val="center"/>
              <w:rPr>
                <w:rFonts w:ascii="Times New Roman" w:eastAsia="Times New Roman" w:hAnsi="Times New Roman" w:cs="Times New Roman"/>
                <w:b/>
                <w:bCs/>
                <w:color w:val="FFFFFF"/>
                <w:lang w:val="es-ES" w:eastAsia="es-ES"/>
              </w:rPr>
            </w:pPr>
            <w:r w:rsidRPr="00F952D1">
              <w:rPr>
                <w:rFonts w:ascii="Times New Roman" w:eastAsia="Times New Roman" w:hAnsi="Times New Roman" w:cs="Times New Roman"/>
                <w:b/>
                <w:bCs/>
                <w:color w:val="FFFFFF"/>
                <w:lang w:val="es-ES" w:eastAsia="es-ES"/>
              </w:rPr>
              <w:t>Diagnóstico de Soporte</w:t>
            </w:r>
          </w:p>
        </w:tc>
        <w:tc>
          <w:tcPr>
            <w:tcW w:w="2957" w:type="dxa"/>
            <w:tcBorders>
              <w:top w:val="single" w:sz="4" w:space="0" w:color="auto"/>
              <w:left w:val="nil"/>
              <w:bottom w:val="single" w:sz="4" w:space="0" w:color="auto"/>
              <w:right w:val="single" w:sz="4" w:space="0" w:color="auto"/>
            </w:tcBorders>
            <w:shd w:val="clear" w:color="000000" w:fill="1F4E78"/>
            <w:vAlign w:val="center"/>
            <w:hideMark/>
          </w:tcPr>
          <w:p w14:paraId="6912E754" w14:textId="77777777" w:rsidR="00F952D1" w:rsidRPr="00F952D1" w:rsidRDefault="00F952D1" w:rsidP="00F952D1">
            <w:pPr>
              <w:spacing w:after="0" w:line="240" w:lineRule="auto"/>
              <w:jc w:val="center"/>
              <w:rPr>
                <w:rFonts w:ascii="Times New Roman" w:eastAsia="Times New Roman" w:hAnsi="Times New Roman" w:cs="Times New Roman"/>
                <w:b/>
                <w:bCs/>
                <w:color w:val="FFFFFF"/>
                <w:lang w:val="es-ES" w:eastAsia="es-ES"/>
              </w:rPr>
            </w:pPr>
            <w:r w:rsidRPr="00F952D1">
              <w:rPr>
                <w:rFonts w:ascii="Times New Roman" w:eastAsia="Times New Roman" w:hAnsi="Times New Roman" w:cs="Times New Roman"/>
                <w:b/>
                <w:bCs/>
                <w:color w:val="FFFFFF"/>
                <w:lang w:val="es-ES" w:eastAsia="es-ES"/>
              </w:rPr>
              <w:t>Acción Operativa Recomendada</w:t>
            </w:r>
          </w:p>
        </w:tc>
        <w:tc>
          <w:tcPr>
            <w:tcW w:w="2957" w:type="dxa"/>
            <w:tcBorders>
              <w:top w:val="single" w:sz="4" w:space="0" w:color="auto"/>
              <w:left w:val="nil"/>
              <w:bottom w:val="single" w:sz="4" w:space="0" w:color="auto"/>
              <w:right w:val="single" w:sz="4" w:space="0" w:color="auto"/>
            </w:tcBorders>
            <w:shd w:val="clear" w:color="000000" w:fill="1F4E78"/>
            <w:vAlign w:val="center"/>
            <w:hideMark/>
          </w:tcPr>
          <w:p w14:paraId="15416DA4" w14:textId="77777777" w:rsidR="00F952D1" w:rsidRPr="00F952D1" w:rsidRDefault="00F952D1" w:rsidP="00F952D1">
            <w:pPr>
              <w:spacing w:after="0" w:line="240" w:lineRule="auto"/>
              <w:jc w:val="center"/>
              <w:rPr>
                <w:rFonts w:ascii="Times New Roman" w:eastAsia="Times New Roman" w:hAnsi="Times New Roman" w:cs="Times New Roman"/>
                <w:b/>
                <w:bCs/>
                <w:color w:val="FFFFFF"/>
                <w:lang w:val="es-ES" w:eastAsia="es-ES"/>
              </w:rPr>
            </w:pPr>
            <w:r w:rsidRPr="00F952D1">
              <w:rPr>
                <w:rFonts w:ascii="Times New Roman" w:eastAsia="Times New Roman" w:hAnsi="Times New Roman" w:cs="Times New Roman"/>
                <w:b/>
                <w:bCs/>
                <w:color w:val="FFFFFF"/>
                <w:lang w:val="es-ES" w:eastAsia="es-ES"/>
              </w:rPr>
              <w:t>Impacto Cuantitativo Proyectado</w:t>
            </w:r>
          </w:p>
        </w:tc>
      </w:tr>
      <w:tr w:rsidR="00F952D1" w:rsidRPr="00F952D1" w14:paraId="237D09D2" w14:textId="77777777" w:rsidTr="00F952D1">
        <w:trPr>
          <w:trHeight w:val="1484"/>
        </w:trPr>
        <w:tc>
          <w:tcPr>
            <w:tcW w:w="2957" w:type="dxa"/>
            <w:tcBorders>
              <w:top w:val="nil"/>
              <w:left w:val="single" w:sz="4" w:space="0" w:color="auto"/>
              <w:bottom w:val="single" w:sz="4" w:space="0" w:color="auto"/>
              <w:right w:val="single" w:sz="4" w:space="0" w:color="auto"/>
            </w:tcBorders>
            <w:shd w:val="clear" w:color="auto" w:fill="auto"/>
            <w:hideMark/>
          </w:tcPr>
          <w:p w14:paraId="519963A5"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Reingeniería de Procesos de Entrega (SLA)</w:t>
            </w:r>
          </w:p>
        </w:tc>
        <w:tc>
          <w:tcPr>
            <w:tcW w:w="2957" w:type="dxa"/>
            <w:tcBorders>
              <w:top w:val="nil"/>
              <w:left w:val="nil"/>
              <w:bottom w:val="single" w:sz="4" w:space="0" w:color="auto"/>
              <w:right w:val="single" w:sz="4" w:space="0" w:color="auto"/>
            </w:tcBorders>
            <w:shd w:val="clear" w:color="auto" w:fill="auto"/>
            <w:hideMark/>
          </w:tcPr>
          <w:p w14:paraId="04908DDB"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La promesa global promedio es de 24.44 días, frente a 12.41 días reales.</w:t>
            </w:r>
          </w:p>
        </w:tc>
        <w:tc>
          <w:tcPr>
            <w:tcW w:w="2957" w:type="dxa"/>
            <w:tcBorders>
              <w:top w:val="nil"/>
              <w:left w:val="nil"/>
              <w:bottom w:val="single" w:sz="4" w:space="0" w:color="auto"/>
              <w:right w:val="single" w:sz="4" w:space="0" w:color="auto"/>
            </w:tcBorders>
            <w:shd w:val="clear" w:color="auto" w:fill="auto"/>
            <w:hideMark/>
          </w:tcPr>
          <w:p w14:paraId="389EC707"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Implementar algoritmos de SLA dinámico ajustados por el percentil 95 (P95) histórico de cada estado.</w:t>
            </w:r>
          </w:p>
        </w:tc>
        <w:tc>
          <w:tcPr>
            <w:tcW w:w="2957" w:type="dxa"/>
            <w:tcBorders>
              <w:top w:val="nil"/>
              <w:left w:val="nil"/>
              <w:bottom w:val="single" w:sz="4" w:space="0" w:color="auto"/>
              <w:right w:val="single" w:sz="4" w:space="0" w:color="auto"/>
            </w:tcBorders>
            <w:shd w:val="clear" w:color="auto" w:fill="auto"/>
            <w:hideMark/>
          </w:tcPr>
          <w:p w14:paraId="3E46216C"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Reducción de la incertidumbre del cliente sin incrementar falsos compromisos de entrega.</w:t>
            </w:r>
          </w:p>
        </w:tc>
      </w:tr>
      <w:tr w:rsidR="00F952D1" w:rsidRPr="00F952D1" w14:paraId="207959A9" w14:textId="77777777" w:rsidTr="00F952D1">
        <w:trPr>
          <w:trHeight w:val="1484"/>
        </w:trPr>
        <w:tc>
          <w:tcPr>
            <w:tcW w:w="2957" w:type="dxa"/>
            <w:tcBorders>
              <w:top w:val="nil"/>
              <w:left w:val="single" w:sz="4" w:space="0" w:color="auto"/>
              <w:bottom w:val="single" w:sz="4" w:space="0" w:color="auto"/>
              <w:right w:val="single" w:sz="4" w:space="0" w:color="auto"/>
            </w:tcBorders>
            <w:shd w:val="clear" w:color="auto" w:fill="auto"/>
            <w:hideMark/>
          </w:tcPr>
          <w:p w14:paraId="0EEE921C"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proofErr w:type="spellStart"/>
            <w:r w:rsidRPr="00F952D1">
              <w:rPr>
                <w:rFonts w:ascii="Times New Roman" w:eastAsia="Times New Roman" w:hAnsi="Times New Roman" w:cs="Times New Roman"/>
                <w:color w:val="000000"/>
                <w:lang w:val="es-ES" w:eastAsia="es-ES"/>
              </w:rPr>
              <w:t>Fulfillment</w:t>
            </w:r>
            <w:proofErr w:type="spellEnd"/>
            <w:r w:rsidRPr="00F952D1">
              <w:rPr>
                <w:rFonts w:ascii="Times New Roman" w:eastAsia="Times New Roman" w:hAnsi="Times New Roman" w:cs="Times New Roman"/>
                <w:color w:val="000000"/>
                <w:lang w:val="es-ES" w:eastAsia="es-ES"/>
              </w:rPr>
              <w:t xml:space="preserve"> Regional en Nodos Críticos</w:t>
            </w:r>
          </w:p>
        </w:tc>
        <w:tc>
          <w:tcPr>
            <w:tcW w:w="2957" w:type="dxa"/>
            <w:tcBorders>
              <w:top w:val="nil"/>
              <w:left w:val="nil"/>
              <w:bottom w:val="single" w:sz="4" w:space="0" w:color="auto"/>
              <w:right w:val="single" w:sz="4" w:space="0" w:color="auto"/>
            </w:tcBorders>
            <w:shd w:val="clear" w:color="auto" w:fill="auto"/>
            <w:hideMark/>
          </w:tcPr>
          <w:p w14:paraId="71680752"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Bahía (BA) presenta 19.19 días en tránsito y 15.48% de retraso.</w:t>
            </w:r>
          </w:p>
        </w:tc>
        <w:tc>
          <w:tcPr>
            <w:tcW w:w="2957" w:type="dxa"/>
            <w:tcBorders>
              <w:top w:val="nil"/>
              <w:left w:val="nil"/>
              <w:bottom w:val="single" w:sz="4" w:space="0" w:color="auto"/>
              <w:right w:val="single" w:sz="4" w:space="0" w:color="auto"/>
            </w:tcBorders>
            <w:shd w:val="clear" w:color="auto" w:fill="auto"/>
            <w:hideMark/>
          </w:tcPr>
          <w:p w14:paraId="3EEDDC1C"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Establecer centros de almacenamiento regional (</w:t>
            </w:r>
            <w:proofErr w:type="spellStart"/>
            <w:r w:rsidRPr="00F952D1">
              <w:rPr>
                <w:rFonts w:ascii="Times New Roman" w:eastAsia="Times New Roman" w:hAnsi="Times New Roman" w:cs="Times New Roman"/>
                <w:color w:val="000000"/>
                <w:lang w:val="es-ES" w:eastAsia="es-ES"/>
              </w:rPr>
              <w:t>Fulfillment</w:t>
            </w:r>
            <w:proofErr w:type="spellEnd"/>
            <w:r w:rsidRPr="00F952D1">
              <w:rPr>
                <w:rFonts w:ascii="Times New Roman" w:eastAsia="Times New Roman" w:hAnsi="Times New Roman" w:cs="Times New Roman"/>
                <w:color w:val="000000"/>
                <w:lang w:val="es-ES" w:eastAsia="es-ES"/>
              </w:rPr>
              <w:t xml:space="preserve">) para productos Top </w:t>
            </w:r>
            <w:proofErr w:type="spellStart"/>
            <w:r w:rsidRPr="00F952D1">
              <w:rPr>
                <w:rFonts w:ascii="Times New Roman" w:eastAsia="Times New Roman" w:hAnsi="Times New Roman" w:cs="Times New Roman"/>
                <w:color w:val="000000"/>
                <w:lang w:val="es-ES" w:eastAsia="es-ES"/>
              </w:rPr>
              <w:t>Seller</w:t>
            </w:r>
            <w:proofErr w:type="spellEnd"/>
            <w:r w:rsidRPr="00F952D1">
              <w:rPr>
                <w:rFonts w:ascii="Times New Roman" w:eastAsia="Times New Roman" w:hAnsi="Times New Roman" w:cs="Times New Roman"/>
                <w:color w:val="000000"/>
                <w:lang w:val="es-ES" w:eastAsia="es-ES"/>
              </w:rPr>
              <w:t xml:space="preserve"> en el Nordeste.</w:t>
            </w:r>
          </w:p>
        </w:tc>
        <w:tc>
          <w:tcPr>
            <w:tcW w:w="2957" w:type="dxa"/>
            <w:tcBorders>
              <w:top w:val="nil"/>
              <w:left w:val="nil"/>
              <w:bottom w:val="single" w:sz="4" w:space="0" w:color="auto"/>
              <w:right w:val="single" w:sz="4" w:space="0" w:color="auto"/>
            </w:tcBorders>
            <w:shd w:val="clear" w:color="auto" w:fill="auto"/>
            <w:hideMark/>
          </w:tcPr>
          <w:p w14:paraId="4621F9CF"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Reducción del tiempo de entrega a &lt; 10 días en la región y caída del 50% en la tasa de retraso.</w:t>
            </w:r>
          </w:p>
        </w:tc>
      </w:tr>
      <w:tr w:rsidR="00F952D1" w:rsidRPr="00F952D1" w14:paraId="6627B465" w14:textId="77777777" w:rsidTr="00F952D1">
        <w:trPr>
          <w:trHeight w:val="1484"/>
        </w:trPr>
        <w:tc>
          <w:tcPr>
            <w:tcW w:w="2957" w:type="dxa"/>
            <w:tcBorders>
              <w:top w:val="nil"/>
              <w:left w:val="single" w:sz="4" w:space="0" w:color="auto"/>
              <w:bottom w:val="single" w:sz="4" w:space="0" w:color="auto"/>
              <w:right w:val="single" w:sz="4" w:space="0" w:color="auto"/>
            </w:tcBorders>
            <w:shd w:val="clear" w:color="auto" w:fill="auto"/>
            <w:hideMark/>
          </w:tcPr>
          <w:p w14:paraId="6A716B9A"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Sistema de Alertas y Recuperación de Clientes</w:t>
            </w:r>
          </w:p>
        </w:tc>
        <w:tc>
          <w:tcPr>
            <w:tcW w:w="2957" w:type="dxa"/>
            <w:tcBorders>
              <w:top w:val="nil"/>
              <w:left w:val="nil"/>
              <w:bottom w:val="single" w:sz="4" w:space="0" w:color="auto"/>
              <w:right w:val="single" w:sz="4" w:space="0" w:color="auto"/>
            </w:tcBorders>
            <w:shd w:val="clear" w:color="auto" w:fill="auto"/>
            <w:hideMark/>
          </w:tcPr>
          <w:p w14:paraId="1C39F087"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8,714 pedidos superaron la fecha límite de entrega en el histórico.</w:t>
            </w:r>
          </w:p>
        </w:tc>
        <w:tc>
          <w:tcPr>
            <w:tcW w:w="2957" w:type="dxa"/>
            <w:tcBorders>
              <w:top w:val="nil"/>
              <w:left w:val="nil"/>
              <w:bottom w:val="single" w:sz="4" w:space="0" w:color="auto"/>
              <w:right w:val="single" w:sz="4" w:space="0" w:color="auto"/>
            </w:tcBorders>
            <w:shd w:val="clear" w:color="auto" w:fill="auto"/>
            <w:hideMark/>
          </w:tcPr>
          <w:p w14:paraId="75CD2F00"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Configurar alertas automáticas en SQL/</w:t>
            </w:r>
            <w:proofErr w:type="spellStart"/>
            <w:r w:rsidRPr="00F952D1">
              <w:rPr>
                <w:rFonts w:ascii="Times New Roman" w:eastAsia="Times New Roman" w:hAnsi="Times New Roman" w:cs="Times New Roman"/>
                <w:color w:val="000000"/>
                <w:lang w:val="es-ES" w:eastAsia="es-ES"/>
              </w:rPr>
              <w:t>Power</w:t>
            </w:r>
            <w:proofErr w:type="spellEnd"/>
            <w:r w:rsidRPr="00F952D1">
              <w:rPr>
                <w:rFonts w:ascii="Times New Roman" w:eastAsia="Times New Roman" w:hAnsi="Times New Roman" w:cs="Times New Roman"/>
                <w:color w:val="000000"/>
                <w:lang w:val="es-ES" w:eastAsia="es-ES"/>
              </w:rPr>
              <w:t xml:space="preserve"> BI al día 12 de tránsito para enviar cupones preventivos.</w:t>
            </w:r>
          </w:p>
        </w:tc>
        <w:tc>
          <w:tcPr>
            <w:tcW w:w="2957" w:type="dxa"/>
            <w:tcBorders>
              <w:top w:val="nil"/>
              <w:left w:val="nil"/>
              <w:bottom w:val="single" w:sz="4" w:space="0" w:color="auto"/>
              <w:right w:val="single" w:sz="4" w:space="0" w:color="auto"/>
            </w:tcBorders>
            <w:shd w:val="clear" w:color="auto" w:fill="auto"/>
            <w:hideMark/>
          </w:tcPr>
          <w:p w14:paraId="5B910989"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Contención de la tasa de detracciones, evitando que el 46.16% de ellos derive en notas de 1 estrella.</w:t>
            </w:r>
          </w:p>
        </w:tc>
      </w:tr>
      <w:tr w:rsidR="00F952D1" w:rsidRPr="00F952D1" w14:paraId="71F3DA35" w14:textId="77777777" w:rsidTr="00F952D1">
        <w:trPr>
          <w:trHeight w:val="1484"/>
        </w:trPr>
        <w:tc>
          <w:tcPr>
            <w:tcW w:w="2957" w:type="dxa"/>
            <w:tcBorders>
              <w:top w:val="nil"/>
              <w:left w:val="single" w:sz="4" w:space="0" w:color="auto"/>
              <w:bottom w:val="single" w:sz="4" w:space="0" w:color="auto"/>
              <w:right w:val="single" w:sz="4" w:space="0" w:color="auto"/>
            </w:tcBorders>
            <w:shd w:val="clear" w:color="auto" w:fill="auto"/>
            <w:hideMark/>
          </w:tcPr>
          <w:p w14:paraId="1C40688D"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proofErr w:type="spellStart"/>
            <w:r w:rsidRPr="00F952D1">
              <w:rPr>
                <w:rFonts w:ascii="Times New Roman" w:eastAsia="Times New Roman" w:hAnsi="Times New Roman" w:cs="Times New Roman"/>
                <w:color w:val="000000"/>
                <w:lang w:val="es-ES" w:eastAsia="es-ES"/>
              </w:rPr>
              <w:t>Gobernance</w:t>
            </w:r>
            <w:proofErr w:type="spellEnd"/>
            <w:r w:rsidRPr="00F952D1">
              <w:rPr>
                <w:rFonts w:ascii="Times New Roman" w:eastAsia="Times New Roman" w:hAnsi="Times New Roman" w:cs="Times New Roman"/>
                <w:color w:val="000000"/>
                <w:lang w:val="es-ES" w:eastAsia="es-ES"/>
              </w:rPr>
              <w:t xml:space="preserve"> de Vendedores en Marketplace</w:t>
            </w:r>
          </w:p>
        </w:tc>
        <w:tc>
          <w:tcPr>
            <w:tcW w:w="2957" w:type="dxa"/>
            <w:tcBorders>
              <w:top w:val="nil"/>
              <w:left w:val="nil"/>
              <w:bottom w:val="single" w:sz="4" w:space="0" w:color="auto"/>
              <w:right w:val="single" w:sz="4" w:space="0" w:color="auto"/>
            </w:tcBorders>
            <w:shd w:val="clear" w:color="auto" w:fill="auto"/>
            <w:hideMark/>
          </w:tcPr>
          <w:p w14:paraId="6DF7A53D"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Vendedores alejados generan la cola de anomalías (hasta 210 días de entrega).</w:t>
            </w:r>
          </w:p>
        </w:tc>
        <w:tc>
          <w:tcPr>
            <w:tcW w:w="2957" w:type="dxa"/>
            <w:tcBorders>
              <w:top w:val="nil"/>
              <w:left w:val="nil"/>
              <w:bottom w:val="single" w:sz="4" w:space="0" w:color="auto"/>
              <w:right w:val="single" w:sz="4" w:space="0" w:color="auto"/>
            </w:tcBorders>
            <w:shd w:val="clear" w:color="auto" w:fill="auto"/>
            <w:hideMark/>
          </w:tcPr>
          <w:p w14:paraId="508B01F5"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Imponer penalizaciones en el algoritmo de visibilidad a vendedores con tiempos de despacho &gt; P95 (29 días).</w:t>
            </w:r>
          </w:p>
        </w:tc>
        <w:tc>
          <w:tcPr>
            <w:tcW w:w="2957" w:type="dxa"/>
            <w:tcBorders>
              <w:top w:val="nil"/>
              <w:left w:val="nil"/>
              <w:bottom w:val="single" w:sz="4" w:space="0" w:color="auto"/>
              <w:right w:val="single" w:sz="4" w:space="0" w:color="auto"/>
            </w:tcBorders>
            <w:shd w:val="clear" w:color="auto" w:fill="auto"/>
            <w:hideMark/>
          </w:tcPr>
          <w:p w14:paraId="7FD6E3F3"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Depuración de la red logística de terceros y estandarización del tiempo de despacho inicial.</w:t>
            </w:r>
          </w:p>
        </w:tc>
      </w:tr>
      <w:tr w:rsidR="00F952D1" w:rsidRPr="00F952D1" w14:paraId="1422ACE5" w14:textId="77777777" w:rsidTr="00F952D1">
        <w:trPr>
          <w:trHeight w:val="1484"/>
        </w:trPr>
        <w:tc>
          <w:tcPr>
            <w:tcW w:w="2957" w:type="dxa"/>
            <w:tcBorders>
              <w:top w:val="nil"/>
              <w:left w:val="single" w:sz="4" w:space="0" w:color="auto"/>
              <w:bottom w:val="single" w:sz="4" w:space="0" w:color="auto"/>
              <w:right w:val="single" w:sz="4" w:space="0" w:color="auto"/>
            </w:tcBorders>
            <w:shd w:val="clear" w:color="auto" w:fill="auto"/>
            <w:hideMark/>
          </w:tcPr>
          <w:p w14:paraId="33072A0D"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Reorientación del Presupuesto Comercial</w:t>
            </w:r>
          </w:p>
        </w:tc>
        <w:tc>
          <w:tcPr>
            <w:tcW w:w="2957" w:type="dxa"/>
            <w:tcBorders>
              <w:top w:val="nil"/>
              <w:left w:val="nil"/>
              <w:bottom w:val="single" w:sz="4" w:space="0" w:color="auto"/>
              <w:right w:val="single" w:sz="4" w:space="0" w:color="auto"/>
            </w:tcBorders>
            <w:shd w:val="clear" w:color="auto" w:fill="auto"/>
            <w:hideMark/>
          </w:tcPr>
          <w:p w14:paraId="34E505DF"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El precio (r = 0.00) y flete (r = 0.03) no alteran la satisfacción del usuario.</w:t>
            </w:r>
          </w:p>
        </w:tc>
        <w:tc>
          <w:tcPr>
            <w:tcW w:w="2957" w:type="dxa"/>
            <w:tcBorders>
              <w:top w:val="nil"/>
              <w:left w:val="nil"/>
              <w:bottom w:val="single" w:sz="4" w:space="0" w:color="auto"/>
              <w:right w:val="single" w:sz="4" w:space="0" w:color="auto"/>
            </w:tcBorders>
            <w:shd w:val="clear" w:color="auto" w:fill="auto"/>
            <w:hideMark/>
          </w:tcPr>
          <w:p w14:paraId="511F0AFC"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Evitar subsidios masivos de flete como estrategia para compensar fallas de servicio.</w:t>
            </w:r>
          </w:p>
        </w:tc>
        <w:tc>
          <w:tcPr>
            <w:tcW w:w="2957" w:type="dxa"/>
            <w:tcBorders>
              <w:top w:val="nil"/>
              <w:left w:val="nil"/>
              <w:bottom w:val="single" w:sz="4" w:space="0" w:color="auto"/>
              <w:right w:val="single" w:sz="4" w:space="0" w:color="auto"/>
            </w:tcBorders>
            <w:shd w:val="clear" w:color="auto" w:fill="auto"/>
            <w:hideMark/>
          </w:tcPr>
          <w:p w14:paraId="2EF5509F" w14:textId="77777777" w:rsidR="00F952D1" w:rsidRPr="00F952D1" w:rsidRDefault="00F952D1" w:rsidP="00F952D1">
            <w:pPr>
              <w:spacing w:after="0" w:line="240" w:lineRule="auto"/>
              <w:jc w:val="left"/>
              <w:rPr>
                <w:rFonts w:ascii="Times New Roman" w:eastAsia="Times New Roman" w:hAnsi="Times New Roman" w:cs="Times New Roman"/>
                <w:color w:val="000000"/>
                <w:lang w:val="es-ES" w:eastAsia="es-ES"/>
              </w:rPr>
            </w:pPr>
            <w:r w:rsidRPr="00F952D1">
              <w:rPr>
                <w:rFonts w:ascii="Times New Roman" w:eastAsia="Times New Roman" w:hAnsi="Times New Roman" w:cs="Times New Roman"/>
                <w:color w:val="000000"/>
                <w:lang w:val="es-ES" w:eastAsia="es-ES"/>
              </w:rPr>
              <w:t>Reasignación del presupuesto hacia mejoras de infraestructura logística de última milla.</w:t>
            </w:r>
          </w:p>
        </w:tc>
      </w:tr>
    </w:tbl>
    <w:p w14:paraId="465CFDA2" w14:textId="77777777" w:rsidR="00F952D1" w:rsidRPr="0077608B" w:rsidRDefault="00F952D1" w:rsidP="00F952D1">
      <w:pPr>
        <w:rPr>
          <w:rFonts w:ascii="Times New Roman" w:hAnsi="Times New Roman" w:cs="Times New Roman"/>
          <w:lang w:val="es-ES"/>
        </w:rPr>
      </w:pPr>
    </w:p>
    <w:p w14:paraId="3F537714" w14:textId="77777777" w:rsidR="00A003F5" w:rsidRPr="0077608B" w:rsidRDefault="00A771C3">
      <w:pPr>
        <w:pStyle w:val="Ttulo1"/>
        <w:rPr>
          <w:rFonts w:ascii="Times New Roman" w:hAnsi="Times New Roman" w:cs="Times New Roman"/>
        </w:rPr>
      </w:pPr>
      <w:r w:rsidRPr="0077608B">
        <w:rPr>
          <w:rFonts w:ascii="Times New Roman" w:hAnsi="Times New Roman" w:cs="Times New Roman"/>
        </w:rPr>
        <w:t>11. Limitaciones y consideraciones técnicas</w:t>
      </w:r>
    </w:p>
    <w:p w14:paraId="000C1AB4"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Los datos son históricos y representan únicamente el periodo observado.</w:t>
      </w:r>
    </w:p>
    <w:p w14:paraId="1BBE8BF6" w14:textId="77777777" w:rsidR="00DD6D3C" w:rsidRPr="0077608B" w:rsidRDefault="00DD6D3C" w:rsidP="00DD6D3C">
      <w:pPr>
        <w:pStyle w:val="Listaconvietas"/>
        <w:numPr>
          <w:ilvl w:val="0"/>
          <w:numId w:val="0"/>
        </w:numPr>
        <w:ind w:left="360"/>
        <w:rPr>
          <w:rFonts w:ascii="Times New Roman" w:hAnsi="Times New Roman" w:cs="Times New Roman"/>
        </w:rPr>
      </w:pPr>
    </w:p>
    <w:p w14:paraId="6B691619"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La vista principal tiene granularidad `</w:t>
      </w:r>
      <w:proofErr w:type="spellStart"/>
      <w:r w:rsidRPr="0077608B">
        <w:rPr>
          <w:rFonts w:ascii="Times New Roman" w:hAnsi="Times New Roman" w:cs="Times New Roman"/>
        </w:rPr>
        <w:t>order_item</w:t>
      </w:r>
      <w:proofErr w:type="spellEnd"/>
      <w:r w:rsidRPr="0077608B">
        <w:rPr>
          <w:rFonts w:ascii="Times New Roman" w:hAnsi="Times New Roman" w:cs="Times New Roman"/>
        </w:rPr>
        <w:t>`; las métricas estrictamente por pedido requieren una capa a nivel de `</w:t>
      </w:r>
      <w:proofErr w:type="spellStart"/>
      <w:r w:rsidRPr="0077608B">
        <w:rPr>
          <w:rFonts w:ascii="Times New Roman" w:hAnsi="Times New Roman" w:cs="Times New Roman"/>
        </w:rPr>
        <w:t>order_id</w:t>
      </w:r>
      <w:proofErr w:type="spellEnd"/>
      <w:r w:rsidRPr="0077608B">
        <w:rPr>
          <w:rFonts w:ascii="Times New Roman" w:hAnsi="Times New Roman" w:cs="Times New Roman"/>
        </w:rPr>
        <w:t>`.</w:t>
      </w:r>
    </w:p>
    <w:p w14:paraId="01C2E367" w14:textId="77777777" w:rsidR="00DD6D3C" w:rsidRPr="0077608B" w:rsidRDefault="00DD6D3C" w:rsidP="00DD6D3C">
      <w:pPr>
        <w:pStyle w:val="Listaconvietas"/>
        <w:numPr>
          <w:ilvl w:val="0"/>
          <w:numId w:val="0"/>
        </w:numPr>
        <w:rPr>
          <w:rFonts w:ascii="Times New Roman" w:hAnsi="Times New Roman" w:cs="Times New Roman"/>
        </w:rPr>
      </w:pPr>
    </w:p>
    <w:p w14:paraId="3981AB74"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Las correlaciones son descriptivas y no prueban causalidad ni significancia estadística.</w:t>
      </w:r>
    </w:p>
    <w:p w14:paraId="164B8E4F" w14:textId="77777777" w:rsidR="00DD6D3C" w:rsidRPr="0077608B" w:rsidRDefault="00DD6D3C" w:rsidP="00DD6D3C">
      <w:pPr>
        <w:pStyle w:val="Listaconvietas"/>
        <w:numPr>
          <w:ilvl w:val="0"/>
          <w:numId w:val="0"/>
        </w:numPr>
        <w:rPr>
          <w:rFonts w:ascii="Times New Roman" w:hAnsi="Times New Roman" w:cs="Times New Roman"/>
        </w:rPr>
      </w:pPr>
    </w:p>
    <w:p w14:paraId="4E35F6AD" w14:textId="030B1B3A" w:rsidR="00DD6D3C" w:rsidRPr="0077608B" w:rsidRDefault="00A771C3" w:rsidP="00DD6D3C">
      <w:pPr>
        <w:pStyle w:val="Listaconvietas"/>
        <w:rPr>
          <w:rFonts w:ascii="Times New Roman" w:hAnsi="Times New Roman" w:cs="Times New Roman"/>
        </w:rPr>
      </w:pPr>
      <w:r w:rsidRPr="0077608B">
        <w:rPr>
          <w:rFonts w:ascii="Times New Roman" w:hAnsi="Times New Roman" w:cs="Times New Roman"/>
        </w:rPr>
        <w:t>La escala monetaria fue la aplicada en el código; debe validarse frente al archivo fuente antes de usar cifras fuera del proyecto.</w:t>
      </w:r>
    </w:p>
    <w:p w14:paraId="584CCBB7" w14:textId="77777777" w:rsidR="00DD6D3C" w:rsidRPr="0077608B" w:rsidRDefault="00DD6D3C" w:rsidP="00DD6D3C">
      <w:pPr>
        <w:pStyle w:val="Listaconvietas"/>
        <w:numPr>
          <w:ilvl w:val="0"/>
          <w:numId w:val="0"/>
        </w:numPr>
        <w:rPr>
          <w:rFonts w:ascii="Times New Roman" w:hAnsi="Times New Roman" w:cs="Times New Roman"/>
        </w:rPr>
      </w:pPr>
    </w:p>
    <w:p w14:paraId="687FA68B"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 xml:space="preserve">El </w:t>
      </w:r>
      <w:proofErr w:type="spellStart"/>
      <w:r w:rsidRPr="0077608B">
        <w:rPr>
          <w:rFonts w:ascii="Times New Roman" w:hAnsi="Times New Roman" w:cs="Times New Roman"/>
        </w:rPr>
        <w:t>dataset</w:t>
      </w:r>
      <w:proofErr w:type="spellEnd"/>
      <w:r w:rsidRPr="0077608B">
        <w:rPr>
          <w:rFonts w:ascii="Times New Roman" w:hAnsi="Times New Roman" w:cs="Times New Roman"/>
        </w:rPr>
        <w:t xml:space="preserve"> no permite calcular directamente el margen o beneficio neto de </w:t>
      </w:r>
      <w:proofErr w:type="spellStart"/>
      <w:r w:rsidRPr="0077608B">
        <w:rPr>
          <w:rFonts w:ascii="Times New Roman" w:hAnsi="Times New Roman" w:cs="Times New Roman"/>
        </w:rPr>
        <w:t>Olist</w:t>
      </w:r>
      <w:proofErr w:type="spellEnd"/>
      <w:r w:rsidRPr="0077608B">
        <w:rPr>
          <w:rFonts w:ascii="Times New Roman" w:hAnsi="Times New Roman" w:cs="Times New Roman"/>
        </w:rPr>
        <w:t xml:space="preserve"> por producto o vendedor.</w:t>
      </w:r>
    </w:p>
    <w:p w14:paraId="09CF626E" w14:textId="77777777" w:rsidR="00DD6D3C" w:rsidRPr="0077608B" w:rsidRDefault="00DD6D3C" w:rsidP="00DD6D3C">
      <w:pPr>
        <w:pStyle w:val="Listaconvietas"/>
        <w:numPr>
          <w:ilvl w:val="0"/>
          <w:numId w:val="0"/>
        </w:numPr>
        <w:rPr>
          <w:rFonts w:ascii="Times New Roman" w:hAnsi="Times New Roman" w:cs="Times New Roman"/>
        </w:rPr>
      </w:pPr>
    </w:p>
    <w:p w14:paraId="042517C3"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t>El análisis utiliza pedidos `delivered`; por tanto, no representa todos los estados de pedido.</w:t>
      </w:r>
    </w:p>
    <w:p w14:paraId="76F1F196" w14:textId="77777777" w:rsidR="00DD6D3C" w:rsidRPr="0077608B" w:rsidRDefault="00DD6D3C" w:rsidP="00DD6D3C">
      <w:pPr>
        <w:pStyle w:val="Listaconvietas"/>
        <w:numPr>
          <w:ilvl w:val="0"/>
          <w:numId w:val="0"/>
        </w:numPr>
        <w:rPr>
          <w:rFonts w:ascii="Times New Roman" w:hAnsi="Times New Roman" w:cs="Times New Roman"/>
        </w:rPr>
      </w:pPr>
    </w:p>
    <w:p w14:paraId="1E0D5195" w14:textId="77777777" w:rsidR="00A003F5" w:rsidRPr="0077608B" w:rsidRDefault="00A771C3">
      <w:pPr>
        <w:pStyle w:val="Listaconvietas"/>
        <w:rPr>
          <w:rFonts w:ascii="Times New Roman" w:hAnsi="Times New Roman" w:cs="Times New Roman"/>
        </w:rPr>
      </w:pPr>
      <w:r w:rsidRPr="0077608B">
        <w:rPr>
          <w:rFonts w:ascii="Times New Roman" w:hAnsi="Times New Roman" w:cs="Times New Roman"/>
        </w:rPr>
        <w:lastRenderedPageBreak/>
        <w:t xml:space="preserve">Las métricas de rating pueden verse afectadas por la forma en que </w:t>
      </w:r>
      <w:proofErr w:type="spellStart"/>
      <w:r w:rsidRPr="0077608B">
        <w:rPr>
          <w:rFonts w:ascii="Times New Roman" w:hAnsi="Times New Roman" w:cs="Times New Roman"/>
        </w:rPr>
        <w:t>reviews</w:t>
      </w:r>
      <w:proofErr w:type="spellEnd"/>
      <w:r w:rsidRPr="0077608B">
        <w:rPr>
          <w:rFonts w:ascii="Times New Roman" w:hAnsi="Times New Roman" w:cs="Times New Roman"/>
        </w:rPr>
        <w:t xml:space="preserve"> y </w:t>
      </w:r>
      <w:proofErr w:type="spellStart"/>
      <w:r w:rsidRPr="0077608B">
        <w:rPr>
          <w:rFonts w:ascii="Times New Roman" w:hAnsi="Times New Roman" w:cs="Times New Roman"/>
        </w:rPr>
        <w:t>order_items</w:t>
      </w:r>
      <w:proofErr w:type="spellEnd"/>
      <w:r w:rsidRPr="0077608B">
        <w:rPr>
          <w:rFonts w:ascii="Times New Roman" w:hAnsi="Times New Roman" w:cs="Times New Roman"/>
        </w:rPr>
        <w:t xml:space="preserve"> se relacionan en la extracción.</w:t>
      </w:r>
    </w:p>
    <w:p w14:paraId="62DE8A1F" w14:textId="78B38879" w:rsidR="00A003F5" w:rsidRPr="0077608B" w:rsidRDefault="00A771C3">
      <w:pPr>
        <w:pStyle w:val="Ttulo1"/>
        <w:rPr>
          <w:rFonts w:ascii="Times New Roman" w:hAnsi="Times New Roman" w:cs="Times New Roman"/>
        </w:rPr>
      </w:pPr>
      <w:r w:rsidRPr="0077608B">
        <w:rPr>
          <w:rFonts w:ascii="Times New Roman" w:hAnsi="Times New Roman" w:cs="Times New Roman"/>
        </w:rPr>
        <w:t>1</w:t>
      </w:r>
      <w:r w:rsidR="00DF7080" w:rsidRPr="0077608B">
        <w:rPr>
          <w:rFonts w:ascii="Times New Roman" w:hAnsi="Times New Roman" w:cs="Times New Roman"/>
        </w:rPr>
        <w:t>2</w:t>
      </w:r>
      <w:r w:rsidRPr="0077608B">
        <w:rPr>
          <w:rFonts w:ascii="Times New Roman" w:hAnsi="Times New Roman" w:cs="Times New Roman"/>
        </w:rPr>
        <w:t>. Conclusión final</w:t>
      </w:r>
    </w:p>
    <w:p w14:paraId="0E65A0F4" w14:textId="77777777" w:rsidR="00A003F5" w:rsidRPr="0077608B" w:rsidRDefault="00A771C3">
      <w:pPr>
        <w:rPr>
          <w:rFonts w:ascii="Times New Roman" w:hAnsi="Times New Roman" w:cs="Times New Roman"/>
        </w:rPr>
      </w:pPr>
      <w:r w:rsidRPr="0077608B">
        <w:rPr>
          <w:rFonts w:ascii="Times New Roman" w:hAnsi="Times New Roman" w:cs="Times New Roman"/>
        </w:rPr>
        <w:t>El proyecto demuestra un flujo completo de análisis de datos aplicado a un problema empresarial comprensible. La puntualidad de las entregas aparece como el factor más estrechamente asociado con la satisfacción dentro de las variables evaluadas. La brecha regional y la diferencia de ratings entre entregas a tiempo y retrasadas permiten formular acciones concretas de mejora.</w:t>
      </w:r>
    </w:p>
    <w:p w14:paraId="6BDC7460" w14:textId="77777777" w:rsidR="00A003F5" w:rsidRPr="0077608B" w:rsidRDefault="00A771C3">
      <w:pPr>
        <w:rPr>
          <w:rFonts w:ascii="Times New Roman" w:hAnsi="Times New Roman" w:cs="Times New Roman"/>
        </w:rPr>
      </w:pPr>
      <w:r w:rsidRPr="0077608B">
        <w:rPr>
          <w:rFonts w:ascii="Times New Roman" w:hAnsi="Times New Roman" w:cs="Times New Roman"/>
        </w:rPr>
        <w:t xml:space="preserve">Desde el punto de vista técnico, el proyecto demuestra integración de datos con SQL Server, uso de vistas, funciones de fecha y agregación, conexión de Python a una base relacional, análisis exploratorio, </w:t>
      </w:r>
      <w:proofErr w:type="spellStart"/>
      <w:r w:rsidRPr="0077608B">
        <w:rPr>
          <w:rFonts w:ascii="Times New Roman" w:hAnsi="Times New Roman" w:cs="Times New Roman"/>
        </w:rPr>
        <w:t>outliers</w:t>
      </w:r>
      <w:proofErr w:type="spellEnd"/>
      <w:r w:rsidRPr="0077608B">
        <w:rPr>
          <w:rFonts w:ascii="Times New Roman" w:hAnsi="Times New Roman" w:cs="Times New Roman"/>
        </w:rPr>
        <w:t xml:space="preserve"> y correlaciones, además de visualización ejecutiva en </w:t>
      </w:r>
      <w:proofErr w:type="spellStart"/>
      <w:r w:rsidRPr="0077608B">
        <w:rPr>
          <w:rFonts w:ascii="Times New Roman" w:hAnsi="Times New Roman" w:cs="Times New Roman"/>
        </w:rPr>
        <w:t>Power</w:t>
      </w:r>
      <w:proofErr w:type="spellEnd"/>
      <w:r w:rsidRPr="0077608B">
        <w:rPr>
          <w:rFonts w:ascii="Times New Roman" w:hAnsi="Times New Roman" w:cs="Times New Roman"/>
        </w:rPr>
        <w:t xml:space="preserve"> BI. Una evolución futura podría incorporar una capa de datos estrictamente a nivel de pedido, pruebas estadísticas adicionales y métricas financieras, siempre que la fuente las permita.</w:t>
      </w:r>
    </w:p>
    <w:p w14:paraId="49D08619" w14:textId="77777777" w:rsidR="00DD6D3C" w:rsidRPr="0077608B" w:rsidRDefault="00DD6D3C">
      <w:pPr>
        <w:rPr>
          <w:rFonts w:ascii="Times New Roman" w:hAnsi="Times New Roman" w:cs="Times New Roman"/>
        </w:rPr>
      </w:pPr>
    </w:p>
    <w:p w14:paraId="7DFAC0F2" w14:textId="77777777" w:rsidR="00DD6D3C" w:rsidRPr="0077608B" w:rsidRDefault="00DD6D3C">
      <w:pPr>
        <w:rPr>
          <w:rFonts w:ascii="Times New Roman" w:hAnsi="Times New Roman" w:cs="Times New Roman"/>
        </w:rPr>
      </w:pPr>
    </w:p>
    <w:p w14:paraId="03696883" w14:textId="77777777" w:rsidR="00A003F5" w:rsidRPr="0077608B" w:rsidRDefault="00A771C3">
      <w:pPr>
        <w:pStyle w:val="Ttulo1"/>
        <w:rPr>
          <w:rFonts w:ascii="Times New Roman" w:hAnsi="Times New Roman" w:cs="Times New Roman"/>
        </w:rPr>
      </w:pPr>
      <w:r w:rsidRPr="0077608B">
        <w:rPr>
          <w:rFonts w:ascii="Times New Roman" w:hAnsi="Times New Roman" w:cs="Times New Roman"/>
        </w:rPr>
        <w:t>Anexo A. Evidencia de herramientas utilizadas</w:t>
      </w:r>
    </w:p>
    <w:p w14:paraId="7DDB10C6" w14:textId="77777777" w:rsidR="00A003F5" w:rsidRPr="0077608B" w:rsidRDefault="00A771C3">
      <w:pPr>
        <w:rPr>
          <w:rFonts w:ascii="Times New Roman" w:hAnsi="Times New Roman" w:cs="Times New Roman"/>
        </w:rPr>
      </w:pPr>
      <w:r w:rsidRPr="0077608B">
        <w:rPr>
          <w:rFonts w:ascii="Times New Roman" w:hAnsi="Times New Roman" w:cs="Times New Roman"/>
        </w:rPr>
        <w:t xml:space="preserve">El material de soporte entregado para este informe contiene los scripts SQL, el código Python, los resultados de las consultas y las capturas de los </w:t>
      </w:r>
      <w:proofErr w:type="spellStart"/>
      <w:r w:rsidRPr="0077608B">
        <w:rPr>
          <w:rFonts w:ascii="Times New Roman" w:hAnsi="Times New Roman" w:cs="Times New Roman"/>
        </w:rPr>
        <w:t>dashboards</w:t>
      </w:r>
      <w:proofErr w:type="spellEnd"/>
      <w:r w:rsidRPr="0077608B">
        <w:rPr>
          <w:rFonts w:ascii="Times New Roman" w:hAnsi="Times New Roman" w:cs="Times New Roman"/>
        </w:rPr>
        <w:t>. El presente documento organiza esa evidencia dentro de una narrativa de negocio y metodología reproducible.</w:t>
      </w:r>
    </w:p>
    <w:p w14:paraId="056020AE" w14:textId="6886B156" w:rsidR="00BC2890" w:rsidRPr="0077608B" w:rsidRDefault="00BC2890">
      <w:pPr>
        <w:rPr>
          <w:rFonts w:ascii="Times New Roman" w:hAnsi="Times New Roman" w:cs="Times New Roman"/>
          <w:b/>
          <w:bCs/>
        </w:rPr>
      </w:pPr>
      <w:r w:rsidRPr="0077608B">
        <w:rPr>
          <w:rFonts w:ascii="Times New Roman" w:hAnsi="Times New Roman" w:cs="Times New Roman"/>
          <w:b/>
          <w:bCs/>
        </w:rPr>
        <w:t>A.1 Entorno de Base de Datos (SQL Server</w:t>
      </w:r>
      <w:r w:rsidR="00DD6D3C" w:rsidRPr="0077608B">
        <w:rPr>
          <w:rFonts w:ascii="Times New Roman" w:hAnsi="Times New Roman" w:cs="Times New Roman"/>
          <w:b/>
          <w:bCs/>
        </w:rPr>
        <w:t xml:space="preserve"> SSMS</w:t>
      </w:r>
      <w:r w:rsidRPr="0077608B">
        <w:rPr>
          <w:rFonts w:ascii="Times New Roman" w:hAnsi="Times New Roman" w:cs="Times New Roman"/>
          <w:b/>
          <w:bCs/>
        </w:rPr>
        <w:t>)</w:t>
      </w:r>
    </w:p>
    <w:p w14:paraId="1730F351" w14:textId="65A0D7EC" w:rsidR="00DD6D3C" w:rsidRPr="0077608B" w:rsidRDefault="00BC2ABD">
      <w:pPr>
        <w:rPr>
          <w:rFonts w:ascii="Times New Roman" w:hAnsi="Times New Roman" w:cs="Times New Roman"/>
          <w:b/>
          <w:bCs/>
        </w:rPr>
      </w:pPr>
      <w:r w:rsidRPr="00BC2ABD">
        <w:rPr>
          <w:rFonts w:ascii="Times New Roman" w:hAnsi="Times New Roman" w:cs="Times New Roman"/>
          <w:b/>
          <w:bCs/>
        </w:rPr>
        <w:t>Evidencia de Compilación de Vista:</w:t>
      </w:r>
    </w:p>
    <w:p w14:paraId="29BBAA49" w14:textId="69A92A37" w:rsidR="00DD6D3C" w:rsidRPr="0077608B" w:rsidRDefault="00BC2ABD">
      <w:pPr>
        <w:rPr>
          <w:rFonts w:ascii="Times New Roman" w:hAnsi="Times New Roman" w:cs="Times New Roman"/>
          <w:b/>
          <w:bCs/>
        </w:rPr>
      </w:pPr>
      <w:r w:rsidRPr="00BC2ABD">
        <w:rPr>
          <w:rFonts w:ascii="Times New Roman" w:hAnsi="Times New Roman" w:cs="Times New Roman"/>
          <w:b/>
          <w:bCs/>
          <w:noProof/>
        </w:rPr>
        <w:lastRenderedPageBreak/>
        <w:drawing>
          <wp:inline distT="0" distB="0" distL="0" distR="0" wp14:anchorId="19C580B6" wp14:editId="54EAC1BA">
            <wp:extent cx="6309360" cy="46202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4620260"/>
                    </a:xfrm>
                    <a:prstGeom prst="rect">
                      <a:avLst/>
                    </a:prstGeom>
                  </pic:spPr>
                </pic:pic>
              </a:graphicData>
            </a:graphic>
          </wp:inline>
        </w:drawing>
      </w:r>
    </w:p>
    <w:p w14:paraId="1D8D8586" w14:textId="36EDDFE4" w:rsidR="00DD6D3C" w:rsidRPr="0077608B" w:rsidRDefault="00BC2ABD">
      <w:pPr>
        <w:rPr>
          <w:rFonts w:ascii="Times New Roman" w:hAnsi="Times New Roman" w:cs="Times New Roman"/>
          <w:b/>
          <w:bCs/>
        </w:rPr>
      </w:pPr>
      <w:r w:rsidRPr="00BC2ABD">
        <w:rPr>
          <w:rFonts w:ascii="Times New Roman" w:hAnsi="Times New Roman" w:cs="Times New Roman"/>
          <w:b/>
          <w:bCs/>
        </w:rPr>
        <w:t>Consulta de Validación de Resultados</w:t>
      </w:r>
      <w:r>
        <w:rPr>
          <w:rFonts w:ascii="Times New Roman" w:hAnsi="Times New Roman" w:cs="Times New Roman"/>
          <w:b/>
          <w:bCs/>
        </w:rPr>
        <w:t>:</w:t>
      </w:r>
    </w:p>
    <w:p w14:paraId="4127609B" w14:textId="587EFDD0" w:rsidR="00DD6D3C" w:rsidRPr="0077608B" w:rsidRDefault="00BC2ABD">
      <w:pPr>
        <w:rPr>
          <w:rFonts w:ascii="Times New Roman" w:hAnsi="Times New Roman" w:cs="Times New Roman"/>
          <w:b/>
          <w:bCs/>
        </w:rPr>
      </w:pPr>
      <w:r w:rsidRPr="00BC2ABD">
        <w:rPr>
          <w:rFonts w:ascii="Times New Roman" w:hAnsi="Times New Roman" w:cs="Times New Roman"/>
          <w:b/>
          <w:bCs/>
          <w:noProof/>
        </w:rPr>
        <w:drawing>
          <wp:inline distT="0" distB="0" distL="0" distR="0" wp14:anchorId="1ADC033C" wp14:editId="65D74284">
            <wp:extent cx="6309360" cy="14128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1412875"/>
                    </a:xfrm>
                    <a:prstGeom prst="rect">
                      <a:avLst/>
                    </a:prstGeom>
                  </pic:spPr>
                </pic:pic>
              </a:graphicData>
            </a:graphic>
          </wp:inline>
        </w:drawing>
      </w:r>
    </w:p>
    <w:p w14:paraId="2991A2C4" w14:textId="77777777" w:rsidR="00DD6D3C" w:rsidRPr="0077608B" w:rsidRDefault="00DD6D3C">
      <w:pPr>
        <w:rPr>
          <w:rFonts w:ascii="Times New Roman" w:hAnsi="Times New Roman" w:cs="Times New Roman"/>
          <w:b/>
          <w:bCs/>
        </w:rPr>
      </w:pPr>
    </w:p>
    <w:p w14:paraId="41D0958F" w14:textId="77777777" w:rsidR="00DD6D3C" w:rsidRPr="0077608B" w:rsidRDefault="00DD6D3C">
      <w:pPr>
        <w:rPr>
          <w:rFonts w:ascii="Times New Roman" w:hAnsi="Times New Roman" w:cs="Times New Roman"/>
          <w:b/>
          <w:bCs/>
        </w:rPr>
      </w:pPr>
    </w:p>
    <w:p w14:paraId="62F1BEEC" w14:textId="77777777" w:rsidR="00DD6D3C" w:rsidRPr="0077608B" w:rsidRDefault="00DD6D3C">
      <w:pPr>
        <w:rPr>
          <w:rFonts w:ascii="Times New Roman" w:hAnsi="Times New Roman" w:cs="Times New Roman"/>
          <w:b/>
          <w:bCs/>
        </w:rPr>
      </w:pPr>
    </w:p>
    <w:p w14:paraId="13F8479F" w14:textId="77777777" w:rsidR="00DD6D3C" w:rsidRPr="0077608B" w:rsidRDefault="00DD6D3C">
      <w:pPr>
        <w:rPr>
          <w:rFonts w:ascii="Times New Roman" w:hAnsi="Times New Roman" w:cs="Times New Roman"/>
          <w:b/>
          <w:bCs/>
        </w:rPr>
      </w:pPr>
    </w:p>
    <w:p w14:paraId="5943A2DD" w14:textId="77777777" w:rsidR="00DD6D3C" w:rsidRPr="0077608B" w:rsidRDefault="00DD6D3C">
      <w:pPr>
        <w:rPr>
          <w:rFonts w:ascii="Times New Roman" w:hAnsi="Times New Roman" w:cs="Times New Roman"/>
          <w:b/>
          <w:bCs/>
        </w:rPr>
      </w:pPr>
    </w:p>
    <w:p w14:paraId="2FDBAC36" w14:textId="77777777" w:rsidR="00DD6D3C" w:rsidRPr="0077608B" w:rsidRDefault="00DD6D3C">
      <w:pPr>
        <w:rPr>
          <w:rFonts w:ascii="Times New Roman" w:hAnsi="Times New Roman" w:cs="Times New Roman"/>
          <w:b/>
          <w:bCs/>
        </w:rPr>
      </w:pPr>
    </w:p>
    <w:p w14:paraId="235D6E86" w14:textId="77777777" w:rsidR="00DD6D3C" w:rsidRPr="0077608B" w:rsidRDefault="00DD6D3C">
      <w:pPr>
        <w:rPr>
          <w:rFonts w:ascii="Times New Roman" w:hAnsi="Times New Roman" w:cs="Times New Roman"/>
          <w:b/>
          <w:bCs/>
        </w:rPr>
      </w:pPr>
    </w:p>
    <w:p w14:paraId="24EF0E30" w14:textId="77777777" w:rsidR="00DD6D3C" w:rsidRPr="0077608B" w:rsidRDefault="00DD6D3C">
      <w:pPr>
        <w:rPr>
          <w:rFonts w:ascii="Times New Roman" w:hAnsi="Times New Roman" w:cs="Times New Roman"/>
          <w:b/>
          <w:bCs/>
        </w:rPr>
      </w:pPr>
    </w:p>
    <w:p w14:paraId="562C9EF4" w14:textId="77777777" w:rsidR="00DD6D3C" w:rsidRPr="0077608B" w:rsidRDefault="00DD6D3C">
      <w:pPr>
        <w:rPr>
          <w:rFonts w:ascii="Times New Roman" w:hAnsi="Times New Roman" w:cs="Times New Roman"/>
          <w:b/>
          <w:bCs/>
        </w:rPr>
      </w:pPr>
    </w:p>
    <w:p w14:paraId="63C68590" w14:textId="02000781" w:rsidR="00BC2890" w:rsidRPr="0077608B" w:rsidRDefault="00BC2890">
      <w:pPr>
        <w:rPr>
          <w:rFonts w:ascii="Times New Roman" w:hAnsi="Times New Roman" w:cs="Times New Roman"/>
          <w:b/>
          <w:bCs/>
        </w:rPr>
      </w:pPr>
      <w:r w:rsidRPr="0077608B">
        <w:rPr>
          <w:rFonts w:ascii="Times New Roman" w:hAnsi="Times New Roman" w:cs="Times New Roman"/>
          <w:b/>
          <w:bCs/>
        </w:rPr>
        <w:t>A.2 Entorno de Análisis Exploratorio (Python)</w:t>
      </w:r>
    </w:p>
    <w:p w14:paraId="24868B90" w14:textId="57F75307" w:rsidR="00DD6D3C" w:rsidRPr="0077608B" w:rsidRDefault="00DD6D3C">
      <w:pPr>
        <w:rPr>
          <w:rFonts w:ascii="Times New Roman" w:hAnsi="Times New Roman" w:cs="Times New Roman"/>
        </w:rPr>
      </w:pPr>
      <w:r w:rsidRPr="0077608B">
        <w:rPr>
          <w:rFonts w:ascii="Times New Roman" w:hAnsi="Times New Roman" w:cs="Times New Roman"/>
        </w:rPr>
        <w:t xml:space="preserve">El Análisis Exploratorio de Datos (EDA) se ejecutó en </w:t>
      </w:r>
      <w:r w:rsidRPr="0077608B">
        <w:rPr>
          <w:rFonts w:ascii="Times New Roman" w:hAnsi="Times New Roman" w:cs="Times New Roman"/>
          <w:b/>
          <w:bCs/>
        </w:rPr>
        <w:t>Python 3.x</w:t>
      </w:r>
      <w:r w:rsidRPr="0077608B">
        <w:rPr>
          <w:rFonts w:ascii="Times New Roman" w:hAnsi="Times New Roman" w:cs="Times New Roman"/>
        </w:rPr>
        <w:t xml:space="preserve"> mediante conexión directa a SQL Server con </w:t>
      </w:r>
      <w:proofErr w:type="spellStart"/>
      <w:r w:rsidRPr="0077608B">
        <w:rPr>
          <w:rFonts w:ascii="Times New Roman" w:hAnsi="Times New Roman" w:cs="Times New Roman"/>
        </w:rPr>
        <w:t>SQLAlchemy</w:t>
      </w:r>
      <w:proofErr w:type="spellEnd"/>
      <w:r w:rsidRPr="0077608B">
        <w:rPr>
          <w:rFonts w:ascii="Times New Roman" w:hAnsi="Times New Roman" w:cs="Times New Roman"/>
        </w:rPr>
        <w:t>, garantizando la trazabilidad de la muestra.</w:t>
      </w:r>
    </w:p>
    <w:p w14:paraId="5AF62A7C" w14:textId="7BC83A71" w:rsidR="00DD6D3C" w:rsidRPr="0077608B" w:rsidRDefault="00DD6D3C">
      <w:pPr>
        <w:rPr>
          <w:rFonts w:ascii="Times New Roman" w:hAnsi="Times New Roman" w:cs="Times New Roman"/>
        </w:rPr>
      </w:pPr>
      <w:r w:rsidRPr="0077608B">
        <w:rPr>
          <w:rFonts w:ascii="Times New Roman" w:hAnsi="Times New Roman" w:cs="Times New Roman"/>
        </w:rPr>
        <w:t>Salida de la  consola y conexión:</w:t>
      </w:r>
    </w:p>
    <w:p w14:paraId="332A5757" w14:textId="4BF33BA6" w:rsidR="00BC2890" w:rsidRPr="0077608B" w:rsidRDefault="00BC2890">
      <w:pPr>
        <w:rPr>
          <w:rFonts w:ascii="Times New Roman" w:hAnsi="Times New Roman" w:cs="Times New Roman"/>
        </w:rPr>
      </w:pPr>
      <w:r w:rsidRPr="0077608B">
        <w:rPr>
          <w:rFonts w:ascii="Times New Roman" w:hAnsi="Times New Roman" w:cs="Times New Roman"/>
          <w:noProof/>
        </w:rPr>
        <w:drawing>
          <wp:inline distT="0" distB="0" distL="0" distR="0" wp14:anchorId="7F4F049E" wp14:editId="63AEF868">
            <wp:extent cx="6264389" cy="3419061"/>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75000" cy="3424852"/>
                    </a:xfrm>
                    <a:prstGeom prst="rect">
                      <a:avLst/>
                    </a:prstGeom>
                  </pic:spPr>
                </pic:pic>
              </a:graphicData>
            </a:graphic>
          </wp:inline>
        </w:drawing>
      </w:r>
    </w:p>
    <w:p w14:paraId="6D86FA94" w14:textId="2E349AFB" w:rsidR="00BC2890" w:rsidRPr="0077608B" w:rsidRDefault="00BC2890">
      <w:pPr>
        <w:rPr>
          <w:rFonts w:ascii="Times New Roman" w:hAnsi="Times New Roman" w:cs="Times New Roman"/>
        </w:rPr>
      </w:pPr>
      <w:r w:rsidRPr="0077608B">
        <w:rPr>
          <w:rFonts w:ascii="Times New Roman" w:hAnsi="Times New Roman" w:cs="Times New Roman"/>
        </w:rPr>
        <w:t>Evidencia Gráfica Generada:</w:t>
      </w:r>
    </w:p>
    <w:p w14:paraId="093A0C6B" w14:textId="7427689C" w:rsidR="00BC2890" w:rsidRPr="0077608B" w:rsidRDefault="00BC2890" w:rsidP="00DD6D3C">
      <w:pPr>
        <w:jc w:val="center"/>
        <w:rPr>
          <w:rFonts w:ascii="Times New Roman" w:hAnsi="Times New Roman" w:cs="Times New Roman"/>
        </w:rPr>
      </w:pPr>
      <w:r w:rsidRPr="0077608B">
        <w:rPr>
          <w:rFonts w:ascii="Times New Roman" w:hAnsi="Times New Roman" w:cs="Times New Roman"/>
          <w:noProof/>
        </w:rPr>
        <w:drawing>
          <wp:inline distT="0" distB="0" distL="0" distR="0" wp14:anchorId="26E53098" wp14:editId="0C0571D3">
            <wp:extent cx="4253948" cy="3616883"/>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9099" cy="3621263"/>
                    </a:xfrm>
                    <a:prstGeom prst="rect">
                      <a:avLst/>
                    </a:prstGeom>
                  </pic:spPr>
                </pic:pic>
              </a:graphicData>
            </a:graphic>
          </wp:inline>
        </w:drawing>
      </w:r>
    </w:p>
    <w:p w14:paraId="223AD264" w14:textId="6A8C6C2B" w:rsidR="00BC2890" w:rsidRPr="0077608B" w:rsidRDefault="00DD6D3C" w:rsidP="00DD6D3C">
      <w:pPr>
        <w:jc w:val="center"/>
        <w:rPr>
          <w:rFonts w:ascii="Times New Roman" w:hAnsi="Times New Roman" w:cs="Times New Roman"/>
        </w:rPr>
      </w:pPr>
      <w:r w:rsidRPr="0077608B">
        <w:rPr>
          <w:rFonts w:ascii="Times New Roman" w:hAnsi="Times New Roman" w:cs="Times New Roman"/>
          <w:noProof/>
        </w:rPr>
        <w:lastRenderedPageBreak/>
        <w:drawing>
          <wp:inline distT="0" distB="0" distL="0" distR="0" wp14:anchorId="281EAFEC" wp14:editId="4FCC89DB">
            <wp:extent cx="4293180" cy="353833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5134" cy="3548182"/>
                    </a:xfrm>
                    <a:prstGeom prst="rect">
                      <a:avLst/>
                    </a:prstGeom>
                  </pic:spPr>
                </pic:pic>
              </a:graphicData>
            </a:graphic>
          </wp:inline>
        </w:drawing>
      </w:r>
    </w:p>
    <w:p w14:paraId="2DF6BDB1" w14:textId="77777777" w:rsidR="00DD6D3C" w:rsidRPr="0077608B" w:rsidRDefault="00DD6D3C">
      <w:pPr>
        <w:rPr>
          <w:rFonts w:ascii="Times New Roman" w:hAnsi="Times New Roman" w:cs="Times New Roman"/>
          <w:b/>
          <w:bCs/>
        </w:rPr>
      </w:pPr>
    </w:p>
    <w:p w14:paraId="11627898" w14:textId="77777777" w:rsidR="00DD6D3C" w:rsidRPr="0077608B" w:rsidRDefault="00DD6D3C">
      <w:pPr>
        <w:rPr>
          <w:rFonts w:ascii="Times New Roman" w:hAnsi="Times New Roman" w:cs="Times New Roman"/>
          <w:b/>
          <w:bCs/>
        </w:rPr>
      </w:pPr>
    </w:p>
    <w:p w14:paraId="7BC8ECD1" w14:textId="6DD7F86E" w:rsidR="00BC2890" w:rsidRPr="0077608B" w:rsidRDefault="00BC2890">
      <w:pPr>
        <w:rPr>
          <w:rFonts w:ascii="Times New Roman" w:hAnsi="Times New Roman" w:cs="Times New Roman"/>
          <w:b/>
          <w:bCs/>
        </w:rPr>
      </w:pPr>
      <w:r w:rsidRPr="0077608B">
        <w:rPr>
          <w:rFonts w:ascii="Times New Roman" w:hAnsi="Times New Roman" w:cs="Times New Roman"/>
          <w:b/>
          <w:bCs/>
        </w:rPr>
        <w:t>A.3 Modelo Dimensional y Expresiones DAX (Power BI)</w:t>
      </w:r>
    </w:p>
    <w:p w14:paraId="70963CC4" w14:textId="77777777" w:rsidR="00DF7080" w:rsidRPr="0077608B" w:rsidRDefault="00DF7080">
      <w:pPr>
        <w:rPr>
          <w:rFonts w:ascii="Times New Roman" w:hAnsi="Times New Roman" w:cs="Times New Roman"/>
        </w:rPr>
      </w:pPr>
    </w:p>
    <w:p w14:paraId="467EF72F" w14:textId="27AFAA05" w:rsidR="00DF7080" w:rsidRDefault="00BC2ABD">
      <w:pPr>
        <w:rPr>
          <w:rFonts w:ascii="Times New Roman" w:hAnsi="Times New Roman" w:cs="Times New Roman"/>
          <w:b/>
          <w:bCs/>
        </w:rPr>
      </w:pPr>
      <w:r w:rsidRPr="00BC2ABD">
        <w:rPr>
          <w:rFonts w:ascii="Times New Roman" w:hAnsi="Times New Roman" w:cs="Times New Roman"/>
          <w:b/>
          <w:bCs/>
        </w:rPr>
        <w:t>Evidencia Gráfica Generada:</w:t>
      </w:r>
    </w:p>
    <w:p w14:paraId="7776764D" w14:textId="14EDCDF1" w:rsidR="00BC2ABD" w:rsidRDefault="00BC2ABD">
      <w:pPr>
        <w:rPr>
          <w:rFonts w:ascii="Times New Roman" w:hAnsi="Times New Roman" w:cs="Times New Roman"/>
          <w:b/>
          <w:bCs/>
        </w:rPr>
      </w:pPr>
      <w:r w:rsidRPr="00BC2ABD">
        <w:rPr>
          <w:rFonts w:ascii="Times New Roman" w:hAnsi="Times New Roman" w:cs="Times New Roman"/>
          <w:b/>
          <w:bCs/>
          <w:noProof/>
        </w:rPr>
        <w:drawing>
          <wp:inline distT="0" distB="0" distL="0" distR="0" wp14:anchorId="02025891" wp14:editId="25B13D4C">
            <wp:extent cx="6309360" cy="25730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2573020"/>
                    </a:xfrm>
                    <a:prstGeom prst="rect">
                      <a:avLst/>
                    </a:prstGeom>
                  </pic:spPr>
                </pic:pic>
              </a:graphicData>
            </a:graphic>
          </wp:inline>
        </w:drawing>
      </w:r>
    </w:p>
    <w:p w14:paraId="5B6FF284" w14:textId="6F245A36" w:rsidR="00151CAE" w:rsidRDefault="00151CAE">
      <w:pPr>
        <w:rPr>
          <w:rFonts w:ascii="Times New Roman" w:hAnsi="Times New Roman" w:cs="Times New Roman"/>
          <w:b/>
          <w:bCs/>
        </w:rPr>
      </w:pPr>
    </w:p>
    <w:p w14:paraId="52F19266" w14:textId="2283D015" w:rsidR="00151CAE" w:rsidRDefault="00151CAE">
      <w:pPr>
        <w:rPr>
          <w:rFonts w:ascii="Times New Roman" w:hAnsi="Times New Roman" w:cs="Times New Roman"/>
          <w:b/>
          <w:bCs/>
        </w:rPr>
      </w:pPr>
      <w:r>
        <w:rPr>
          <w:rFonts w:ascii="Times New Roman" w:hAnsi="Times New Roman" w:cs="Times New Roman"/>
          <w:b/>
          <w:bCs/>
        </w:rPr>
        <w:t xml:space="preserve">Formulas </w:t>
      </w:r>
      <w:proofErr w:type="spellStart"/>
      <w:r>
        <w:rPr>
          <w:rFonts w:ascii="Times New Roman" w:hAnsi="Times New Roman" w:cs="Times New Roman"/>
          <w:b/>
          <w:bCs/>
        </w:rPr>
        <w:t>Dax</w:t>
      </w:r>
      <w:proofErr w:type="spellEnd"/>
      <w:r>
        <w:rPr>
          <w:rFonts w:ascii="Times New Roman" w:hAnsi="Times New Roman" w:cs="Times New Roman"/>
          <w:b/>
          <w:bCs/>
        </w:rPr>
        <w:t>:</w:t>
      </w:r>
    </w:p>
    <w:p w14:paraId="70889A7C" w14:textId="5A7D8492" w:rsidR="00151CAE" w:rsidRDefault="00151CAE">
      <w:pPr>
        <w:rPr>
          <w:rFonts w:ascii="Times New Roman" w:hAnsi="Times New Roman" w:cs="Times New Roman"/>
          <w:b/>
          <w:bCs/>
        </w:rPr>
      </w:pPr>
      <w:r>
        <w:rPr>
          <w:rFonts w:ascii="Times New Roman" w:hAnsi="Times New Roman" w:cs="Times New Roman"/>
          <w:b/>
          <w:bCs/>
        </w:rPr>
        <w:t>(En repositorio GitHub)</w:t>
      </w:r>
    </w:p>
    <w:p w14:paraId="293C712F" w14:textId="77777777" w:rsidR="00151CAE" w:rsidRDefault="00151CAE">
      <w:pPr>
        <w:rPr>
          <w:rFonts w:ascii="Times New Roman" w:hAnsi="Times New Roman" w:cs="Times New Roman"/>
          <w:b/>
          <w:bCs/>
        </w:rPr>
      </w:pPr>
    </w:p>
    <w:p w14:paraId="3265E3BA" w14:textId="5E2AB65B" w:rsidR="00151CAE" w:rsidRDefault="00151CAE">
      <w:pPr>
        <w:rPr>
          <w:rFonts w:ascii="Times New Roman" w:hAnsi="Times New Roman" w:cs="Times New Roman"/>
          <w:b/>
          <w:bCs/>
        </w:rPr>
      </w:pPr>
      <w:r w:rsidRPr="00151CAE">
        <w:rPr>
          <w:rFonts w:ascii="Times New Roman" w:hAnsi="Times New Roman" w:cs="Times New Roman"/>
          <w:b/>
          <w:bCs/>
        </w:rPr>
        <w:lastRenderedPageBreak/>
        <w:t>A.4 Repositorio en GitHub</w:t>
      </w:r>
    </w:p>
    <w:p w14:paraId="5EEA58A4" w14:textId="2CE386B2" w:rsidR="00116DA9" w:rsidRDefault="00116DA9">
      <w:pPr>
        <w:rPr>
          <w:rFonts w:ascii="Times New Roman" w:hAnsi="Times New Roman" w:cs="Times New Roman"/>
          <w:b/>
          <w:bCs/>
        </w:rPr>
      </w:pPr>
      <w:r w:rsidRPr="00116DA9">
        <w:rPr>
          <w:rFonts w:ascii="Times New Roman" w:hAnsi="Times New Roman" w:cs="Times New Roman"/>
          <w:b/>
          <w:bCs/>
        </w:rPr>
        <w:t>El código fuente ejecutable, scripts .</w:t>
      </w:r>
      <w:proofErr w:type="spellStart"/>
      <w:r w:rsidRPr="00116DA9">
        <w:rPr>
          <w:rFonts w:ascii="Times New Roman" w:hAnsi="Times New Roman" w:cs="Times New Roman"/>
          <w:b/>
          <w:bCs/>
        </w:rPr>
        <w:t>sql</w:t>
      </w:r>
      <w:proofErr w:type="spellEnd"/>
      <w:r w:rsidRPr="00116DA9">
        <w:rPr>
          <w:rFonts w:ascii="Times New Roman" w:hAnsi="Times New Roman" w:cs="Times New Roman"/>
          <w:b/>
          <w:bCs/>
        </w:rPr>
        <w:t>, archivos .</w:t>
      </w:r>
      <w:proofErr w:type="spellStart"/>
      <w:r w:rsidRPr="00116DA9">
        <w:rPr>
          <w:rFonts w:ascii="Times New Roman" w:hAnsi="Times New Roman" w:cs="Times New Roman"/>
          <w:b/>
          <w:bCs/>
        </w:rPr>
        <w:t>py</w:t>
      </w:r>
      <w:proofErr w:type="spellEnd"/>
      <w:r w:rsidRPr="00116DA9">
        <w:rPr>
          <w:rFonts w:ascii="Times New Roman" w:hAnsi="Times New Roman" w:cs="Times New Roman"/>
          <w:b/>
          <w:bCs/>
        </w:rPr>
        <w:t xml:space="preserve"> y el </w:t>
      </w:r>
      <w:proofErr w:type="spellStart"/>
      <w:r w:rsidRPr="00116DA9">
        <w:rPr>
          <w:rFonts w:ascii="Times New Roman" w:hAnsi="Times New Roman" w:cs="Times New Roman"/>
          <w:b/>
          <w:bCs/>
        </w:rPr>
        <w:t>dashboard</w:t>
      </w:r>
      <w:proofErr w:type="spellEnd"/>
      <w:r w:rsidRPr="00116DA9">
        <w:rPr>
          <w:rFonts w:ascii="Times New Roman" w:hAnsi="Times New Roman" w:cs="Times New Roman"/>
          <w:b/>
          <w:bCs/>
        </w:rPr>
        <w:t xml:space="preserve"> .</w:t>
      </w:r>
      <w:proofErr w:type="spellStart"/>
      <w:r w:rsidRPr="00116DA9">
        <w:rPr>
          <w:rFonts w:ascii="Times New Roman" w:hAnsi="Times New Roman" w:cs="Times New Roman"/>
          <w:b/>
          <w:bCs/>
        </w:rPr>
        <w:t>pbix</w:t>
      </w:r>
      <w:proofErr w:type="spellEnd"/>
      <w:r w:rsidRPr="00116DA9">
        <w:rPr>
          <w:rFonts w:ascii="Times New Roman" w:hAnsi="Times New Roman" w:cs="Times New Roman"/>
          <w:b/>
          <w:bCs/>
        </w:rPr>
        <w:t xml:space="preserve"> se encuentran alojados en el repositorio público del proyecto</w:t>
      </w:r>
    </w:p>
    <w:p w14:paraId="338D6600" w14:textId="3D66C9AC" w:rsidR="00116DA9" w:rsidRDefault="00116DA9">
      <w:pPr>
        <w:rPr>
          <w:rFonts w:ascii="Times New Roman" w:hAnsi="Times New Roman" w:cs="Times New Roman"/>
          <w:b/>
          <w:bCs/>
        </w:rPr>
      </w:pPr>
      <w:r w:rsidRPr="00116DA9">
        <w:rPr>
          <w:rFonts w:ascii="Times New Roman" w:hAnsi="Times New Roman" w:cs="Times New Roman"/>
          <w:b/>
          <w:bCs/>
        </w:rPr>
        <w:t>Enlace al Repositorio:</w:t>
      </w:r>
    </w:p>
    <w:p w14:paraId="674E6841" w14:textId="7D6823F5" w:rsidR="00116DA9" w:rsidRDefault="00FB372C">
      <w:pPr>
        <w:rPr>
          <w:rFonts w:ascii="Times New Roman" w:hAnsi="Times New Roman" w:cs="Times New Roman"/>
          <w:b/>
          <w:bCs/>
        </w:rPr>
      </w:pPr>
      <w:hyperlink r:id="rId16" w:history="1">
        <w:r w:rsidRPr="00C06E4E">
          <w:rPr>
            <w:rStyle w:val="Hipervnculo"/>
            <w:rFonts w:ascii="Times New Roman" w:hAnsi="Times New Roman" w:cs="Times New Roman"/>
            <w:b/>
            <w:bCs/>
          </w:rPr>
          <w:t>https://github.com/alvaroprnz/olist</w:t>
        </w:r>
        <w:r w:rsidRPr="00C06E4E">
          <w:rPr>
            <w:rStyle w:val="Hipervnculo"/>
            <w:rFonts w:ascii="Times New Roman" w:hAnsi="Times New Roman" w:cs="Times New Roman"/>
            <w:b/>
            <w:bCs/>
          </w:rPr>
          <w:t>-</w:t>
        </w:r>
        <w:r w:rsidRPr="00C06E4E">
          <w:rPr>
            <w:rStyle w:val="Hipervnculo"/>
            <w:rFonts w:ascii="Times New Roman" w:hAnsi="Times New Roman" w:cs="Times New Roman"/>
            <w:b/>
            <w:bCs/>
          </w:rPr>
          <w:t>ecommerce-analytics</w:t>
        </w:r>
      </w:hyperlink>
    </w:p>
    <w:p w14:paraId="59061787" w14:textId="77777777" w:rsidR="00FB372C" w:rsidRDefault="00FB372C">
      <w:pPr>
        <w:rPr>
          <w:rFonts w:ascii="Times New Roman" w:hAnsi="Times New Roman" w:cs="Times New Roman"/>
          <w:b/>
          <w:bCs/>
        </w:rPr>
      </w:pPr>
    </w:p>
    <w:sectPr w:rsidR="00FB372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8F69C5"/>
    <w:multiLevelType w:val="multilevel"/>
    <w:tmpl w:val="30E4E24A"/>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401C8E"/>
    <w:multiLevelType w:val="hybridMultilevel"/>
    <w:tmpl w:val="6A6AD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0474F9"/>
    <w:multiLevelType w:val="hybridMultilevel"/>
    <w:tmpl w:val="AD866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A4947E7"/>
    <w:multiLevelType w:val="hybridMultilevel"/>
    <w:tmpl w:val="6BE6F6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26846B6"/>
    <w:multiLevelType w:val="hybridMultilevel"/>
    <w:tmpl w:val="E9D8C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99F7E8D"/>
    <w:multiLevelType w:val="hybridMultilevel"/>
    <w:tmpl w:val="7E82C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8D20E52"/>
    <w:multiLevelType w:val="hybridMultilevel"/>
    <w:tmpl w:val="454CD9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B0E5827"/>
    <w:multiLevelType w:val="hybridMultilevel"/>
    <w:tmpl w:val="33CEB8E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74F734B"/>
    <w:multiLevelType w:val="multilevel"/>
    <w:tmpl w:val="CFA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893982">
    <w:abstractNumId w:val="8"/>
  </w:num>
  <w:num w:numId="2" w16cid:durableId="1695417471">
    <w:abstractNumId w:val="6"/>
  </w:num>
  <w:num w:numId="3" w16cid:durableId="1763140423">
    <w:abstractNumId w:val="5"/>
  </w:num>
  <w:num w:numId="4" w16cid:durableId="297733779">
    <w:abstractNumId w:val="4"/>
  </w:num>
  <w:num w:numId="5" w16cid:durableId="2099249503">
    <w:abstractNumId w:val="7"/>
  </w:num>
  <w:num w:numId="6" w16cid:durableId="1103185020">
    <w:abstractNumId w:val="3"/>
  </w:num>
  <w:num w:numId="7" w16cid:durableId="627397159">
    <w:abstractNumId w:val="2"/>
  </w:num>
  <w:num w:numId="8" w16cid:durableId="472528304">
    <w:abstractNumId w:val="1"/>
  </w:num>
  <w:num w:numId="9" w16cid:durableId="2137481631">
    <w:abstractNumId w:val="0"/>
  </w:num>
  <w:num w:numId="10" w16cid:durableId="666517483">
    <w:abstractNumId w:val="16"/>
  </w:num>
  <w:num w:numId="11" w16cid:durableId="1893930413">
    <w:abstractNumId w:val="12"/>
  </w:num>
  <w:num w:numId="12" w16cid:durableId="2126339235">
    <w:abstractNumId w:val="10"/>
  </w:num>
  <w:num w:numId="13" w16cid:durableId="1976518254">
    <w:abstractNumId w:val="11"/>
  </w:num>
  <w:num w:numId="14" w16cid:durableId="91126363">
    <w:abstractNumId w:val="14"/>
  </w:num>
  <w:num w:numId="15" w16cid:durableId="677661696">
    <w:abstractNumId w:val="15"/>
  </w:num>
  <w:num w:numId="16" w16cid:durableId="1787698435">
    <w:abstractNumId w:val="13"/>
  </w:num>
  <w:num w:numId="17" w16cid:durableId="1850824412">
    <w:abstractNumId w:val="9"/>
  </w:num>
  <w:num w:numId="18" w16cid:durableId="11273579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398"/>
    <w:rsid w:val="001167E6"/>
    <w:rsid w:val="00116DA9"/>
    <w:rsid w:val="0015074B"/>
    <w:rsid w:val="00151CAE"/>
    <w:rsid w:val="00291F5E"/>
    <w:rsid w:val="00294C13"/>
    <w:rsid w:val="0029639D"/>
    <w:rsid w:val="002A01A9"/>
    <w:rsid w:val="002F5FDF"/>
    <w:rsid w:val="00326F90"/>
    <w:rsid w:val="003A1508"/>
    <w:rsid w:val="003B49FE"/>
    <w:rsid w:val="003B6AD2"/>
    <w:rsid w:val="00434AD9"/>
    <w:rsid w:val="004A0ED7"/>
    <w:rsid w:val="00536AB3"/>
    <w:rsid w:val="005974C6"/>
    <w:rsid w:val="005D2E0B"/>
    <w:rsid w:val="005E6F8E"/>
    <w:rsid w:val="005F67BB"/>
    <w:rsid w:val="006256B6"/>
    <w:rsid w:val="006468FC"/>
    <w:rsid w:val="006A1F55"/>
    <w:rsid w:val="006A7BA6"/>
    <w:rsid w:val="006F50C8"/>
    <w:rsid w:val="00737593"/>
    <w:rsid w:val="0077608B"/>
    <w:rsid w:val="00776B53"/>
    <w:rsid w:val="008016D3"/>
    <w:rsid w:val="008033E4"/>
    <w:rsid w:val="00820920"/>
    <w:rsid w:val="00825E7A"/>
    <w:rsid w:val="00875722"/>
    <w:rsid w:val="008859F3"/>
    <w:rsid w:val="008A6707"/>
    <w:rsid w:val="009F6FA4"/>
    <w:rsid w:val="00A002B7"/>
    <w:rsid w:val="00A003F5"/>
    <w:rsid w:val="00A414C1"/>
    <w:rsid w:val="00A771C3"/>
    <w:rsid w:val="00AA1D8D"/>
    <w:rsid w:val="00B47730"/>
    <w:rsid w:val="00B94BC9"/>
    <w:rsid w:val="00BC2890"/>
    <w:rsid w:val="00BC2ABD"/>
    <w:rsid w:val="00C227C3"/>
    <w:rsid w:val="00C406CC"/>
    <w:rsid w:val="00CB0664"/>
    <w:rsid w:val="00CF6721"/>
    <w:rsid w:val="00DD6D3C"/>
    <w:rsid w:val="00DF7080"/>
    <w:rsid w:val="00E7516B"/>
    <w:rsid w:val="00EA5804"/>
    <w:rsid w:val="00F952D1"/>
    <w:rsid w:val="00FB372C"/>
    <w:rsid w:val="00FC693F"/>
    <w:rsid w:val="00FC6CB8"/>
    <w:rsid w:val="00FF13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38D3B"/>
  <w14:defaultImageDpi w14:val="300"/>
  <w15:docId w15:val="{7E2F55BB-A174-48FB-B9D0-13A3EEE8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6B6"/>
    <w:rPr>
      <w:lang w:val="es-419"/>
    </w:rPr>
  </w:style>
  <w:style w:type="paragraph" w:styleId="Ttulo1">
    <w:name w:val="heading 1"/>
    <w:basedOn w:val="Normal"/>
    <w:next w:val="Normal"/>
    <w:link w:val="Ttulo1Car"/>
    <w:uiPriority w:val="9"/>
    <w:qFormat/>
    <w:rsid w:val="006256B6"/>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6256B6"/>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6256B6"/>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unhideWhenUsed/>
    <w:qFormat/>
    <w:rsid w:val="006256B6"/>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6256B6"/>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6256B6"/>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6256B6"/>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6256B6"/>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6256B6"/>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6256B6"/>
    <w:pPr>
      <w:spacing w:after="0" w:line="240" w:lineRule="auto"/>
    </w:pPr>
  </w:style>
  <w:style w:type="character" w:customStyle="1" w:styleId="Ttulo1Car">
    <w:name w:val="Título 1 Car"/>
    <w:basedOn w:val="Fuentedeprrafopredeter"/>
    <w:link w:val="Ttulo1"/>
    <w:uiPriority w:val="9"/>
    <w:rsid w:val="006256B6"/>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6256B6"/>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6256B6"/>
    <w:rPr>
      <w:rFonts w:asciiTheme="majorHAnsi" w:eastAsiaTheme="majorEastAsia" w:hAnsiTheme="majorHAnsi" w:cstheme="majorBidi"/>
      <w:spacing w:val="4"/>
      <w:sz w:val="24"/>
      <w:szCs w:val="24"/>
    </w:rPr>
  </w:style>
  <w:style w:type="paragraph" w:styleId="Ttulo">
    <w:name w:val="Title"/>
    <w:basedOn w:val="Normal"/>
    <w:next w:val="Normal"/>
    <w:link w:val="TtuloCar"/>
    <w:uiPriority w:val="10"/>
    <w:qFormat/>
    <w:rsid w:val="006256B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6256B6"/>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6256B6"/>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6256B6"/>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6256B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6256B6"/>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rsid w:val="006256B6"/>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6256B6"/>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6256B6"/>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6256B6"/>
    <w:rPr>
      <w:i/>
      <w:iCs/>
    </w:rPr>
  </w:style>
  <w:style w:type="character" w:customStyle="1" w:styleId="Ttulo8Car">
    <w:name w:val="Título 8 Car"/>
    <w:basedOn w:val="Fuentedeprrafopredeter"/>
    <w:link w:val="Ttulo8"/>
    <w:uiPriority w:val="9"/>
    <w:semiHidden/>
    <w:rsid w:val="006256B6"/>
    <w:rPr>
      <w:b/>
      <w:bCs/>
    </w:rPr>
  </w:style>
  <w:style w:type="character" w:customStyle="1" w:styleId="Ttulo9Car">
    <w:name w:val="Título 9 Car"/>
    <w:basedOn w:val="Fuentedeprrafopredeter"/>
    <w:link w:val="Ttulo9"/>
    <w:uiPriority w:val="9"/>
    <w:semiHidden/>
    <w:rsid w:val="006256B6"/>
    <w:rPr>
      <w:i/>
      <w:iCs/>
    </w:rPr>
  </w:style>
  <w:style w:type="paragraph" w:styleId="Descripcin">
    <w:name w:val="caption"/>
    <w:basedOn w:val="Normal"/>
    <w:next w:val="Normal"/>
    <w:uiPriority w:val="35"/>
    <w:semiHidden/>
    <w:unhideWhenUsed/>
    <w:qFormat/>
    <w:rsid w:val="006256B6"/>
    <w:rPr>
      <w:b/>
      <w:bCs/>
      <w:sz w:val="18"/>
      <w:szCs w:val="18"/>
    </w:rPr>
  </w:style>
  <w:style w:type="character" w:styleId="Textoennegrita">
    <w:name w:val="Strong"/>
    <w:basedOn w:val="Fuentedeprrafopredeter"/>
    <w:uiPriority w:val="22"/>
    <w:qFormat/>
    <w:rsid w:val="006256B6"/>
    <w:rPr>
      <w:b/>
      <w:bCs/>
      <w:color w:val="auto"/>
    </w:rPr>
  </w:style>
  <w:style w:type="character" w:styleId="nfasis">
    <w:name w:val="Emphasis"/>
    <w:basedOn w:val="Fuentedeprrafopredeter"/>
    <w:uiPriority w:val="20"/>
    <w:qFormat/>
    <w:rsid w:val="006256B6"/>
    <w:rPr>
      <w:i/>
      <w:iCs/>
      <w:color w:val="auto"/>
    </w:rPr>
  </w:style>
  <w:style w:type="paragraph" w:styleId="Citadestacada">
    <w:name w:val="Intense Quote"/>
    <w:basedOn w:val="Normal"/>
    <w:next w:val="Normal"/>
    <w:link w:val="CitadestacadaCar"/>
    <w:uiPriority w:val="30"/>
    <w:qFormat/>
    <w:rsid w:val="006256B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6256B6"/>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6256B6"/>
    <w:rPr>
      <w:i/>
      <w:iCs/>
      <w:color w:val="auto"/>
    </w:rPr>
  </w:style>
  <w:style w:type="character" w:styleId="nfasisintenso">
    <w:name w:val="Intense Emphasis"/>
    <w:basedOn w:val="Fuentedeprrafopredeter"/>
    <w:uiPriority w:val="21"/>
    <w:qFormat/>
    <w:rsid w:val="006256B6"/>
    <w:rPr>
      <w:b/>
      <w:bCs/>
      <w:i/>
      <w:iCs/>
      <w:color w:val="auto"/>
    </w:rPr>
  </w:style>
  <w:style w:type="character" w:styleId="Referenciasutil">
    <w:name w:val="Subtle Reference"/>
    <w:basedOn w:val="Fuentedeprrafopredeter"/>
    <w:uiPriority w:val="31"/>
    <w:qFormat/>
    <w:rsid w:val="006256B6"/>
    <w:rPr>
      <w:smallCaps/>
      <w:color w:val="auto"/>
      <w:u w:val="single" w:color="7F7F7F" w:themeColor="text1" w:themeTint="80"/>
    </w:rPr>
  </w:style>
  <w:style w:type="character" w:styleId="Referenciaintensa">
    <w:name w:val="Intense Reference"/>
    <w:basedOn w:val="Fuentedeprrafopredeter"/>
    <w:uiPriority w:val="32"/>
    <w:qFormat/>
    <w:rsid w:val="006256B6"/>
    <w:rPr>
      <w:b/>
      <w:bCs/>
      <w:smallCaps/>
      <w:color w:val="auto"/>
      <w:u w:val="single"/>
    </w:rPr>
  </w:style>
  <w:style w:type="character" w:styleId="Ttulodellibro">
    <w:name w:val="Book Title"/>
    <w:basedOn w:val="Fuentedeprrafopredeter"/>
    <w:uiPriority w:val="33"/>
    <w:qFormat/>
    <w:rsid w:val="006256B6"/>
    <w:rPr>
      <w:b/>
      <w:bCs/>
      <w:smallCaps/>
      <w:color w:val="auto"/>
    </w:rPr>
  </w:style>
  <w:style w:type="paragraph" w:styleId="TtuloTDC">
    <w:name w:val="TOC Heading"/>
    <w:basedOn w:val="Ttulo1"/>
    <w:next w:val="Normal"/>
    <w:uiPriority w:val="39"/>
    <w:semiHidden/>
    <w:unhideWhenUsed/>
    <w:qFormat/>
    <w:rsid w:val="006256B6"/>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odeBlock">
    <w:name w:val="Code Block"/>
    <w:pPr>
      <w:spacing w:after="20"/>
    </w:pPr>
    <w:rPr>
      <w:rFonts w:ascii="Consolas" w:hAnsi="Consolas"/>
      <w:sz w:val="15"/>
    </w:rPr>
  </w:style>
  <w:style w:type="character" w:styleId="Refdecomentario">
    <w:name w:val="annotation reference"/>
    <w:basedOn w:val="Fuentedeprrafopredeter"/>
    <w:uiPriority w:val="99"/>
    <w:semiHidden/>
    <w:unhideWhenUsed/>
    <w:rsid w:val="006256B6"/>
    <w:rPr>
      <w:sz w:val="16"/>
      <w:szCs w:val="16"/>
    </w:rPr>
  </w:style>
  <w:style w:type="paragraph" w:styleId="Textocomentario">
    <w:name w:val="annotation text"/>
    <w:basedOn w:val="Normal"/>
    <w:link w:val="TextocomentarioCar"/>
    <w:uiPriority w:val="99"/>
    <w:semiHidden/>
    <w:unhideWhenUsed/>
    <w:rsid w:val="006256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256B6"/>
    <w:rPr>
      <w:sz w:val="20"/>
      <w:szCs w:val="20"/>
    </w:rPr>
  </w:style>
  <w:style w:type="paragraph" w:styleId="Asuntodelcomentario">
    <w:name w:val="annotation subject"/>
    <w:basedOn w:val="Textocomentario"/>
    <w:next w:val="Textocomentario"/>
    <w:link w:val="AsuntodelcomentarioCar"/>
    <w:uiPriority w:val="99"/>
    <w:semiHidden/>
    <w:unhideWhenUsed/>
    <w:rsid w:val="006256B6"/>
    <w:rPr>
      <w:b/>
      <w:bCs/>
    </w:rPr>
  </w:style>
  <w:style w:type="character" w:customStyle="1" w:styleId="AsuntodelcomentarioCar">
    <w:name w:val="Asunto del comentario Car"/>
    <w:basedOn w:val="TextocomentarioCar"/>
    <w:link w:val="Asuntodelcomentario"/>
    <w:uiPriority w:val="99"/>
    <w:semiHidden/>
    <w:rsid w:val="006256B6"/>
    <w:rPr>
      <w:b/>
      <w:bCs/>
      <w:sz w:val="20"/>
      <w:szCs w:val="20"/>
    </w:rPr>
  </w:style>
  <w:style w:type="paragraph" w:customStyle="1" w:styleId="IndicePrincipal">
    <w:name w:val="Indice Principal"/>
    <w:basedOn w:val="Normal"/>
    <w:rsid w:val="0077608B"/>
    <w:pPr>
      <w:spacing w:after="40"/>
    </w:pPr>
    <w:rPr>
      <w:rFonts w:ascii="Aptos" w:hAnsi="Aptos"/>
    </w:rPr>
  </w:style>
  <w:style w:type="paragraph" w:customStyle="1" w:styleId="IndiceSecundario">
    <w:name w:val="Indice Secundario"/>
    <w:basedOn w:val="Normal"/>
    <w:rsid w:val="0077608B"/>
    <w:pPr>
      <w:spacing w:after="20"/>
      <w:ind w:left="360"/>
    </w:pPr>
    <w:rPr>
      <w:rFonts w:ascii="Aptos" w:hAnsi="Aptos"/>
      <w:sz w:val="20"/>
    </w:rPr>
  </w:style>
  <w:style w:type="character" w:styleId="Hipervnculo">
    <w:name w:val="Hyperlink"/>
    <w:basedOn w:val="Fuentedeprrafopredeter"/>
    <w:uiPriority w:val="99"/>
    <w:unhideWhenUsed/>
    <w:rsid w:val="00FB372C"/>
    <w:rPr>
      <w:color w:val="0000FF" w:themeColor="hyperlink"/>
      <w:u w:val="single"/>
    </w:rPr>
  </w:style>
  <w:style w:type="character" w:styleId="Mencinsinresolver">
    <w:name w:val="Unresolved Mention"/>
    <w:basedOn w:val="Fuentedeprrafopredeter"/>
    <w:uiPriority w:val="99"/>
    <w:semiHidden/>
    <w:unhideWhenUsed/>
    <w:rsid w:val="00FB372C"/>
    <w:rPr>
      <w:color w:val="605E5C"/>
      <w:shd w:val="clear" w:color="auto" w:fill="E1DFDD"/>
    </w:rPr>
  </w:style>
  <w:style w:type="character" w:styleId="Hipervnculovisitado">
    <w:name w:val="FollowedHyperlink"/>
    <w:basedOn w:val="Fuentedeprrafopredeter"/>
    <w:uiPriority w:val="99"/>
    <w:semiHidden/>
    <w:unhideWhenUsed/>
    <w:rsid w:val="00FB37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2238">
      <w:bodyDiv w:val="1"/>
      <w:marLeft w:val="0"/>
      <w:marRight w:val="0"/>
      <w:marTop w:val="0"/>
      <w:marBottom w:val="0"/>
      <w:divBdr>
        <w:top w:val="none" w:sz="0" w:space="0" w:color="auto"/>
        <w:left w:val="none" w:sz="0" w:space="0" w:color="auto"/>
        <w:bottom w:val="none" w:sz="0" w:space="0" w:color="auto"/>
        <w:right w:val="none" w:sz="0" w:space="0" w:color="auto"/>
      </w:divBdr>
    </w:div>
    <w:div w:id="389617348">
      <w:bodyDiv w:val="1"/>
      <w:marLeft w:val="0"/>
      <w:marRight w:val="0"/>
      <w:marTop w:val="0"/>
      <w:marBottom w:val="0"/>
      <w:divBdr>
        <w:top w:val="none" w:sz="0" w:space="0" w:color="auto"/>
        <w:left w:val="none" w:sz="0" w:space="0" w:color="auto"/>
        <w:bottom w:val="none" w:sz="0" w:space="0" w:color="auto"/>
        <w:right w:val="none" w:sz="0" w:space="0" w:color="auto"/>
      </w:divBdr>
    </w:div>
    <w:div w:id="612710923">
      <w:bodyDiv w:val="1"/>
      <w:marLeft w:val="0"/>
      <w:marRight w:val="0"/>
      <w:marTop w:val="0"/>
      <w:marBottom w:val="0"/>
      <w:divBdr>
        <w:top w:val="none" w:sz="0" w:space="0" w:color="auto"/>
        <w:left w:val="none" w:sz="0" w:space="0" w:color="auto"/>
        <w:bottom w:val="none" w:sz="0" w:space="0" w:color="auto"/>
        <w:right w:val="none" w:sz="0" w:space="0" w:color="auto"/>
      </w:divBdr>
    </w:div>
    <w:div w:id="1089547896">
      <w:bodyDiv w:val="1"/>
      <w:marLeft w:val="0"/>
      <w:marRight w:val="0"/>
      <w:marTop w:val="0"/>
      <w:marBottom w:val="0"/>
      <w:divBdr>
        <w:top w:val="none" w:sz="0" w:space="0" w:color="auto"/>
        <w:left w:val="none" w:sz="0" w:space="0" w:color="auto"/>
        <w:bottom w:val="none" w:sz="0" w:space="0" w:color="auto"/>
        <w:right w:val="none" w:sz="0" w:space="0" w:color="auto"/>
      </w:divBdr>
    </w:div>
    <w:div w:id="1259023221">
      <w:bodyDiv w:val="1"/>
      <w:marLeft w:val="0"/>
      <w:marRight w:val="0"/>
      <w:marTop w:val="0"/>
      <w:marBottom w:val="0"/>
      <w:divBdr>
        <w:top w:val="none" w:sz="0" w:space="0" w:color="auto"/>
        <w:left w:val="none" w:sz="0" w:space="0" w:color="auto"/>
        <w:bottom w:val="none" w:sz="0" w:space="0" w:color="auto"/>
        <w:right w:val="none" w:sz="0" w:space="0" w:color="auto"/>
      </w:divBdr>
    </w:div>
    <w:div w:id="1369988079">
      <w:bodyDiv w:val="1"/>
      <w:marLeft w:val="0"/>
      <w:marRight w:val="0"/>
      <w:marTop w:val="0"/>
      <w:marBottom w:val="0"/>
      <w:divBdr>
        <w:top w:val="none" w:sz="0" w:space="0" w:color="auto"/>
        <w:left w:val="none" w:sz="0" w:space="0" w:color="auto"/>
        <w:bottom w:val="none" w:sz="0" w:space="0" w:color="auto"/>
        <w:right w:val="none" w:sz="0" w:space="0" w:color="auto"/>
      </w:divBdr>
      <w:divsChild>
        <w:div w:id="1169757304">
          <w:marLeft w:val="0"/>
          <w:marRight w:val="0"/>
          <w:marTop w:val="0"/>
          <w:marBottom w:val="0"/>
          <w:divBdr>
            <w:top w:val="none" w:sz="0" w:space="0" w:color="auto"/>
            <w:left w:val="none" w:sz="0" w:space="0" w:color="auto"/>
            <w:bottom w:val="none" w:sz="0" w:space="0" w:color="auto"/>
            <w:right w:val="none" w:sz="0" w:space="0" w:color="auto"/>
          </w:divBdr>
          <w:divsChild>
            <w:div w:id="357700801">
              <w:marLeft w:val="0"/>
              <w:marRight w:val="0"/>
              <w:marTop w:val="0"/>
              <w:marBottom w:val="0"/>
              <w:divBdr>
                <w:top w:val="none" w:sz="0" w:space="0" w:color="auto"/>
                <w:left w:val="none" w:sz="0" w:space="0" w:color="auto"/>
                <w:bottom w:val="none" w:sz="0" w:space="0" w:color="auto"/>
                <w:right w:val="none" w:sz="0" w:space="0" w:color="auto"/>
              </w:divBdr>
            </w:div>
            <w:div w:id="776757804">
              <w:marLeft w:val="0"/>
              <w:marRight w:val="0"/>
              <w:marTop w:val="0"/>
              <w:marBottom w:val="0"/>
              <w:divBdr>
                <w:top w:val="none" w:sz="0" w:space="0" w:color="auto"/>
                <w:left w:val="none" w:sz="0" w:space="0" w:color="auto"/>
                <w:bottom w:val="none" w:sz="0" w:space="0" w:color="auto"/>
                <w:right w:val="none" w:sz="0" w:space="0" w:color="auto"/>
              </w:divBdr>
            </w:div>
            <w:div w:id="1241330271">
              <w:marLeft w:val="0"/>
              <w:marRight w:val="0"/>
              <w:marTop w:val="0"/>
              <w:marBottom w:val="0"/>
              <w:divBdr>
                <w:top w:val="none" w:sz="0" w:space="0" w:color="auto"/>
                <w:left w:val="none" w:sz="0" w:space="0" w:color="auto"/>
                <w:bottom w:val="none" w:sz="0" w:space="0" w:color="auto"/>
                <w:right w:val="none" w:sz="0" w:space="0" w:color="auto"/>
              </w:divBdr>
            </w:div>
            <w:div w:id="71975050">
              <w:marLeft w:val="0"/>
              <w:marRight w:val="0"/>
              <w:marTop w:val="0"/>
              <w:marBottom w:val="0"/>
              <w:divBdr>
                <w:top w:val="none" w:sz="0" w:space="0" w:color="auto"/>
                <w:left w:val="none" w:sz="0" w:space="0" w:color="auto"/>
                <w:bottom w:val="none" w:sz="0" w:space="0" w:color="auto"/>
                <w:right w:val="none" w:sz="0" w:space="0" w:color="auto"/>
              </w:divBdr>
            </w:div>
            <w:div w:id="425076414">
              <w:marLeft w:val="0"/>
              <w:marRight w:val="0"/>
              <w:marTop w:val="0"/>
              <w:marBottom w:val="0"/>
              <w:divBdr>
                <w:top w:val="none" w:sz="0" w:space="0" w:color="auto"/>
                <w:left w:val="none" w:sz="0" w:space="0" w:color="auto"/>
                <w:bottom w:val="none" w:sz="0" w:space="0" w:color="auto"/>
                <w:right w:val="none" w:sz="0" w:space="0" w:color="auto"/>
              </w:divBdr>
            </w:div>
            <w:div w:id="1804425193">
              <w:marLeft w:val="0"/>
              <w:marRight w:val="0"/>
              <w:marTop w:val="0"/>
              <w:marBottom w:val="0"/>
              <w:divBdr>
                <w:top w:val="none" w:sz="0" w:space="0" w:color="auto"/>
                <w:left w:val="none" w:sz="0" w:space="0" w:color="auto"/>
                <w:bottom w:val="none" w:sz="0" w:space="0" w:color="auto"/>
                <w:right w:val="none" w:sz="0" w:space="0" w:color="auto"/>
              </w:divBdr>
            </w:div>
            <w:div w:id="4649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2373">
      <w:bodyDiv w:val="1"/>
      <w:marLeft w:val="0"/>
      <w:marRight w:val="0"/>
      <w:marTop w:val="0"/>
      <w:marBottom w:val="0"/>
      <w:divBdr>
        <w:top w:val="none" w:sz="0" w:space="0" w:color="auto"/>
        <w:left w:val="none" w:sz="0" w:space="0" w:color="auto"/>
        <w:bottom w:val="none" w:sz="0" w:space="0" w:color="auto"/>
        <w:right w:val="none" w:sz="0" w:space="0" w:color="auto"/>
      </w:divBdr>
      <w:divsChild>
        <w:div w:id="1142307383">
          <w:marLeft w:val="0"/>
          <w:marRight w:val="0"/>
          <w:marTop w:val="0"/>
          <w:marBottom w:val="0"/>
          <w:divBdr>
            <w:top w:val="none" w:sz="0" w:space="0" w:color="auto"/>
            <w:left w:val="none" w:sz="0" w:space="0" w:color="auto"/>
            <w:bottom w:val="none" w:sz="0" w:space="0" w:color="auto"/>
            <w:right w:val="none" w:sz="0" w:space="0" w:color="auto"/>
          </w:divBdr>
          <w:divsChild>
            <w:div w:id="429080708">
              <w:marLeft w:val="0"/>
              <w:marRight w:val="0"/>
              <w:marTop w:val="0"/>
              <w:marBottom w:val="0"/>
              <w:divBdr>
                <w:top w:val="none" w:sz="0" w:space="0" w:color="auto"/>
                <w:left w:val="none" w:sz="0" w:space="0" w:color="auto"/>
                <w:bottom w:val="none" w:sz="0" w:space="0" w:color="auto"/>
                <w:right w:val="none" w:sz="0" w:space="0" w:color="auto"/>
              </w:divBdr>
            </w:div>
            <w:div w:id="406731724">
              <w:marLeft w:val="0"/>
              <w:marRight w:val="0"/>
              <w:marTop w:val="0"/>
              <w:marBottom w:val="0"/>
              <w:divBdr>
                <w:top w:val="none" w:sz="0" w:space="0" w:color="auto"/>
                <w:left w:val="none" w:sz="0" w:space="0" w:color="auto"/>
                <w:bottom w:val="none" w:sz="0" w:space="0" w:color="auto"/>
                <w:right w:val="none" w:sz="0" w:space="0" w:color="auto"/>
              </w:divBdr>
            </w:div>
            <w:div w:id="469397022">
              <w:marLeft w:val="0"/>
              <w:marRight w:val="0"/>
              <w:marTop w:val="0"/>
              <w:marBottom w:val="0"/>
              <w:divBdr>
                <w:top w:val="none" w:sz="0" w:space="0" w:color="auto"/>
                <w:left w:val="none" w:sz="0" w:space="0" w:color="auto"/>
                <w:bottom w:val="none" w:sz="0" w:space="0" w:color="auto"/>
                <w:right w:val="none" w:sz="0" w:space="0" w:color="auto"/>
              </w:divBdr>
            </w:div>
            <w:div w:id="598173479">
              <w:marLeft w:val="0"/>
              <w:marRight w:val="0"/>
              <w:marTop w:val="0"/>
              <w:marBottom w:val="0"/>
              <w:divBdr>
                <w:top w:val="none" w:sz="0" w:space="0" w:color="auto"/>
                <w:left w:val="none" w:sz="0" w:space="0" w:color="auto"/>
                <w:bottom w:val="none" w:sz="0" w:space="0" w:color="auto"/>
                <w:right w:val="none" w:sz="0" w:space="0" w:color="auto"/>
              </w:divBdr>
            </w:div>
            <w:div w:id="1689218173">
              <w:marLeft w:val="0"/>
              <w:marRight w:val="0"/>
              <w:marTop w:val="0"/>
              <w:marBottom w:val="0"/>
              <w:divBdr>
                <w:top w:val="none" w:sz="0" w:space="0" w:color="auto"/>
                <w:left w:val="none" w:sz="0" w:space="0" w:color="auto"/>
                <w:bottom w:val="none" w:sz="0" w:space="0" w:color="auto"/>
                <w:right w:val="none" w:sz="0" w:space="0" w:color="auto"/>
              </w:divBdr>
            </w:div>
            <w:div w:id="735973889">
              <w:marLeft w:val="0"/>
              <w:marRight w:val="0"/>
              <w:marTop w:val="0"/>
              <w:marBottom w:val="0"/>
              <w:divBdr>
                <w:top w:val="none" w:sz="0" w:space="0" w:color="auto"/>
                <w:left w:val="none" w:sz="0" w:space="0" w:color="auto"/>
                <w:bottom w:val="none" w:sz="0" w:space="0" w:color="auto"/>
                <w:right w:val="none" w:sz="0" w:space="0" w:color="auto"/>
              </w:divBdr>
            </w:div>
            <w:div w:id="7799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77257">
      <w:bodyDiv w:val="1"/>
      <w:marLeft w:val="0"/>
      <w:marRight w:val="0"/>
      <w:marTop w:val="0"/>
      <w:marBottom w:val="0"/>
      <w:divBdr>
        <w:top w:val="none" w:sz="0" w:space="0" w:color="auto"/>
        <w:left w:val="none" w:sz="0" w:space="0" w:color="auto"/>
        <w:bottom w:val="none" w:sz="0" w:space="0" w:color="auto"/>
        <w:right w:val="none" w:sz="0" w:space="0" w:color="auto"/>
      </w:divBdr>
    </w:div>
    <w:div w:id="1919174444">
      <w:bodyDiv w:val="1"/>
      <w:marLeft w:val="0"/>
      <w:marRight w:val="0"/>
      <w:marTop w:val="0"/>
      <w:marBottom w:val="0"/>
      <w:divBdr>
        <w:top w:val="none" w:sz="0" w:space="0" w:color="auto"/>
        <w:left w:val="none" w:sz="0" w:space="0" w:color="auto"/>
        <w:bottom w:val="none" w:sz="0" w:space="0" w:color="auto"/>
        <w:right w:val="none" w:sz="0" w:space="0" w:color="auto"/>
      </w:divBdr>
    </w:div>
    <w:div w:id="213667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lvaroprnz/olist-ecommerce-analyti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3384</Words>
  <Characters>18616</Characters>
  <Application>Microsoft Office Word</Application>
  <DocSecurity>0</DocSecurity>
  <Lines>155</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alvaro perez</cp:lastModifiedBy>
  <cp:revision>2</cp:revision>
  <cp:lastPrinted>2026-09-03T18:15:00Z</cp:lastPrinted>
  <dcterms:created xsi:type="dcterms:W3CDTF">2026-09-05T08:15:00Z</dcterms:created>
  <dcterms:modified xsi:type="dcterms:W3CDTF">2026-09-05T08:15:00Z</dcterms:modified>
  <cp:category/>
</cp:coreProperties>
</file>