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4B50" w14:paraId="4AEFA0C4" w14:textId="77777777">
        <w:trPr>
          <w:trHeight w:hRule="exact" w:val="260"/>
        </w:trPr>
        <w:tc>
          <w:tcPr>
            <w:tcW w:w="9360" w:type="dxa"/>
            <w:shd w:val="clear" w:color="auto" w:fill="0B2544"/>
          </w:tcPr>
          <w:p w14:paraId="2D7A6133" w14:textId="77777777" w:rsidR="00E24B50" w:rsidRDefault="00E24B50"/>
        </w:tc>
      </w:tr>
    </w:tbl>
    <w:p w14:paraId="65F764BB" w14:textId="77777777" w:rsidR="00E24B50" w:rsidRDefault="00E24B5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4B50" w14:paraId="5AE41C74" w14:textId="77777777">
        <w:trPr>
          <w:trHeight w:hRule="exact" w:val="70"/>
        </w:trPr>
        <w:tc>
          <w:tcPr>
            <w:tcW w:w="9360" w:type="dxa"/>
            <w:shd w:val="clear" w:color="auto" w:fill="F2A900"/>
          </w:tcPr>
          <w:p w14:paraId="5EE0387E" w14:textId="77777777" w:rsidR="00E24B50" w:rsidRDefault="00E24B50"/>
        </w:tc>
      </w:tr>
    </w:tbl>
    <w:p w14:paraId="7C247071" w14:textId="77777777" w:rsidR="00E24B50" w:rsidRDefault="00E24B50">
      <w:pPr>
        <w:spacing w:after="700"/>
      </w:pPr>
    </w:p>
    <w:p w14:paraId="1CFAAB3E" w14:textId="77777777" w:rsidR="00E24B50" w:rsidRDefault="00000000" w:rsidP="005432BF">
      <w:pPr>
        <w:spacing w:after="900"/>
        <w:jc w:val="both"/>
      </w:pPr>
      <w:r>
        <w:rPr>
          <w:noProof/>
        </w:rPr>
        <w:drawing>
          <wp:inline distT="0" distB="0" distL="0" distR="0" wp14:anchorId="3F506E5B" wp14:editId="0BA66231">
            <wp:extent cx="3238500" cy="800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800100"/>
                    </a:xfrm>
                    <a:prstGeom prst="rect">
                      <a:avLst/>
                    </a:prstGeom>
                  </pic:spPr>
                </pic:pic>
              </a:graphicData>
            </a:graphic>
          </wp:inline>
        </w:drawing>
      </w:r>
    </w:p>
    <w:p w14:paraId="57883DAB" w14:textId="77777777" w:rsidR="00E24B50" w:rsidRDefault="00000000" w:rsidP="005432BF">
      <w:pPr>
        <w:spacing w:after="200"/>
        <w:jc w:val="both"/>
      </w:pPr>
      <w:r>
        <w:rPr>
          <w:rFonts w:ascii="Calibri" w:eastAsia="Calibri" w:hAnsi="Calibri" w:cs="Calibri"/>
          <w:b/>
          <w:bCs/>
          <w:color w:val="F2A900"/>
          <w:spacing w:val="30"/>
          <w:sz w:val="18"/>
          <w:szCs w:val="18"/>
        </w:rPr>
        <w:t>INFORME ACADÉMICO</w:t>
      </w:r>
    </w:p>
    <w:p w14:paraId="20B2A24A" w14:textId="77777777" w:rsidR="00E24B50" w:rsidRDefault="00000000" w:rsidP="005432BF">
      <w:pPr>
        <w:spacing w:after="150"/>
        <w:jc w:val="both"/>
      </w:pPr>
      <w:r>
        <w:rPr>
          <w:rFonts w:ascii="Calibri" w:eastAsia="Calibri" w:hAnsi="Calibri" w:cs="Calibri"/>
          <w:b/>
          <w:bCs/>
          <w:color w:val="0B2544"/>
          <w:sz w:val="40"/>
          <w:szCs w:val="40"/>
        </w:rPr>
        <w:t xml:space="preserve">PRESENTACIÓN Y ANÁLISIS DE LA EMPRESA CREMOSO ANTOJO </w:t>
      </w:r>
    </w:p>
    <w:p w14:paraId="0008AA35" w14:textId="77777777" w:rsidR="00E24B50" w:rsidRDefault="00000000" w:rsidP="005432BF">
      <w:pPr>
        <w:pBdr>
          <w:bottom w:val="single" w:sz="18" w:space="4" w:color="F2A900"/>
        </w:pBdr>
        <w:spacing w:after="900"/>
        <w:jc w:val="both"/>
      </w:pPr>
      <w:r>
        <w:rPr>
          <w:sz w:val="2"/>
          <w:szCs w:val="2"/>
        </w:rPr>
        <w:t xml:space="preserve">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4"/>
        <w:gridCol w:w="5956"/>
      </w:tblGrid>
      <w:tr w:rsidR="00E24B50" w14:paraId="5FD4CED9" w14:textId="77777777" w:rsidTr="00D65B09">
        <w:trPr>
          <w:jc w:val="center"/>
        </w:trPr>
        <w:tc>
          <w:tcPr>
            <w:tcW w:w="3404" w:type="dxa"/>
            <w:vMerge w:val="restart"/>
            <w:shd w:val="clear" w:color="auto" w:fill="F4F4F4"/>
            <w:tcMar>
              <w:top w:w="120" w:type="dxa"/>
              <w:left w:w="200" w:type="dxa"/>
              <w:bottom w:w="120" w:type="dxa"/>
              <w:right w:w="100" w:type="dxa"/>
            </w:tcMar>
            <w:vAlign w:val="center"/>
          </w:tcPr>
          <w:p w14:paraId="67766501" w14:textId="77777777" w:rsidR="00E24B50" w:rsidRPr="00D65B09" w:rsidRDefault="00000000" w:rsidP="005432BF">
            <w:pPr>
              <w:jc w:val="both"/>
              <w:rPr>
                <w:sz w:val="22"/>
                <w:szCs w:val="22"/>
              </w:rPr>
            </w:pPr>
            <w:r>
              <w:rPr>
                <w:rFonts w:ascii="Calibri" w:eastAsia="Calibri" w:hAnsi="Calibri" w:cs="Calibri"/>
                <w:b/>
                <w:bCs/>
                <w:color w:val="0B2544"/>
                <w:sz w:val="22"/>
                <w:szCs w:val="22"/>
              </w:rPr>
              <w:t>INTEGRANTES</w:t>
            </w:r>
          </w:p>
        </w:tc>
        <w:tc>
          <w:tcPr>
            <w:tcW w:w="5956" w:type="dxa"/>
            <w:shd w:val="clear" w:color="auto" w:fill="F4F4F4"/>
            <w:tcMar>
              <w:top w:w="120" w:type="dxa"/>
              <w:left w:w="200" w:type="dxa"/>
              <w:bottom w:w="120" w:type="dxa"/>
              <w:right w:w="200" w:type="dxa"/>
            </w:tcMar>
            <w:vAlign w:val="center"/>
          </w:tcPr>
          <w:p w14:paraId="440DC895" w14:textId="77777777" w:rsidR="00E24B50" w:rsidRPr="00D65B09" w:rsidRDefault="00CC361C" w:rsidP="005432BF">
            <w:pPr>
              <w:jc w:val="both"/>
              <w:rPr>
                <w:sz w:val="22"/>
                <w:szCs w:val="22"/>
              </w:rPr>
            </w:pPr>
            <w:r>
              <w:rPr>
                <w:rFonts w:ascii="Calibri" w:eastAsia="Calibri" w:hAnsi="Calibri" w:cs="Calibri"/>
                <w:sz w:val="22"/>
                <w:szCs w:val="22"/>
              </w:rPr>
              <w:t>Álvaro Quintero</w:t>
            </w:r>
          </w:p>
        </w:tc>
      </w:tr>
      <w:tr w:rsidR="00E24B50" w14:paraId="3E95662F" w14:textId="77777777" w:rsidTr="00D65B09">
        <w:trPr>
          <w:jc w:val="center"/>
        </w:trPr>
        <w:tc>
          <w:tcPr>
            <w:tcW w:w="0" w:type="auto"/>
            <w:vMerge/>
          </w:tcPr>
          <w:p w14:paraId="0210490E" w14:textId="77777777" w:rsidR="00E24B50" w:rsidRPr="00D65B09" w:rsidRDefault="00E24B50" w:rsidP="005432BF">
            <w:pPr>
              <w:jc w:val="both"/>
              <w:rPr>
                <w:sz w:val="22"/>
                <w:szCs w:val="22"/>
              </w:rPr>
            </w:pPr>
          </w:p>
        </w:tc>
        <w:tc>
          <w:tcPr>
            <w:tcW w:w="5956" w:type="dxa"/>
            <w:shd w:val="clear" w:color="auto" w:fill="F4F4F4"/>
            <w:tcMar>
              <w:top w:w="120" w:type="dxa"/>
              <w:left w:w="200" w:type="dxa"/>
              <w:bottom w:w="120" w:type="dxa"/>
              <w:right w:w="200" w:type="dxa"/>
            </w:tcMar>
            <w:vAlign w:val="center"/>
          </w:tcPr>
          <w:p w14:paraId="45CF58FB" w14:textId="77777777" w:rsidR="00E24B50" w:rsidRPr="00D65B09" w:rsidRDefault="00000000" w:rsidP="005432BF">
            <w:pPr>
              <w:jc w:val="both"/>
              <w:rPr>
                <w:sz w:val="22"/>
                <w:szCs w:val="22"/>
              </w:rPr>
            </w:pPr>
            <w:r>
              <w:rPr>
                <w:rFonts w:ascii="Calibri" w:eastAsia="Calibri" w:hAnsi="Calibri" w:cs="Calibri"/>
                <w:sz w:val="22"/>
                <w:szCs w:val="22"/>
              </w:rPr>
              <w:t>Brando Barreto</w:t>
            </w:r>
          </w:p>
        </w:tc>
      </w:tr>
      <w:tr w:rsidR="00E24B50" w14:paraId="510B1B39" w14:textId="77777777" w:rsidTr="00D65B09">
        <w:trPr>
          <w:jc w:val="center"/>
        </w:trPr>
        <w:tc>
          <w:tcPr>
            <w:tcW w:w="0" w:type="auto"/>
            <w:vMerge/>
          </w:tcPr>
          <w:p w14:paraId="047DF11E" w14:textId="77777777" w:rsidR="00E24B50" w:rsidRPr="00D65B09" w:rsidRDefault="00E24B50" w:rsidP="005432BF">
            <w:pPr>
              <w:jc w:val="both"/>
              <w:rPr>
                <w:sz w:val="22"/>
                <w:szCs w:val="22"/>
              </w:rPr>
            </w:pPr>
          </w:p>
        </w:tc>
        <w:tc>
          <w:tcPr>
            <w:tcW w:w="5956" w:type="dxa"/>
            <w:shd w:val="clear" w:color="auto" w:fill="F4F4F4"/>
            <w:tcMar>
              <w:top w:w="120" w:type="dxa"/>
              <w:left w:w="200" w:type="dxa"/>
              <w:bottom w:w="120" w:type="dxa"/>
              <w:right w:w="200" w:type="dxa"/>
            </w:tcMar>
            <w:vAlign w:val="center"/>
          </w:tcPr>
          <w:p w14:paraId="6E97CFC8" w14:textId="77777777" w:rsidR="00E24B50" w:rsidRPr="00D65B09" w:rsidRDefault="00000000" w:rsidP="005432BF">
            <w:pPr>
              <w:jc w:val="both"/>
              <w:rPr>
                <w:sz w:val="22"/>
                <w:szCs w:val="22"/>
              </w:rPr>
            </w:pPr>
            <w:r>
              <w:rPr>
                <w:rFonts w:ascii="Calibri" w:eastAsia="Calibri" w:hAnsi="Calibri" w:cs="Calibri"/>
                <w:sz w:val="22"/>
                <w:szCs w:val="22"/>
              </w:rPr>
              <w:t>Vicente Sánchez</w:t>
            </w:r>
          </w:p>
        </w:tc>
      </w:tr>
      <w:tr w:rsidR="00E24B50" w14:paraId="2E15D3C6" w14:textId="77777777" w:rsidTr="00D65B09">
        <w:trPr>
          <w:jc w:val="center"/>
        </w:trPr>
        <w:tc>
          <w:tcPr>
            <w:tcW w:w="3404" w:type="dxa"/>
            <w:tcMar>
              <w:top w:w="120" w:type="dxa"/>
              <w:left w:w="200" w:type="dxa"/>
              <w:bottom w:w="120" w:type="dxa"/>
              <w:right w:w="100" w:type="dxa"/>
            </w:tcMar>
            <w:vAlign w:val="center"/>
          </w:tcPr>
          <w:p w14:paraId="32204561" w14:textId="77777777" w:rsidR="00E24B50" w:rsidRPr="00D65B09" w:rsidRDefault="00000000" w:rsidP="005432BF">
            <w:pPr>
              <w:jc w:val="both"/>
              <w:rPr>
                <w:sz w:val="22"/>
                <w:szCs w:val="22"/>
              </w:rPr>
            </w:pPr>
            <w:r>
              <w:rPr>
                <w:rFonts w:ascii="Calibri" w:eastAsia="Calibri" w:hAnsi="Calibri" w:cs="Calibri"/>
                <w:b/>
                <w:bCs/>
                <w:color w:val="0B2544"/>
                <w:sz w:val="22"/>
                <w:szCs w:val="22"/>
              </w:rPr>
              <w:t>DOCENTE</w:t>
            </w:r>
          </w:p>
        </w:tc>
        <w:tc>
          <w:tcPr>
            <w:tcW w:w="5956" w:type="dxa"/>
            <w:tcMar>
              <w:top w:w="120" w:type="dxa"/>
              <w:left w:w="200" w:type="dxa"/>
              <w:bottom w:w="120" w:type="dxa"/>
              <w:right w:w="200" w:type="dxa"/>
            </w:tcMar>
            <w:vAlign w:val="center"/>
          </w:tcPr>
          <w:p w14:paraId="1B1274C1" w14:textId="77777777" w:rsidR="00E24B50" w:rsidRPr="00D65B09" w:rsidRDefault="00000000" w:rsidP="005432BF">
            <w:pPr>
              <w:jc w:val="both"/>
              <w:rPr>
                <w:sz w:val="22"/>
                <w:szCs w:val="22"/>
              </w:rPr>
            </w:pPr>
            <w:r>
              <w:rPr>
                <w:rFonts w:ascii="Calibri" w:eastAsia="Calibri" w:hAnsi="Calibri" w:cs="Calibri"/>
                <w:sz w:val="22"/>
                <w:szCs w:val="22"/>
              </w:rPr>
              <w:t>Cristian Rodrigo Catalán Osorio</w:t>
            </w:r>
          </w:p>
        </w:tc>
      </w:tr>
      <w:tr w:rsidR="00E24B50" w14:paraId="4F40B159" w14:textId="77777777" w:rsidTr="00D65B09">
        <w:trPr>
          <w:jc w:val="center"/>
        </w:trPr>
        <w:tc>
          <w:tcPr>
            <w:tcW w:w="3404" w:type="dxa"/>
            <w:shd w:val="clear" w:color="auto" w:fill="F4F4F4"/>
            <w:tcMar>
              <w:top w:w="120" w:type="dxa"/>
              <w:left w:w="200" w:type="dxa"/>
              <w:bottom w:w="120" w:type="dxa"/>
              <w:right w:w="100" w:type="dxa"/>
            </w:tcMar>
            <w:vAlign w:val="center"/>
          </w:tcPr>
          <w:p w14:paraId="166A2D99" w14:textId="77777777" w:rsidR="00E24B50" w:rsidRPr="00D65B09" w:rsidRDefault="00000000" w:rsidP="005432BF">
            <w:pPr>
              <w:jc w:val="both"/>
              <w:rPr>
                <w:sz w:val="22"/>
                <w:szCs w:val="22"/>
              </w:rPr>
            </w:pPr>
            <w:r>
              <w:rPr>
                <w:rFonts w:ascii="Calibri" w:eastAsia="Calibri" w:hAnsi="Calibri" w:cs="Calibri"/>
                <w:b/>
                <w:bCs/>
                <w:color w:val="0B2544"/>
                <w:sz w:val="22"/>
                <w:szCs w:val="22"/>
              </w:rPr>
              <w:t>SEDE</w:t>
            </w:r>
          </w:p>
        </w:tc>
        <w:tc>
          <w:tcPr>
            <w:tcW w:w="5956" w:type="dxa"/>
            <w:shd w:val="clear" w:color="auto" w:fill="F4F4F4"/>
            <w:tcMar>
              <w:top w:w="120" w:type="dxa"/>
              <w:left w:w="200" w:type="dxa"/>
              <w:bottom w:w="120" w:type="dxa"/>
              <w:right w:w="200" w:type="dxa"/>
            </w:tcMar>
            <w:vAlign w:val="center"/>
          </w:tcPr>
          <w:p w14:paraId="0263F1D2" w14:textId="77777777" w:rsidR="00E24B50" w:rsidRPr="00D65B09" w:rsidRDefault="00000000" w:rsidP="005432BF">
            <w:pPr>
              <w:jc w:val="both"/>
              <w:rPr>
                <w:sz w:val="22"/>
                <w:szCs w:val="22"/>
              </w:rPr>
            </w:pPr>
            <w:r>
              <w:rPr>
                <w:rFonts w:ascii="Calibri" w:eastAsia="Calibri" w:hAnsi="Calibri" w:cs="Calibri"/>
                <w:sz w:val="22"/>
                <w:szCs w:val="22"/>
              </w:rPr>
              <w:t>Antonio Varas</w:t>
            </w:r>
          </w:p>
        </w:tc>
      </w:tr>
      <w:tr w:rsidR="00E24B50" w14:paraId="29456BBA" w14:textId="77777777" w:rsidTr="005432BF">
        <w:trPr>
          <w:trHeight w:val="25"/>
          <w:jc w:val="center"/>
        </w:trPr>
        <w:tc>
          <w:tcPr>
            <w:tcW w:w="3404" w:type="dxa"/>
            <w:tcMar>
              <w:top w:w="120" w:type="dxa"/>
              <w:left w:w="200" w:type="dxa"/>
              <w:bottom w:w="120" w:type="dxa"/>
              <w:right w:w="100" w:type="dxa"/>
            </w:tcMar>
            <w:vAlign w:val="center"/>
          </w:tcPr>
          <w:p w14:paraId="7FE075AD" w14:textId="77777777" w:rsidR="00E24B50" w:rsidRPr="00D65B09" w:rsidRDefault="00000000" w:rsidP="005432BF">
            <w:pPr>
              <w:jc w:val="both"/>
              <w:rPr>
                <w:sz w:val="22"/>
                <w:szCs w:val="22"/>
              </w:rPr>
            </w:pPr>
            <w:r>
              <w:rPr>
                <w:rFonts w:ascii="Calibri" w:eastAsia="Calibri" w:hAnsi="Calibri" w:cs="Calibri"/>
                <w:b/>
                <w:bCs/>
                <w:color w:val="0B2544"/>
                <w:sz w:val="22"/>
                <w:szCs w:val="22"/>
              </w:rPr>
              <w:t>FECHA</w:t>
            </w:r>
          </w:p>
        </w:tc>
        <w:tc>
          <w:tcPr>
            <w:tcW w:w="5956" w:type="dxa"/>
            <w:tcMar>
              <w:top w:w="120" w:type="dxa"/>
              <w:left w:w="200" w:type="dxa"/>
              <w:bottom w:w="120" w:type="dxa"/>
              <w:right w:w="200" w:type="dxa"/>
            </w:tcMar>
            <w:vAlign w:val="center"/>
          </w:tcPr>
          <w:p w14:paraId="610F7697" w14:textId="77777777" w:rsidR="00E24B50" w:rsidRPr="00D65B09" w:rsidRDefault="00000000" w:rsidP="005432BF">
            <w:pPr>
              <w:jc w:val="both"/>
              <w:rPr>
                <w:sz w:val="22"/>
                <w:szCs w:val="22"/>
              </w:rPr>
            </w:pPr>
            <w:r>
              <w:rPr>
                <w:rFonts w:ascii="Calibri" w:eastAsia="Calibri" w:hAnsi="Calibri" w:cs="Calibri"/>
                <w:sz w:val="22"/>
                <w:szCs w:val="22"/>
              </w:rPr>
              <w:t>22/09/2026</w:t>
            </w:r>
          </w:p>
        </w:tc>
      </w:tr>
    </w:tbl>
    <w:p w14:paraId="6742957C" w14:textId="77777777" w:rsidR="00AC1D1B" w:rsidRPr="00E552DF" w:rsidRDefault="00AC1D1B" w:rsidP="00AC1D1B">
      <w:pPr>
        <w:spacing w:before="3600" w:line="276" w:lineRule="auto"/>
        <w:jc w:val="both"/>
        <w:rPr>
          <w:rFonts w:ascii="Calibri" w:hAnsi="Calibri" w:cs="Calibri"/>
          <w:b/>
          <w:bCs/>
          <w:i/>
          <w:iCs/>
          <w:sz w:val="22"/>
          <w:szCs w:val="22"/>
          <w:u w:val="single"/>
        </w:rPr>
      </w:pPr>
      <w:r>
        <w:rPr>
          <w:rFonts w:ascii="Calibri" w:hAnsi="Calibri" w:cs="Calibri"/>
          <w:b/>
          <w:bCs/>
          <w:i/>
          <w:iCs/>
          <w:sz w:val="22"/>
          <w:szCs w:val="22"/>
          <w:u w:val="single"/>
        </w:rPr>
        <w:lastRenderedPageBreak/>
        <w:t>Resumen ejecutivo:</w:t>
      </w:r>
    </w:p>
    <w:p w14:paraId="006DAADD" w14:textId="77777777" w:rsidR="00AC1D1B" w:rsidRDefault="00AC1D1B" w:rsidP="00AC1D1B">
      <w:pPr>
        <w:tabs>
          <w:tab w:val="left" w:pos="1995"/>
        </w:tabs>
        <w:jc w:val="both"/>
        <w:rPr>
          <w:rFonts w:ascii="Calibri" w:hAnsi="Calibri" w:cs="Calibri"/>
          <w:sz w:val="22"/>
          <w:szCs w:val="22"/>
        </w:rPr>
      </w:pPr>
    </w:p>
    <w:p w14:paraId="0A409A95" w14:textId="77777777" w:rsidR="004857F6" w:rsidRPr="004857F6" w:rsidRDefault="004857F6" w:rsidP="001554D2">
      <w:pPr>
        <w:tabs>
          <w:tab w:val="left" w:pos="1995"/>
        </w:tabs>
        <w:spacing w:line="360" w:lineRule="auto"/>
        <w:jc w:val="both"/>
        <w:rPr>
          <w:rFonts w:ascii="Calibri" w:hAnsi="Calibri" w:cs="Calibri"/>
          <w:sz w:val="22"/>
          <w:szCs w:val="22"/>
        </w:rPr>
      </w:pPr>
      <w:r>
        <w:rPr>
          <w:rFonts w:ascii="Calibri" w:hAnsi="Calibri" w:cs="Calibri"/>
          <w:sz w:val="22"/>
          <w:szCs w:val="22"/>
        </w:rPr>
        <w:t xml:space="preserve">Este informe presenta el trabajo realizado por nuestro equipo administrando Cremoso Antojo, una empresa dedicada a la fabricación y venta de postres de leche artesanales, además de la reventa de yogurt comprado a otras empresas del sector, dentro del Simulador de Negocios Global Sym.</w:t>
      </w:r>
    </w:p>
    <w:p w14:paraId="6B7705BE" w14:textId="77777777" w:rsidR="004857F6" w:rsidRPr="004857F6" w:rsidRDefault="004857F6" w:rsidP="001554D2">
      <w:pPr>
        <w:tabs>
          <w:tab w:val="left" w:pos="1995"/>
        </w:tabs>
        <w:spacing w:line="360" w:lineRule="auto"/>
        <w:jc w:val="both"/>
        <w:rPr>
          <w:rFonts w:ascii="Calibri" w:hAnsi="Calibri" w:cs="Calibri"/>
          <w:sz w:val="22"/>
          <w:szCs w:val="22"/>
        </w:rPr>
      </w:pPr>
      <w:r>
        <w:rPr>
          <w:rFonts w:ascii="Calibri" w:hAnsi="Calibri" w:cs="Calibri"/>
          <w:sz w:val="22"/>
          <w:szCs w:val="22"/>
        </w:rPr>
        <w:t>Pertenecemos a un sector de productos lácteos dulces muy competitivo y atomizado, donde participan 14 empresas y ninguna controla una porción importante del mercado. Para entrar a este negocio se requiere una inversión moderada (construir una fábrica cuesta $3.000.000, un 30% del capital inicial) y las barreras de salida son bajas.</w:t>
      </w:r>
    </w:p>
    <w:p w14:paraId="50243788" w14:textId="77777777" w:rsidR="004857F6" w:rsidRPr="004857F6" w:rsidRDefault="004857F6" w:rsidP="001554D2">
      <w:pPr>
        <w:tabs>
          <w:tab w:val="left" w:pos="1995"/>
        </w:tabs>
        <w:spacing w:line="360" w:lineRule="auto"/>
        <w:jc w:val="both"/>
        <w:rPr>
          <w:rFonts w:ascii="Calibri" w:hAnsi="Calibri" w:cs="Calibri"/>
          <w:sz w:val="22"/>
          <w:szCs w:val="22"/>
        </w:rPr>
      </w:pPr>
      <w:r>
        <w:rPr>
          <w:rFonts w:ascii="Calibri" w:hAnsi="Calibri" w:cs="Calibri"/>
          <w:sz w:val="22"/>
          <w:szCs w:val="22"/>
        </w:rPr>
        <w:t xml:space="preserve">Nuestra misión se centra en elaborar y comercializar postres de leche artesanales y yogurt de calidad, a precio accesible, para familias, jóvenes, adultos y locales comerciales; nuestra visión es ser, al año 2029, la marca de postres de leche artesanales líder en preferencia de la región. Para lograrlo definimos cuatro objetivos centrados en ventas, eficiencia productiva, satisfacción del cliente y reconocimiento de marca, y organizamos la empresa en tres áreas: Administración y Finanzas, Marketing y Ventas, y Producción y Operaciones.</w:t>
      </w:r>
    </w:p>
    <w:p w14:paraId="1873350D" w14:textId="77777777" w:rsidR="004857F6" w:rsidRPr="004857F6" w:rsidRDefault="004857F6" w:rsidP="001554D2">
      <w:pPr>
        <w:tabs>
          <w:tab w:val="left" w:pos="1995"/>
        </w:tabs>
        <w:spacing w:line="360" w:lineRule="auto"/>
        <w:jc w:val="both"/>
        <w:rPr>
          <w:rFonts w:ascii="Calibri" w:hAnsi="Calibri" w:cs="Calibri"/>
          <w:sz w:val="22"/>
          <w:szCs w:val="22"/>
        </w:rPr>
      </w:pPr>
      <w:r>
        <w:rPr>
          <w:rFonts w:ascii="Calibri" w:hAnsi="Calibri" w:cs="Calibri"/>
          <w:sz w:val="22"/>
          <w:szCs w:val="22"/>
        </w:rPr>
        <w:t>En cuanto a los números, durante los tres períodos jugados calculamos que nuestro Costo Total en el Período 3 llegó a $4.577.535, con un costo promedio de $2.348 por litro vendido, por sobre nuestros precios de venta ($1.200 a $1.350), lo que explica los resultados negativos obtenidos. Terminamos el Período 3 con una pérdida acumulada de $6.683.585 y una rentabilidad (ROE y ROA) de -72%, financiada en su totalidad con capital propio, sin deuda bancaria. Sin embargo, logramos un aprendizaje importante: redujimos drásticamente las pérdidas por productos vencidos, de más de $1.000.000 en el Período 1 a solo $14.765 en el Período 3.</w:t>
      </w:r>
    </w:p>
    <w:p w14:paraId="16C6E2A1" w14:textId="77777777" w:rsidR="004857F6" w:rsidRPr="004857F6" w:rsidRDefault="004857F6" w:rsidP="001554D2">
      <w:pPr>
        <w:tabs>
          <w:tab w:val="left" w:pos="1995"/>
        </w:tabs>
        <w:spacing w:line="360" w:lineRule="auto"/>
        <w:jc w:val="both"/>
        <w:rPr>
          <w:rFonts w:ascii="Calibri" w:hAnsi="Calibri" w:cs="Calibri"/>
          <w:sz w:val="22"/>
          <w:szCs w:val="22"/>
        </w:rPr>
      </w:pPr>
      <w:r>
        <w:rPr>
          <w:rFonts w:ascii="Calibri" w:hAnsi="Calibri" w:cs="Calibri"/>
          <w:sz w:val="22"/>
          <w:szCs w:val="22"/>
        </w:rPr>
        <w:t>De cara a los próximos períodos, nuestro foco estará en ajustar precios, controlar gastos financieros evitables (multas y comisiones) y evaluar si conviene seguir revendiendo yogurt o concentrar los recursos en nuestro producto principal.</w:t>
      </w:r>
    </w:p>
    <w:p w14:paraId="66F10916" w14:textId="77777777" w:rsidR="00AC1D1B" w:rsidRDefault="00AC1D1B" w:rsidP="00AC1D1B">
      <w:pPr>
        <w:tabs>
          <w:tab w:val="left" w:pos="1995"/>
        </w:tabs>
        <w:jc w:val="both"/>
        <w:rPr>
          <w:rFonts w:ascii="Calibri" w:hAnsi="Calibri" w:cs="Calibri"/>
          <w:sz w:val="22"/>
          <w:szCs w:val="22"/>
        </w:rPr>
      </w:pPr>
    </w:p>
    <w:p w14:paraId="47F67F96" w14:textId="77777777" w:rsidR="00AC1D1B" w:rsidRDefault="00AC1D1B" w:rsidP="00AC1D1B">
      <w:pPr>
        <w:tabs>
          <w:tab w:val="left" w:pos="1995"/>
        </w:tabs>
        <w:jc w:val="both"/>
        <w:rPr>
          <w:rFonts w:ascii="Calibri" w:hAnsi="Calibri" w:cs="Calibri"/>
          <w:sz w:val="22"/>
          <w:szCs w:val="22"/>
        </w:rPr>
      </w:pPr>
    </w:p>
    <w:p w14:paraId="56897B3A" w14:textId="77777777" w:rsidR="00AC1D1B" w:rsidRDefault="00AC1D1B" w:rsidP="00AC1D1B">
      <w:pPr>
        <w:tabs>
          <w:tab w:val="left" w:pos="1995"/>
        </w:tabs>
        <w:jc w:val="both"/>
        <w:rPr>
          <w:rFonts w:ascii="Calibri" w:hAnsi="Calibri" w:cs="Calibri"/>
          <w:sz w:val="22"/>
          <w:szCs w:val="22"/>
        </w:rPr>
      </w:pPr>
    </w:p>
    <w:p w14:paraId="734942D3" w14:textId="77777777" w:rsidR="00AC1D1B" w:rsidRDefault="00AC1D1B" w:rsidP="00AC1D1B">
      <w:pPr>
        <w:tabs>
          <w:tab w:val="left" w:pos="1995"/>
        </w:tabs>
        <w:jc w:val="both"/>
        <w:rPr>
          <w:rFonts w:ascii="Calibri" w:hAnsi="Calibri" w:cs="Calibri"/>
          <w:sz w:val="22"/>
          <w:szCs w:val="22"/>
        </w:rPr>
      </w:pPr>
    </w:p>
    <w:p w14:paraId="5C9581ED" w14:textId="77777777" w:rsidR="00AC1D1B" w:rsidRDefault="00AC1D1B" w:rsidP="00AC1D1B">
      <w:pPr>
        <w:tabs>
          <w:tab w:val="left" w:pos="1995"/>
        </w:tabs>
        <w:jc w:val="both"/>
        <w:rPr>
          <w:rFonts w:ascii="Calibri" w:hAnsi="Calibri" w:cs="Calibri"/>
          <w:sz w:val="22"/>
          <w:szCs w:val="22"/>
        </w:rPr>
      </w:pPr>
    </w:p>
    <w:p w14:paraId="6EA642E0" w14:textId="77777777" w:rsidR="00AC1D1B" w:rsidRDefault="00AC1D1B" w:rsidP="00AC1D1B">
      <w:pPr>
        <w:tabs>
          <w:tab w:val="left" w:pos="1995"/>
        </w:tabs>
        <w:jc w:val="both"/>
        <w:rPr>
          <w:rFonts w:ascii="Calibri" w:hAnsi="Calibri" w:cs="Calibri"/>
          <w:sz w:val="22"/>
          <w:szCs w:val="22"/>
        </w:rPr>
      </w:pPr>
    </w:p>
    <w:p w14:paraId="7B608D26" w14:textId="77777777" w:rsidR="00AC1D1B" w:rsidRDefault="00AC1D1B" w:rsidP="00AC1D1B">
      <w:pPr>
        <w:tabs>
          <w:tab w:val="left" w:pos="1995"/>
        </w:tabs>
        <w:jc w:val="both"/>
        <w:rPr>
          <w:rFonts w:ascii="Calibri" w:hAnsi="Calibri" w:cs="Calibri"/>
          <w:sz w:val="22"/>
          <w:szCs w:val="22"/>
        </w:rPr>
      </w:pPr>
    </w:p>
    <w:p w14:paraId="4213DBB9" w14:textId="77777777" w:rsidR="00AC1D1B" w:rsidRDefault="00AC1D1B" w:rsidP="00AC1D1B">
      <w:pPr>
        <w:tabs>
          <w:tab w:val="left" w:pos="1995"/>
        </w:tabs>
        <w:jc w:val="both"/>
        <w:rPr>
          <w:rFonts w:ascii="Calibri" w:hAnsi="Calibri" w:cs="Calibri"/>
          <w:sz w:val="22"/>
          <w:szCs w:val="22"/>
        </w:rPr>
      </w:pPr>
    </w:p>
    <w:p w14:paraId="0EE117DC" w14:textId="77777777" w:rsidR="00AC1D1B" w:rsidRDefault="00AC1D1B" w:rsidP="00AC1D1B">
      <w:pPr>
        <w:tabs>
          <w:tab w:val="left" w:pos="1995"/>
        </w:tabs>
        <w:jc w:val="both"/>
        <w:rPr>
          <w:rFonts w:ascii="Calibri" w:hAnsi="Calibri" w:cs="Calibri"/>
          <w:sz w:val="22"/>
          <w:szCs w:val="22"/>
        </w:rPr>
      </w:pPr>
    </w:p>
    <w:p w14:paraId="6C5D099E" w14:textId="77777777" w:rsidR="00AC1D1B" w:rsidRDefault="00AC1D1B" w:rsidP="00AC1D1B">
      <w:pPr>
        <w:tabs>
          <w:tab w:val="left" w:pos="1995"/>
        </w:tabs>
        <w:jc w:val="both"/>
        <w:rPr>
          <w:rFonts w:ascii="Calibri" w:hAnsi="Calibri" w:cs="Calibri"/>
          <w:sz w:val="22"/>
          <w:szCs w:val="22"/>
        </w:rPr>
      </w:pPr>
    </w:p>
    <w:p w14:paraId="4846E32A" w14:textId="77777777" w:rsidR="00AC1D1B" w:rsidRDefault="00AC1D1B" w:rsidP="00AC1D1B">
      <w:pPr>
        <w:tabs>
          <w:tab w:val="left" w:pos="1995"/>
        </w:tabs>
        <w:jc w:val="both"/>
        <w:rPr>
          <w:rFonts w:ascii="Calibri" w:hAnsi="Calibri" w:cs="Calibri"/>
          <w:sz w:val="22"/>
          <w:szCs w:val="22"/>
        </w:rPr>
      </w:pPr>
    </w:p>
    <w:p w14:paraId="6285AA55" w14:textId="77777777" w:rsidR="00AC1D1B" w:rsidRDefault="00AC1D1B" w:rsidP="00AC1D1B">
      <w:pPr>
        <w:tabs>
          <w:tab w:val="left" w:pos="1995"/>
        </w:tabs>
        <w:jc w:val="both"/>
        <w:rPr>
          <w:rFonts w:ascii="Calibri" w:hAnsi="Calibri" w:cs="Calibri"/>
          <w:sz w:val="22"/>
          <w:szCs w:val="22"/>
        </w:rPr>
      </w:pPr>
    </w:p>
    <w:p w14:paraId="3CE4642F" w14:textId="77777777" w:rsidR="00AC1D1B" w:rsidRDefault="00AC1D1B" w:rsidP="00AC1D1B">
      <w:pPr>
        <w:tabs>
          <w:tab w:val="left" w:pos="1995"/>
        </w:tabs>
        <w:jc w:val="both"/>
        <w:rPr>
          <w:rFonts w:ascii="Calibri" w:hAnsi="Calibri" w:cs="Calibri"/>
          <w:sz w:val="22"/>
          <w:szCs w:val="22"/>
        </w:rPr>
      </w:pPr>
    </w:p>
    <w:p w14:paraId="20E428BB" w14:textId="77777777" w:rsidR="00AC1D1B" w:rsidRDefault="00AC1D1B" w:rsidP="00AC1D1B">
      <w:pPr>
        <w:tabs>
          <w:tab w:val="left" w:pos="1995"/>
        </w:tabs>
        <w:jc w:val="both"/>
        <w:rPr>
          <w:rFonts w:ascii="Calibri" w:hAnsi="Calibri" w:cs="Calibri"/>
          <w:sz w:val="22"/>
          <w:szCs w:val="22"/>
        </w:rPr>
      </w:pPr>
    </w:p>
    <w:p w14:paraId="6BFB569D" w14:textId="77777777" w:rsidR="0021066F" w:rsidRDefault="00000000">
      <w:pPr>
        <w:pBdr>
          <w:bottom w:val="single" w:sz="8" w:space="4" w:color="2F5496"/>
        </w:pBdr>
        <w:spacing w:after="120"/>
        <w:jc w:val="center"/>
        <w:rPr>
          <w:rFonts w:ascii="Calibri" w:hAnsi="Calibri" w:cs="Calibri"/>
          <w:b/>
          <w:bCs/>
          <w:color w:val="2F5496"/>
          <w:sz w:val="32"/>
          <w:szCs w:val="32"/>
        </w:rPr>
      </w:pPr>
      <w:r>
        <w:rPr>
          <w:rFonts w:ascii="Calibri" w:hAnsi="Calibri" w:cs="Calibri"/>
          <w:b/>
          <w:bCs/>
          <w:color w:val="2F5496"/>
          <w:sz w:val="32"/>
          <w:szCs w:val="32"/>
        </w:rPr>
        <w:t>ÍNDICE</w:t>
      </w:r>
    </w:p>
    <w:p w14:paraId="2436A638" w14:textId="77777777" w:rsidR="0021066F" w:rsidRDefault="0021066F">
      <w:pPr>
        <w:spacing w:after="180"/>
        <w:rPr>
          <w:rFonts w:ascii="Calibri" w:hAnsi="Calibri" w:cs="Calibri"/>
          <w:sz w:val="12"/>
          <w:szCs w:val="12"/>
        </w:rPr>
      </w:pPr>
    </w:p>
    <w:p w14:paraId="5F937C72"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1. Introducción</w:t>
        <w:tab/>
        <w:t>3</w:t>
      </w:r>
    </w:p>
    <w:p w14:paraId="381A13E8"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2. Descripción del Sector Industrial</w:t>
        <w:tab/>
        <w:t>3</w:t>
      </w:r>
    </w:p>
    <w:p w14:paraId="5B7A73BC"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3. Análisis del negocio: grupos de clientes, necesidades y tecnologías</w:t>
        <w:tab/>
        <w:t>5</w:t>
      </w:r>
    </w:p>
    <w:p w14:paraId="03B6E5F1"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4. Permisos y trámites para partir con nuestra empresa</w:t>
        <w:tab/>
        <w:t>5</w:t>
      </w:r>
    </w:p>
    <w:p w14:paraId="1A9FFE95"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5. Visión, misión, objetivos y políticas organizacionales</w:t>
        <w:tab/>
        <w:t>6</w:t>
      </w:r>
    </w:p>
    <w:p w14:paraId="06F65E2B"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5.1 Misión y Visión</w:t>
        <w:tab/>
        <w:t>6</w:t>
      </w:r>
    </w:p>
    <w:p w14:paraId="34874867"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5.2 Valores y Objetivos</w:t>
        <w:tab/>
        <w:t>7</w:t>
      </w:r>
    </w:p>
    <w:p w14:paraId="44F15469"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5.3 Políticas de la empresa</w:t>
        <w:tab/>
        <w:t>7</w:t>
      </w:r>
    </w:p>
    <w:p w14:paraId="79401470"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5.4 Stakeholders</w:t>
        <w:tab/>
        <w:t>8</w:t>
      </w:r>
    </w:p>
    <w:p w14:paraId="2A5CF3CA" w14:textId="77777777" w:rsidR="0021066F" w:rsidRDefault="00000000">
      <w:pPr>
        <w:tabs>
          <w:tab w:val="right" w:leader="dot" w:pos="9404"/>
        </w:tabs>
        <w:spacing w:before="20" w:after="60"/>
        <w:ind w:left="340"/>
        <w:contextualSpacing/>
        <w:rPr>
          <w:rFonts w:ascii="Calibri" w:hAnsi="Calibri" w:cs="Calibri"/>
          <w:sz w:val="22"/>
          <w:szCs w:val="22"/>
        </w:rPr>
      </w:pPr>
      <w:r>
        <w:rPr>
          <w:rFonts w:ascii="Calibri" w:hAnsi="Calibri" w:cs="Calibri"/>
          <w:sz w:val="22"/>
          <w:szCs w:val="22"/>
        </w:rPr>
        <w:t>5.5 Estructura de la empresa</w:t>
        <w:tab/>
        <w:t>8</w:t>
      </w:r>
    </w:p>
    <w:p w14:paraId="4B0163D3"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6. Cálculo e interpretación de los costos fijos, variables y totales</w:t>
        <w:tab/>
        <w:t>9</w:t>
      </w:r>
    </w:p>
    <w:p w14:paraId="0F5F6E85"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6.1 Costos Fijos (operacionales y financieros)</w:t>
        <w:tab/>
        <w:t>9</w:t>
      </w:r>
    </w:p>
    <w:p w14:paraId="5B1FA820"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6.2 Costos Variables y Costo Unitario Variable (CUV)</w:t>
        <w:tab/>
        <w:t>10</w:t>
      </w:r>
    </w:p>
    <w:p w14:paraId="6881BC39" w14:textId="77777777" w:rsidR="0021066F" w:rsidRDefault="00000000">
      <w:pPr>
        <w:tabs>
          <w:tab w:val="right" w:leader="dot" w:pos="9404"/>
        </w:tabs>
        <w:spacing w:before="20" w:after="60"/>
        <w:ind w:left="340"/>
        <w:contextualSpacing/>
        <w:rPr>
          <w:rFonts w:ascii="Calibri" w:hAnsi="Calibri" w:cs="Calibri"/>
          <w:sz w:val="22"/>
          <w:szCs w:val="22"/>
        </w:rPr>
      </w:pPr>
      <w:r>
        <w:rPr>
          <w:rFonts w:ascii="Calibri" w:hAnsi="Calibri" w:cs="Calibri"/>
          <w:sz w:val="22"/>
          <w:szCs w:val="22"/>
        </w:rPr>
        <w:t>6.3 Costo Total y Costo Medio Total</w:t>
        <w:tab/>
        <w:t>11</w:t>
      </w:r>
    </w:p>
    <w:p w14:paraId="541EC66D"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7. Resumen de los Resultados en el Simulador (Períodos 1 a 3)</w:t>
        <w:tab/>
        <w:t>12</w:t>
      </w:r>
    </w:p>
    <w:p w14:paraId="3BAF16C5"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7.1 Resultado acumulado y del último período</w:t>
        <w:tab/>
        <w:t>12</w:t>
      </w:r>
    </w:p>
    <w:p w14:paraId="47094EDF"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7.2 Rentabilidad (ROE y ROA)</w:t>
        <w:tab/>
        <w:t>12</w:t>
      </w:r>
    </w:p>
    <w:p w14:paraId="4B23898B"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7.3 Decisiones de inversión y endeudamiento</w:t>
        <w:tab/>
        <w:t>12</w:t>
      </w:r>
    </w:p>
    <w:p w14:paraId="2D606CBE"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7.4 Aporte de cada integrante del equipo</w:t>
        <w:tab/>
        <w:t>13</w:t>
      </w:r>
    </w:p>
    <w:p w14:paraId="6738874B" w14:textId="77777777" w:rsidR="0021066F" w:rsidRDefault="00000000">
      <w:pPr>
        <w:tabs>
          <w:tab w:val="right" w:leader="dot" w:pos="9404"/>
        </w:tabs>
        <w:spacing w:before="20" w:after="20"/>
        <w:ind w:left="340"/>
        <w:contextualSpacing/>
        <w:rPr>
          <w:rFonts w:ascii="Calibri" w:hAnsi="Calibri" w:cs="Calibri"/>
          <w:sz w:val="22"/>
          <w:szCs w:val="22"/>
        </w:rPr>
      </w:pPr>
      <w:r>
        <w:rPr>
          <w:rFonts w:ascii="Calibri" w:hAnsi="Calibri" w:cs="Calibri"/>
          <w:sz w:val="22"/>
          <w:szCs w:val="22"/>
        </w:rPr>
        <w:t>7.5 Dificultades internas y externas</w:t>
        <w:tab/>
        <w:t>13</w:t>
      </w:r>
    </w:p>
    <w:p w14:paraId="7EAB3304" w14:textId="77777777" w:rsidR="0021066F" w:rsidRDefault="00000000">
      <w:pPr>
        <w:tabs>
          <w:tab w:val="right" w:leader="dot" w:pos="9404"/>
        </w:tabs>
        <w:spacing w:before="20" w:after="60"/>
        <w:ind w:left="340"/>
        <w:contextualSpacing/>
        <w:rPr>
          <w:rFonts w:ascii="Calibri" w:hAnsi="Calibri" w:cs="Calibri"/>
          <w:sz w:val="22"/>
          <w:szCs w:val="22"/>
        </w:rPr>
      </w:pPr>
      <w:r>
        <w:rPr>
          <w:rFonts w:ascii="Calibri" w:hAnsi="Calibri" w:cs="Calibri"/>
          <w:sz w:val="22"/>
          <w:szCs w:val="22"/>
        </w:rPr>
        <w:t>7.6 Aprendizajes para próximas decisiones</w:t>
        <w:tab/>
        <w:t>13</w:t>
      </w:r>
    </w:p>
    <w:p w14:paraId="08D11A71"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8. Vinculación entre los aspectos teóricos y prácticos</w:t>
        <w:tab/>
        <w:t>14</w:t>
      </w:r>
    </w:p>
    <w:p w14:paraId="58F00970"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9. Conclusiones</w:t>
        <w:tab/>
        <w:t>14</w:t>
      </w:r>
    </w:p>
    <w:p w14:paraId="0BA6E3DC" w14:textId="77777777" w:rsidR="0021066F" w:rsidRDefault="00000000">
      <w:pPr>
        <w:tabs>
          <w:tab w:val="right" w:leader="dot" w:pos="9404"/>
        </w:tabs>
        <w:spacing w:before="90" w:after="40"/>
        <w:contextualSpacing/>
        <w:rPr>
          <w:rFonts w:ascii="Calibri" w:hAnsi="Calibri" w:cs="Calibri"/>
          <w:b/>
          <w:bCs/>
          <w:color w:val="2F5496"/>
          <w:sz w:val="22"/>
          <w:szCs w:val="22"/>
        </w:rPr>
      </w:pPr>
      <w:r>
        <w:rPr>
          <w:rFonts w:ascii="Calibri" w:hAnsi="Calibri" w:cs="Calibri"/>
          <w:b/>
          <w:bCs/>
          <w:color w:val="2F5496"/>
          <w:sz w:val="22"/>
          <w:szCs w:val="22"/>
        </w:rPr>
        <w:t>10. Anexos</w:t>
        <w:tab/>
        <w:t>15</w:t>
      </w:r>
    </w:p>
    <w:p w14:paraId="47ABD95D" w14:textId="77777777" w:rsidR="0019674D" w:rsidRDefault="0019674D" w:rsidP="00AC1D1B">
      <w:pPr>
        <w:tabs>
          <w:tab w:val="left" w:pos="1995"/>
        </w:tabs>
        <w:jc w:val="both"/>
        <w:rPr>
          <w:rFonts w:ascii="Calibri" w:hAnsi="Calibri" w:cs="Calibri"/>
          <w:b/>
          <w:bCs/>
          <w:i/>
          <w:iCs/>
          <w:sz w:val="22"/>
          <w:szCs w:val="22"/>
        </w:rPr>
      </w:pPr>
    </w:p>
    <w:p w14:paraId="7A428D02" w14:textId="77777777" w:rsidR="0019674D" w:rsidRDefault="0019674D" w:rsidP="00AC1D1B">
      <w:pPr>
        <w:tabs>
          <w:tab w:val="left" w:pos="1995"/>
        </w:tabs>
        <w:jc w:val="both"/>
        <w:rPr>
          <w:rFonts w:ascii="Calibri" w:hAnsi="Calibri" w:cs="Calibri"/>
          <w:b/>
          <w:bCs/>
          <w:i/>
          <w:iCs/>
          <w:sz w:val="22"/>
          <w:szCs w:val="22"/>
        </w:rPr>
      </w:pPr>
    </w:p>
    <w:p w14:paraId="3BBAEC61" w14:textId="77777777" w:rsidR="0019674D" w:rsidRDefault="0019674D" w:rsidP="00AC1D1B">
      <w:pPr>
        <w:tabs>
          <w:tab w:val="left" w:pos="1995"/>
        </w:tabs>
        <w:jc w:val="both"/>
        <w:rPr>
          <w:rFonts w:ascii="Calibri" w:hAnsi="Calibri" w:cs="Calibri"/>
          <w:b/>
          <w:bCs/>
          <w:i/>
          <w:iCs/>
          <w:sz w:val="22"/>
          <w:szCs w:val="22"/>
        </w:rPr>
      </w:pPr>
    </w:p>
    <w:p w14:paraId="7C66CE72" w14:textId="77777777" w:rsidR="0019674D" w:rsidRDefault="0019674D" w:rsidP="00AC1D1B">
      <w:pPr>
        <w:tabs>
          <w:tab w:val="left" w:pos="1995"/>
        </w:tabs>
        <w:jc w:val="both"/>
        <w:rPr>
          <w:rFonts w:ascii="Calibri" w:hAnsi="Calibri" w:cs="Calibri"/>
          <w:b/>
          <w:bCs/>
          <w:i/>
          <w:iCs/>
          <w:sz w:val="22"/>
          <w:szCs w:val="22"/>
        </w:rPr>
      </w:pPr>
    </w:p>
    <w:p w14:paraId="310C3D6D" w14:textId="77777777" w:rsidR="0019674D" w:rsidRDefault="0019674D" w:rsidP="00AC1D1B">
      <w:pPr>
        <w:tabs>
          <w:tab w:val="left" w:pos="1995"/>
        </w:tabs>
        <w:jc w:val="both"/>
        <w:rPr>
          <w:rFonts w:ascii="Calibri" w:hAnsi="Calibri" w:cs="Calibri"/>
          <w:b/>
          <w:bCs/>
          <w:i/>
          <w:iCs/>
          <w:sz w:val="22"/>
          <w:szCs w:val="22"/>
        </w:rPr>
      </w:pPr>
    </w:p>
    <w:p w14:paraId="552ED6B3" w14:textId="77777777" w:rsidR="0019674D" w:rsidRDefault="0019674D" w:rsidP="00AC1D1B">
      <w:pPr>
        <w:tabs>
          <w:tab w:val="left" w:pos="1995"/>
        </w:tabs>
        <w:jc w:val="both"/>
        <w:rPr>
          <w:rFonts w:ascii="Calibri" w:hAnsi="Calibri" w:cs="Calibri"/>
          <w:b/>
          <w:bCs/>
          <w:i/>
          <w:iCs/>
          <w:sz w:val="22"/>
          <w:szCs w:val="22"/>
        </w:rPr>
      </w:pPr>
    </w:p>
    <w:p w14:paraId="7CE36CCF" w14:textId="77777777" w:rsidR="0019674D" w:rsidRDefault="0019674D" w:rsidP="00AC1D1B">
      <w:pPr>
        <w:tabs>
          <w:tab w:val="left" w:pos="1995"/>
        </w:tabs>
        <w:jc w:val="both"/>
        <w:rPr>
          <w:rFonts w:ascii="Calibri" w:hAnsi="Calibri" w:cs="Calibri"/>
          <w:b/>
          <w:bCs/>
          <w:i/>
          <w:iCs/>
          <w:sz w:val="22"/>
          <w:szCs w:val="22"/>
        </w:rPr>
      </w:pPr>
    </w:p>
    <w:p w14:paraId="08D9AF86" w14:textId="77777777" w:rsidR="0019674D" w:rsidRDefault="0019674D" w:rsidP="00AC1D1B">
      <w:pPr>
        <w:tabs>
          <w:tab w:val="left" w:pos="1995"/>
        </w:tabs>
        <w:jc w:val="both"/>
        <w:rPr>
          <w:rFonts w:ascii="Calibri" w:hAnsi="Calibri" w:cs="Calibri"/>
          <w:b/>
          <w:bCs/>
          <w:i/>
          <w:iCs/>
          <w:sz w:val="22"/>
          <w:szCs w:val="22"/>
        </w:rPr>
      </w:pPr>
    </w:p>
    <w:p w14:paraId="1049E25E" w14:textId="77777777" w:rsidR="0019674D" w:rsidRDefault="0019674D" w:rsidP="00AC1D1B">
      <w:pPr>
        <w:tabs>
          <w:tab w:val="left" w:pos="1995"/>
        </w:tabs>
        <w:jc w:val="both"/>
        <w:rPr>
          <w:rFonts w:ascii="Calibri" w:hAnsi="Calibri" w:cs="Calibri"/>
          <w:b/>
          <w:bCs/>
          <w:i/>
          <w:iCs/>
          <w:sz w:val="22"/>
          <w:szCs w:val="22"/>
        </w:rPr>
      </w:pPr>
    </w:p>
    <w:p w14:paraId="61C32099" w14:textId="77777777" w:rsidR="0019674D" w:rsidRDefault="0019674D" w:rsidP="00AC1D1B">
      <w:pPr>
        <w:tabs>
          <w:tab w:val="left" w:pos="1995"/>
        </w:tabs>
        <w:jc w:val="both"/>
        <w:rPr>
          <w:rFonts w:ascii="Calibri" w:hAnsi="Calibri" w:cs="Calibri"/>
          <w:b/>
          <w:bCs/>
          <w:i/>
          <w:iCs/>
          <w:sz w:val="22"/>
          <w:szCs w:val="22"/>
        </w:rPr>
      </w:pPr>
    </w:p>
    <w:p w14:paraId="786BE10A" w14:textId="77777777" w:rsidR="0019674D" w:rsidRDefault="0019674D" w:rsidP="00AC1D1B">
      <w:pPr>
        <w:tabs>
          <w:tab w:val="left" w:pos="1995"/>
        </w:tabs>
        <w:jc w:val="both"/>
        <w:rPr>
          <w:rFonts w:ascii="Calibri" w:hAnsi="Calibri" w:cs="Calibri"/>
          <w:b/>
          <w:bCs/>
          <w:i/>
          <w:iCs/>
          <w:sz w:val="22"/>
          <w:szCs w:val="22"/>
        </w:rPr>
      </w:pPr>
    </w:p>
    <w:p w14:paraId="26E7F1D2" w14:textId="77777777" w:rsidR="0019674D" w:rsidRDefault="0019674D" w:rsidP="00AC1D1B">
      <w:pPr>
        <w:tabs>
          <w:tab w:val="left" w:pos="1995"/>
        </w:tabs>
        <w:jc w:val="both"/>
        <w:rPr>
          <w:rFonts w:ascii="Calibri" w:hAnsi="Calibri" w:cs="Calibri"/>
          <w:b/>
          <w:bCs/>
          <w:i/>
          <w:iCs/>
          <w:sz w:val="22"/>
          <w:szCs w:val="22"/>
        </w:rPr>
      </w:pPr>
    </w:p>
    <w:p w14:paraId="21396206" w14:textId="77777777" w:rsidR="0019674D" w:rsidRDefault="0019674D" w:rsidP="00AC1D1B">
      <w:pPr>
        <w:tabs>
          <w:tab w:val="left" w:pos="1995"/>
        </w:tabs>
        <w:jc w:val="both"/>
        <w:rPr>
          <w:rFonts w:ascii="Calibri" w:hAnsi="Calibri" w:cs="Calibri"/>
          <w:b/>
          <w:bCs/>
          <w:i/>
          <w:iCs/>
          <w:sz w:val="22"/>
          <w:szCs w:val="22"/>
        </w:rPr>
      </w:pPr>
    </w:p>
    <w:p w14:paraId="06E6922E" w14:textId="77777777" w:rsidR="0019674D" w:rsidRDefault="0019674D" w:rsidP="00AC1D1B">
      <w:pPr>
        <w:tabs>
          <w:tab w:val="left" w:pos="1995"/>
        </w:tabs>
        <w:jc w:val="both"/>
        <w:rPr>
          <w:rFonts w:ascii="Calibri" w:hAnsi="Calibri" w:cs="Calibri"/>
          <w:b/>
          <w:bCs/>
          <w:i/>
          <w:iCs/>
          <w:sz w:val="22"/>
          <w:szCs w:val="22"/>
        </w:rPr>
      </w:pPr>
    </w:p>
    <w:p w14:paraId="6B3ECC7F" w14:textId="77777777" w:rsidR="0019674D" w:rsidRDefault="0019674D" w:rsidP="00AC1D1B">
      <w:pPr>
        <w:tabs>
          <w:tab w:val="left" w:pos="1995"/>
        </w:tabs>
        <w:jc w:val="both"/>
        <w:rPr>
          <w:rFonts w:ascii="Calibri" w:hAnsi="Calibri" w:cs="Calibri"/>
          <w:b/>
          <w:bCs/>
          <w:i/>
          <w:iCs/>
          <w:sz w:val="22"/>
          <w:szCs w:val="22"/>
        </w:rPr>
      </w:pPr>
    </w:p>
    <w:p w14:paraId="7A869E8E" w14:textId="77777777" w:rsidR="0019674D" w:rsidRDefault="0019674D" w:rsidP="00AC1D1B">
      <w:pPr>
        <w:tabs>
          <w:tab w:val="left" w:pos="1995"/>
        </w:tabs>
        <w:jc w:val="both"/>
        <w:rPr>
          <w:rFonts w:ascii="Calibri" w:hAnsi="Calibri" w:cs="Calibri"/>
          <w:b/>
          <w:bCs/>
          <w:i/>
          <w:iCs/>
          <w:sz w:val="22"/>
          <w:szCs w:val="22"/>
        </w:rPr>
      </w:pPr>
    </w:p>
    <w:p w14:paraId="050B1583" w14:textId="77777777" w:rsidR="0019674D" w:rsidRDefault="0019674D" w:rsidP="00AC1D1B">
      <w:pPr>
        <w:tabs>
          <w:tab w:val="left" w:pos="1995"/>
        </w:tabs>
        <w:jc w:val="both"/>
        <w:rPr>
          <w:rFonts w:ascii="Calibri" w:hAnsi="Calibri" w:cs="Calibri"/>
          <w:b/>
          <w:bCs/>
          <w:i/>
          <w:iCs/>
          <w:sz w:val="22"/>
          <w:szCs w:val="22"/>
        </w:rPr>
      </w:pPr>
    </w:p>
    <w:p w14:paraId="10396C04" w14:textId="77777777" w:rsidR="0019674D" w:rsidRDefault="0019674D" w:rsidP="00AC1D1B">
      <w:pPr>
        <w:tabs>
          <w:tab w:val="left" w:pos="1995"/>
        </w:tabs>
        <w:jc w:val="both"/>
        <w:rPr>
          <w:rFonts w:ascii="Calibri" w:hAnsi="Calibri" w:cs="Calibri"/>
          <w:b/>
          <w:bCs/>
          <w:i/>
          <w:iCs/>
          <w:sz w:val="22"/>
          <w:szCs w:val="22"/>
        </w:rPr>
      </w:pPr>
    </w:p>
    <w:p w14:paraId="20832897" w14:textId="77777777" w:rsidR="0019674D" w:rsidRDefault="0019674D" w:rsidP="00AC1D1B">
      <w:pPr>
        <w:tabs>
          <w:tab w:val="left" w:pos="1995"/>
        </w:tabs>
        <w:jc w:val="both"/>
        <w:rPr>
          <w:rFonts w:ascii="Calibri" w:hAnsi="Calibri" w:cs="Calibri"/>
          <w:b/>
          <w:bCs/>
          <w:i/>
          <w:iCs/>
          <w:sz w:val="22"/>
          <w:szCs w:val="22"/>
        </w:rPr>
      </w:pPr>
    </w:p>
    <w:p w14:paraId="1C801E0E" w14:textId="05F198E4" w:rsidR="00AC1D1B" w:rsidRPr="004F2083" w:rsidRDefault="001554D2" w:rsidP="00AC1D1B">
      <w:pPr>
        <w:tabs>
          <w:tab w:val="left" w:pos="1995"/>
        </w:tabs>
        <w:jc w:val="both"/>
        <w:rPr>
          <w:rFonts w:ascii="Calibri" w:hAnsi="Calibri" w:cs="Calibri"/>
          <w:b/>
          <w:bCs/>
          <w:i/>
          <w:iCs/>
          <w:sz w:val="22"/>
          <w:szCs w:val="22"/>
        </w:rPr>
      </w:pPr>
      <w:r>
        <w:rPr>
          <w:rFonts w:ascii="Calibri" w:hAnsi="Calibri" w:cs="Calibri"/>
          <w:b/>
          <w:bCs/>
          <w:i/>
          <w:iCs/>
          <w:sz w:val="22"/>
          <w:szCs w:val="22"/>
        </w:rPr>
        <w:lastRenderedPageBreak/>
        <w:t>1. Introducción:</w:t>
      </w:r>
    </w:p>
    <w:p w14:paraId="7A0DBC39" w14:textId="77777777" w:rsidR="00AC1D1B" w:rsidRPr="004F2083" w:rsidRDefault="00AC1D1B" w:rsidP="00AC1D1B">
      <w:pPr>
        <w:tabs>
          <w:tab w:val="left" w:pos="1995"/>
        </w:tabs>
        <w:jc w:val="both"/>
        <w:rPr>
          <w:rFonts w:ascii="Calibri" w:hAnsi="Calibri" w:cs="Calibri"/>
          <w:i/>
          <w:iCs/>
          <w:sz w:val="22"/>
          <w:szCs w:val="22"/>
        </w:rPr>
      </w:pPr>
    </w:p>
    <w:p w14:paraId="7BFADF4C" w14:textId="77777777" w:rsidR="00843B6C" w:rsidRPr="00843B6C" w:rsidRDefault="00843B6C" w:rsidP="00843B6C">
      <w:pPr>
        <w:tabs>
          <w:tab w:val="left" w:pos="1995"/>
        </w:tabs>
        <w:jc w:val="both"/>
        <w:rPr>
          <w:rFonts w:ascii="Calibri" w:hAnsi="Calibri" w:cs="Calibri"/>
          <w:sz w:val="22"/>
          <w:szCs w:val="22"/>
        </w:rPr>
      </w:pPr>
      <w:r>
        <w:rPr>
          <w:rFonts w:ascii="Calibri" w:hAnsi="Calibri" w:cs="Calibri"/>
          <w:sz w:val="22"/>
          <w:szCs w:val="22"/>
        </w:rPr>
        <w:t>Este informe forma parte del trabajo que realizamos manejando nuestra propia empresa, Cremoso Antojo, dentro de un simulador de negocios. Nuestra empresa se dedica a elaborar y comercializar postres de leche artesanales, rescatando recetas tradicionales, pero con una imagen y calidad más moderna, buscando siempre ofrecer un producto fresco, cremoso y con sabor casero.</w:t>
      </w:r>
    </w:p>
    <w:p w14:paraId="62556BE8" w14:textId="77777777" w:rsidR="00843B6C" w:rsidRPr="00843B6C" w:rsidRDefault="00843B6C" w:rsidP="00843B6C">
      <w:pPr>
        <w:tabs>
          <w:tab w:val="left" w:pos="1995"/>
        </w:tabs>
        <w:jc w:val="both"/>
        <w:rPr>
          <w:rFonts w:ascii="Calibri" w:hAnsi="Calibri" w:cs="Calibri"/>
          <w:sz w:val="22"/>
          <w:szCs w:val="22"/>
        </w:rPr>
      </w:pPr>
    </w:p>
    <w:p w14:paraId="02198285" w14:textId="77777777" w:rsidR="00843B6C" w:rsidRPr="00843B6C" w:rsidRDefault="00843B6C" w:rsidP="00843B6C">
      <w:pPr>
        <w:tabs>
          <w:tab w:val="left" w:pos="1995"/>
        </w:tabs>
        <w:jc w:val="both"/>
        <w:rPr>
          <w:rFonts w:ascii="Calibri" w:hAnsi="Calibri" w:cs="Calibri"/>
          <w:sz w:val="22"/>
          <w:szCs w:val="22"/>
        </w:rPr>
      </w:pPr>
      <w:r>
        <w:rPr>
          <w:rFonts w:ascii="Calibri" w:hAnsi="Calibri" w:cs="Calibri"/>
          <w:sz w:val="22"/>
          <w:szCs w:val="22"/>
        </w:rPr>
        <w:t>Con este informe queremos mostrar cómo está organizada nuestra empresa: a qué mercado pertenecemos, quiénes son nuestros clientes y competidores, cuál es nuestra visión y misión, y cómo hemos manejado los costos y resultados durante estas primeras semanas en el simulador.</w:t>
      </w:r>
    </w:p>
    <w:p w14:paraId="27B0D6A0" w14:textId="77777777" w:rsidR="00843B6C" w:rsidRPr="00843B6C" w:rsidRDefault="00843B6C" w:rsidP="00843B6C">
      <w:pPr>
        <w:tabs>
          <w:tab w:val="left" w:pos="1995"/>
        </w:tabs>
        <w:jc w:val="both"/>
        <w:rPr>
          <w:rFonts w:ascii="Calibri" w:hAnsi="Calibri" w:cs="Calibri"/>
          <w:sz w:val="22"/>
          <w:szCs w:val="22"/>
        </w:rPr>
      </w:pPr>
    </w:p>
    <w:p w14:paraId="1489F8E0" w14:textId="62B8E073" w:rsidR="00AC1D1B" w:rsidRDefault="00843B6C" w:rsidP="00AC1D1B">
      <w:pPr>
        <w:tabs>
          <w:tab w:val="left" w:pos="1995"/>
        </w:tabs>
        <w:jc w:val="both"/>
        <w:rPr>
          <w:rFonts w:ascii="Calibri" w:hAnsi="Calibri" w:cs="Calibri"/>
          <w:sz w:val="22"/>
          <w:szCs w:val="22"/>
        </w:rPr>
      </w:pPr>
      <w:r>
        <w:rPr>
          <w:rFonts w:ascii="Calibri" w:hAnsi="Calibri" w:cs="Calibri"/>
          <w:sz w:val="22"/>
          <w:szCs w:val="22"/>
        </w:rPr>
        <w:t>Para eso, el informe está dividido en varias partes: primero describimos el sector en el que estamos, luego analizamos el negocio y el mercado, después presentamos nuestra visión, misión y objetivos, seguimos con los costos de la empresa, mostramos un resumen de cómo nos ha ido en el simulador y, finalmente, cerramos con nuestras conclusiones.</w:t>
      </w:r>
    </w:p>
    <w:p w14:paraId="78E5D3CE" w14:textId="77777777" w:rsidR="0019674D" w:rsidRDefault="0019674D" w:rsidP="00AC1D1B">
      <w:pPr>
        <w:tabs>
          <w:tab w:val="left" w:pos="1995"/>
        </w:tabs>
        <w:jc w:val="both"/>
        <w:rPr>
          <w:rFonts w:ascii="Calibri" w:hAnsi="Calibri" w:cs="Calibri"/>
          <w:sz w:val="22"/>
          <w:szCs w:val="22"/>
        </w:rPr>
      </w:pPr>
    </w:p>
    <w:p w14:paraId="03A27BC3" w14:textId="77777777" w:rsidR="0019674D" w:rsidRDefault="0019674D" w:rsidP="00AC1D1B">
      <w:pPr>
        <w:tabs>
          <w:tab w:val="left" w:pos="1995"/>
        </w:tabs>
        <w:jc w:val="both"/>
        <w:rPr>
          <w:rFonts w:ascii="Calibri" w:hAnsi="Calibri" w:cs="Calibri"/>
          <w:sz w:val="22"/>
          <w:szCs w:val="22"/>
        </w:rPr>
      </w:pPr>
    </w:p>
    <w:p w14:paraId="0C1D5C68" w14:textId="77777777" w:rsidR="00AC1D1B" w:rsidRPr="004F2083" w:rsidRDefault="001554D2" w:rsidP="00AC1D1B">
      <w:pPr>
        <w:tabs>
          <w:tab w:val="left" w:pos="1995"/>
        </w:tabs>
        <w:jc w:val="both"/>
        <w:rPr>
          <w:rFonts w:ascii="Calibri" w:hAnsi="Calibri" w:cs="Calibri"/>
          <w:b/>
          <w:bCs/>
          <w:i/>
          <w:iCs/>
          <w:sz w:val="22"/>
          <w:szCs w:val="22"/>
        </w:rPr>
      </w:pPr>
      <w:r>
        <w:rPr>
          <w:rFonts w:ascii="Calibri" w:hAnsi="Calibri" w:cs="Calibri"/>
          <w:b/>
          <w:bCs/>
          <w:i/>
          <w:iCs/>
          <w:sz w:val="22"/>
          <w:szCs w:val="22"/>
        </w:rPr>
        <w:t>2. Descripción del sector industrial:</w:t>
      </w:r>
    </w:p>
    <w:p w14:paraId="5D6EA9A4" w14:textId="77777777" w:rsidR="00852767" w:rsidRDefault="00852767" w:rsidP="00AC1D1B">
      <w:pPr>
        <w:tabs>
          <w:tab w:val="left" w:pos="1995"/>
        </w:tabs>
        <w:jc w:val="both"/>
        <w:rPr>
          <w:rFonts w:ascii="Calibri" w:hAnsi="Calibri" w:cs="Calibri"/>
          <w:b/>
          <w:bCs/>
          <w:sz w:val="22"/>
          <w:szCs w:val="22"/>
        </w:rPr>
      </w:pPr>
    </w:p>
    <w:p w14:paraId="796EEAB1" w14:textId="77777777" w:rsid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¿Qué bien o servicio se ofrece en este sector?</w:t>
      </w:r>
    </w:p>
    <w:p w14:paraId="2F2E7AA5" w14:textId="77777777" w:rsidR="00852767" w:rsidRPr="00F57066" w:rsidRDefault="00852767" w:rsidP="00F57066">
      <w:pPr>
        <w:tabs>
          <w:tab w:val="left" w:pos="1995"/>
        </w:tabs>
        <w:jc w:val="both"/>
        <w:rPr>
          <w:rFonts w:ascii="Calibri" w:hAnsi="Calibri" w:cs="Calibri"/>
          <w:b/>
          <w:bCs/>
          <w:sz w:val="22"/>
          <w:szCs w:val="22"/>
        </w:rPr>
      </w:pPr>
    </w:p>
    <w:p w14:paraId="2523C69D" w14:textId="77777777" w:rsidR="00F57066" w:rsidRP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El sector ofrece productos lácteos dulces, principalmente yogurt y postres de leche, orientados a consumidores que buscan un alimento dulce, de consumo habitual y con sabor casero.</w:t>
      </w:r>
    </w:p>
    <w:p w14:paraId="68873120" w14:textId="77777777" w:rsidR="00F57066" w:rsidRPr="00F57066" w:rsidRDefault="00F57066" w:rsidP="00F57066">
      <w:pPr>
        <w:tabs>
          <w:tab w:val="left" w:pos="1995"/>
        </w:tabs>
        <w:jc w:val="both"/>
        <w:rPr>
          <w:rFonts w:ascii="Calibri" w:hAnsi="Calibri" w:cs="Calibri"/>
          <w:b/>
          <w:bCs/>
          <w:sz w:val="22"/>
          <w:szCs w:val="22"/>
        </w:rPr>
      </w:pPr>
    </w:p>
    <w:p w14:paraId="25748C64" w14:textId="77777777" w:rsid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¿Cuál es la amplitud geográfica?</w:t>
      </w:r>
    </w:p>
    <w:p w14:paraId="033AA429" w14:textId="77777777" w:rsidR="00852767" w:rsidRPr="00F57066" w:rsidRDefault="00852767" w:rsidP="00F57066">
      <w:pPr>
        <w:tabs>
          <w:tab w:val="left" w:pos="1995"/>
        </w:tabs>
        <w:jc w:val="both"/>
        <w:rPr>
          <w:rFonts w:ascii="Calibri" w:hAnsi="Calibri" w:cs="Calibri"/>
          <w:b/>
          <w:bCs/>
          <w:sz w:val="22"/>
          <w:szCs w:val="22"/>
        </w:rPr>
      </w:pPr>
    </w:p>
    <w:p w14:paraId="7BB86579" w14:textId="77777777" w:rsidR="00F57066" w:rsidRP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Todas las empresas compiten en un único mercado, sin divisiones por zonas ni regiones. Es decir, no existe un mercado local o regional separado, sino uno solo en el que participan todas las empresas del sector.</w:t>
      </w:r>
    </w:p>
    <w:p w14:paraId="6C19D615" w14:textId="77777777" w:rsidR="00F57066" w:rsidRPr="00F57066" w:rsidRDefault="00F57066" w:rsidP="00F57066">
      <w:pPr>
        <w:tabs>
          <w:tab w:val="left" w:pos="1995"/>
        </w:tabs>
        <w:jc w:val="both"/>
        <w:rPr>
          <w:rFonts w:ascii="Calibri" w:hAnsi="Calibri" w:cs="Calibri"/>
          <w:sz w:val="22"/>
          <w:szCs w:val="22"/>
        </w:rPr>
      </w:pPr>
    </w:p>
    <w:p w14:paraId="3636CF9A" w14:textId="77777777" w:rsid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¿Cuántas empresas participan?</w:t>
      </w:r>
    </w:p>
    <w:p w14:paraId="6FC7170B" w14:textId="77777777" w:rsidR="00852767" w:rsidRPr="00F57066" w:rsidRDefault="00852767" w:rsidP="00F57066">
      <w:pPr>
        <w:tabs>
          <w:tab w:val="left" w:pos="1995"/>
        </w:tabs>
        <w:jc w:val="both"/>
        <w:rPr>
          <w:rFonts w:ascii="Calibri" w:hAnsi="Calibri" w:cs="Calibri"/>
          <w:b/>
          <w:bCs/>
          <w:sz w:val="22"/>
          <w:szCs w:val="22"/>
        </w:rPr>
      </w:pPr>
    </w:p>
    <w:p w14:paraId="43CBE181" w14:textId="77777777" w:rsidR="00F57066" w:rsidRP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En el sector participan 14 empresas, lo que representa un número elevado de competidores para un mismo mercado.</w:t>
      </w:r>
    </w:p>
    <w:p w14:paraId="7F96E9E7" w14:textId="77777777" w:rsidR="00F57066" w:rsidRPr="00F57066" w:rsidRDefault="00F57066" w:rsidP="00F57066">
      <w:pPr>
        <w:tabs>
          <w:tab w:val="left" w:pos="1995"/>
        </w:tabs>
        <w:jc w:val="both"/>
        <w:rPr>
          <w:rFonts w:ascii="Calibri" w:hAnsi="Calibri" w:cs="Calibri"/>
          <w:b/>
          <w:bCs/>
          <w:sz w:val="22"/>
          <w:szCs w:val="22"/>
        </w:rPr>
      </w:pPr>
    </w:p>
    <w:p w14:paraId="5B982D2A" w14:textId="77777777" w:rsid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¿Cómo es la rivalidad o competencia directa? ¿Intensa versus calma relativa?</w:t>
      </w:r>
    </w:p>
    <w:p w14:paraId="780993F9" w14:textId="77777777" w:rsidR="00852767" w:rsidRPr="00F57066" w:rsidRDefault="00852767" w:rsidP="00F57066">
      <w:pPr>
        <w:tabs>
          <w:tab w:val="left" w:pos="1995"/>
        </w:tabs>
        <w:jc w:val="both"/>
        <w:rPr>
          <w:rFonts w:ascii="Calibri" w:hAnsi="Calibri" w:cs="Calibri"/>
          <w:b/>
          <w:bCs/>
          <w:sz w:val="22"/>
          <w:szCs w:val="22"/>
        </w:rPr>
      </w:pPr>
    </w:p>
    <w:p w14:paraId="227EB0FE" w14:textId="77777777" w:rsidR="00F57066" w:rsidRP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La rivalidad es intensa. Al existir muchas empresas que ofrecen productos similares, cada una debe buscar la forma de destacar, ya sea mediante precios más competitivos, mayor calidad o una mayor inversión en marketing.</w:t>
      </w:r>
    </w:p>
    <w:p w14:paraId="7158CBB9" w14:textId="77777777" w:rsidR="00F57066" w:rsidRPr="00F57066" w:rsidRDefault="00F57066" w:rsidP="00F57066">
      <w:pPr>
        <w:tabs>
          <w:tab w:val="left" w:pos="1995"/>
        </w:tabs>
        <w:jc w:val="both"/>
        <w:rPr>
          <w:rFonts w:ascii="Calibri" w:hAnsi="Calibri" w:cs="Calibri"/>
          <w:sz w:val="22"/>
          <w:szCs w:val="22"/>
        </w:rPr>
      </w:pPr>
    </w:p>
    <w:p w14:paraId="768C7509" w14:textId="77777777" w:rsid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¿Es un sector o mercado concentrado o atomizado en la oferta?</w:t>
      </w:r>
    </w:p>
    <w:p w14:paraId="0572CBCA" w14:textId="77777777" w:rsidR="00852767" w:rsidRPr="00F57066" w:rsidRDefault="00852767" w:rsidP="00F57066">
      <w:pPr>
        <w:tabs>
          <w:tab w:val="left" w:pos="1995"/>
        </w:tabs>
        <w:jc w:val="both"/>
        <w:rPr>
          <w:rFonts w:ascii="Calibri" w:hAnsi="Calibri" w:cs="Calibri"/>
          <w:b/>
          <w:bCs/>
          <w:sz w:val="22"/>
          <w:szCs w:val="22"/>
        </w:rPr>
      </w:pPr>
    </w:p>
    <w:p w14:paraId="2000BF0E" w14:textId="77777777" w:rsidR="00F57066" w:rsidRP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Es un mercado atomizado en la oferta: con 14 empresas participantes, ninguna controla por sí sola una proporción significativa del mercado, y la participación se distribuye en porciones reducidas entre todas ellas.</w:t>
      </w:r>
    </w:p>
    <w:p w14:paraId="57AE382D" w14:textId="77777777" w:rsidR="00F57066" w:rsidRPr="00F57066" w:rsidRDefault="00F57066" w:rsidP="00F57066">
      <w:pPr>
        <w:tabs>
          <w:tab w:val="left" w:pos="1995"/>
        </w:tabs>
        <w:jc w:val="both"/>
        <w:rPr>
          <w:rFonts w:ascii="Calibri" w:hAnsi="Calibri" w:cs="Calibri"/>
          <w:sz w:val="22"/>
          <w:szCs w:val="22"/>
        </w:rPr>
      </w:pPr>
    </w:p>
    <w:p w14:paraId="51AE0A1C" w14:textId="77777777" w:rsidR="00E552DF" w:rsidRDefault="00E552DF" w:rsidP="00F57066">
      <w:pPr>
        <w:tabs>
          <w:tab w:val="left" w:pos="1995"/>
        </w:tabs>
        <w:jc w:val="both"/>
        <w:rPr>
          <w:rFonts w:ascii="Calibri" w:hAnsi="Calibri" w:cs="Calibri"/>
          <w:b/>
          <w:bCs/>
          <w:sz w:val="22"/>
          <w:szCs w:val="22"/>
        </w:rPr>
      </w:pPr>
    </w:p>
    <w:p w14:paraId="10B4B0BC" w14:textId="77777777" w:rsidR="00E552DF" w:rsidRDefault="00E552DF" w:rsidP="00F57066">
      <w:pPr>
        <w:tabs>
          <w:tab w:val="left" w:pos="1995"/>
        </w:tabs>
        <w:jc w:val="both"/>
        <w:rPr>
          <w:rFonts w:ascii="Calibri" w:hAnsi="Calibri" w:cs="Calibri"/>
          <w:b/>
          <w:bCs/>
          <w:sz w:val="22"/>
          <w:szCs w:val="22"/>
        </w:rPr>
      </w:pPr>
    </w:p>
    <w:p w14:paraId="42311EE1" w14:textId="77777777" w:rsidR="00D7462A" w:rsidRDefault="00D7462A" w:rsidP="00F57066">
      <w:pPr>
        <w:tabs>
          <w:tab w:val="left" w:pos="1995"/>
        </w:tabs>
        <w:jc w:val="both"/>
        <w:rPr>
          <w:rFonts w:ascii="Calibri" w:hAnsi="Calibri" w:cs="Calibri"/>
          <w:b/>
          <w:bCs/>
          <w:sz w:val="22"/>
          <w:szCs w:val="22"/>
        </w:rPr>
      </w:pPr>
    </w:p>
    <w:p w14:paraId="010294A6" w14:textId="77777777" w:rsidR="00D7462A" w:rsidRDefault="00D7462A" w:rsidP="00F57066">
      <w:pPr>
        <w:tabs>
          <w:tab w:val="left" w:pos="1995"/>
        </w:tabs>
        <w:jc w:val="both"/>
        <w:rPr>
          <w:rFonts w:ascii="Calibri" w:hAnsi="Calibri" w:cs="Calibri"/>
          <w:b/>
          <w:bCs/>
          <w:sz w:val="22"/>
          <w:szCs w:val="22"/>
        </w:rPr>
      </w:pPr>
    </w:p>
    <w:p w14:paraId="2A15A385" w14:textId="77777777" w:rsidR="00D7462A" w:rsidRDefault="00D7462A" w:rsidP="00F57066">
      <w:pPr>
        <w:tabs>
          <w:tab w:val="left" w:pos="1995"/>
        </w:tabs>
        <w:jc w:val="both"/>
        <w:rPr>
          <w:rFonts w:ascii="Calibri" w:hAnsi="Calibri" w:cs="Calibri"/>
          <w:b/>
          <w:bCs/>
          <w:sz w:val="22"/>
          <w:szCs w:val="22"/>
        </w:rPr>
      </w:pPr>
    </w:p>
    <w:p w14:paraId="7EECD2B1" w14:textId="77777777" w:rsid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 xml:space="preserve">¿Quiénes son los clientes, proveedores, sustitutos y competidores?</w:t>
      </w:r>
    </w:p>
    <w:p w14:paraId="5E5BCB8E" w14:textId="77777777" w:rsidR="00852767" w:rsidRPr="00F57066" w:rsidRDefault="00852767" w:rsidP="00F57066">
      <w:pPr>
        <w:tabs>
          <w:tab w:val="left" w:pos="1995"/>
        </w:tabs>
        <w:jc w:val="both"/>
        <w:rPr>
          <w:rFonts w:ascii="Calibri" w:hAnsi="Calibri" w:cs="Calibri"/>
          <w:b/>
          <w:bCs/>
          <w:sz w:val="22"/>
          <w:szCs w:val="22"/>
        </w:rPr>
      </w:pPr>
    </w:p>
    <w:p w14:paraId="029CFF26" w14:textId="77777777" w:rsid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Para analizar el entorno cercano de la empresa distinguimos cuatro actores, que cumplen funciones diferentes dentro del sector:</w:t>
      </w:r>
    </w:p>
    <w:p>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Clientes: </w:t>
      </w:r>
      <w:r>
        <w:rPr>
          <w:rFonts w:ascii="Calibri" w:hAnsi="Calibri" w:cs="Calibri"/>
          <w:sz w:val="22"/>
          <w:szCs w:val="22"/>
        </w:rPr>
        <w:t xml:space="preserve">consumidores finales (familias, jóvenes y adultos) que compran yogurt y postres de leche en nuestros locales, y locales comerciales que nos compran postres para revenderlos.</w:t>
      </w:r>
    </w:p>
    <w:p>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Proveedores: </w:t>
      </w:r>
      <w:r>
        <w:rPr>
          <w:rFonts w:ascii="Calibri" w:hAnsi="Calibri" w:cs="Calibri"/>
          <w:sz w:val="22"/>
          <w:szCs w:val="22"/>
        </w:rPr>
        <w:t xml:space="preserve">empresas que nos abastecen de los insumos y servicios necesarios para producir y vender. Entre ellos están los proveedores de materia prima láctea (leche fresca, crema), de otros insumos (azúcar, saborizantes, espesantes), de envases y etiquetas, y de transporte y cadena de frío. En el simulador, además, compramos el yogurt que revendemos a otras empresas del sector; en esa transacción específica esas empresas actúan como proveedoras, aunque en el mercado final siguen siendo nuestras competidoras.</w:t>
      </w:r>
    </w:p>
    <w:p>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Productos y empresas sustitutas: </w:t>
      </w:r>
      <w:r>
        <w:rPr>
          <w:rFonts w:ascii="Calibri" w:hAnsi="Calibri" w:cs="Calibri"/>
          <w:sz w:val="22"/>
          <w:szCs w:val="22"/>
        </w:rPr>
        <w:t xml:space="preserve">empresas que no venden postres de leche ni yogurt, pero satisfacen la misma necesidad de consumir algo dulce, como las heladerías, pastelerías y panaderías, los fabricantes de galletas, chocolates y snacks dulces, y los productores de postres no lácteos (gelatinas, compotas y postres en base a frutas o bebidas vegetales). Si nuestros precios suben demasiado, el consumidor puede optar por estas alternativas.</w:t>
      </w:r>
    </w:p>
    <w:p>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Competidores directos: </w:t>
      </w:r>
      <w:r>
        <w:rPr>
          <w:rFonts w:ascii="Calibri" w:hAnsi="Calibri" w:cs="Calibri"/>
          <w:sz w:val="22"/>
          <w:szCs w:val="22"/>
        </w:rPr>
        <w:t xml:space="preserve">las otras 13 empresas del sector que, al igual que nosotros, fabrican y venden yogurt y postres de leche en el mismo mercado, y con las que competimos por precio, marketing, cantidad de locales y calidad.</w:t>
      </w:r>
    </w:p>
    <w:p w14:paraId="5BF5123F" w14:textId="77777777" w:rsidR="00F57066" w:rsidRDefault="00F57066" w:rsidP="00F57066">
      <w:pPr>
        <w:tabs>
          <w:tab w:val="left" w:pos="1995"/>
        </w:tabs>
        <w:jc w:val="both"/>
        <w:rPr>
          <w:rFonts w:ascii="Calibri" w:hAnsi="Calibri" w:cs="Calibri"/>
          <w:sz w:val="22"/>
          <w:szCs w:val="22"/>
        </w:rPr>
      </w:pPr>
    </w:p>
    <w:p w14:paraId="63C9D2A1" w14:textId="77777777" w:rsidR="00F57066" w:rsidRPr="00F57066" w:rsidRDefault="00F57066" w:rsidP="00F57066">
      <w:pPr>
        <w:tabs>
          <w:tab w:val="left" w:pos="1995"/>
        </w:tabs>
        <w:jc w:val="both"/>
        <w:rPr>
          <w:rFonts w:ascii="Calibri" w:hAnsi="Calibri" w:cs="Calibri"/>
          <w:b/>
          <w:bCs/>
          <w:sz w:val="22"/>
          <w:szCs w:val="22"/>
        </w:rPr>
      </w:pPr>
      <w:r>
        <w:rPr>
          <w:rFonts w:ascii="Calibri" w:hAnsi="Calibri" w:cs="Calibri"/>
          <w:b/>
          <w:bCs/>
          <w:sz w:val="22"/>
          <w:szCs w:val="22"/>
        </w:rPr>
        <w:t>¿Es un sector concentrado o atomizado en la demanda? ¿Es un sector concentrado o atomizado en los proveedores?</w:t>
      </w:r>
    </w:p>
    <w:p w14:paraId="50A24FDE" w14:textId="77777777" w:rsidR="00F57066" w:rsidRPr="00F57066" w:rsidRDefault="00F57066" w:rsidP="00F57066">
      <w:pPr>
        <w:tabs>
          <w:tab w:val="left" w:pos="1995"/>
        </w:tabs>
        <w:jc w:val="both"/>
        <w:rPr>
          <w:rFonts w:ascii="Calibri" w:hAnsi="Calibri" w:cs="Calibri"/>
          <w:b/>
          <w:bCs/>
          <w:sz w:val="22"/>
          <w:szCs w:val="22"/>
        </w:rPr>
      </w:pPr>
    </w:p>
    <w:p w14:paraId="7DDEC845" w14:textId="77777777" w:rsidR="00F57066" w:rsidRPr="00F57066" w:rsidRDefault="00F57066" w:rsidP="00F57066">
      <w:pPr>
        <w:tabs>
          <w:tab w:val="left" w:pos="1995"/>
        </w:tabs>
        <w:jc w:val="both"/>
        <w:rPr>
          <w:rFonts w:ascii="Calibri" w:hAnsi="Calibri" w:cs="Calibri"/>
          <w:sz w:val="22"/>
          <w:szCs w:val="22"/>
        </w:rPr>
      </w:pPr>
      <w:r>
        <w:rPr>
          <w:rFonts w:ascii="Calibri" w:hAnsi="Calibri" w:cs="Calibri"/>
          <w:sz w:val="22"/>
          <w:szCs w:val="22"/>
        </w:rPr>
        <w:t xml:space="preserve">Tanto la demanda como el abastecimiento son atomizados. En la demanda, existe un gran número de consumidores que compran de manera individual, sin que ninguno tenga poder de negociación sobre el mercado. En los proveedores, hay muchas empresas que ofrecen insumos lácteos, envases y transporte, y en el simulador también existen varias empresas del sector a las que se les puede comprar producto terminado, por lo que ningún proveedor puede imponer sus condiciones.</w:t>
      </w:r>
    </w:p>
    <w:p w14:paraId="66B5E9FD" w14:textId="77777777" w:rsidR="00F57066" w:rsidRPr="00F57066" w:rsidRDefault="00F57066" w:rsidP="00F57066">
      <w:pPr>
        <w:tabs>
          <w:tab w:val="left" w:pos="1995"/>
        </w:tabs>
        <w:jc w:val="both"/>
        <w:rPr>
          <w:rFonts w:ascii="Calibri" w:hAnsi="Calibri" w:cs="Calibri"/>
          <w:sz w:val="22"/>
          <w:szCs w:val="22"/>
        </w:rPr>
      </w:pPr>
    </w:p>
    <w:p w14:paraId="6BDE708A" w14:textId="77777777" w:rsidR="00F57066" w:rsidRDefault="00F57066" w:rsidP="00AC1D1B">
      <w:pPr>
        <w:tabs>
          <w:tab w:val="left" w:pos="1995"/>
        </w:tabs>
        <w:jc w:val="both"/>
        <w:rPr>
          <w:rFonts w:ascii="Calibri" w:hAnsi="Calibri" w:cs="Calibri"/>
          <w:b/>
          <w:bCs/>
          <w:sz w:val="22"/>
          <w:szCs w:val="22"/>
        </w:rPr>
      </w:pPr>
      <w:r>
        <w:rPr>
          <w:rFonts w:ascii="Calibri" w:hAnsi="Calibri" w:cs="Calibri"/>
          <w:b/>
          <w:bCs/>
          <w:sz w:val="22"/>
          <w:szCs w:val="22"/>
        </w:rPr>
        <w:t>¿Existen grandes barreras de entrada y/o de salida?</w:t>
      </w:r>
    </w:p>
    <w:p w14:paraId="4F9051F9" w14:textId="77777777" w:rsidR="00852767" w:rsidRPr="00852767" w:rsidRDefault="00852767" w:rsidP="00AC1D1B">
      <w:pPr>
        <w:tabs>
          <w:tab w:val="left" w:pos="1995"/>
        </w:tabs>
        <w:jc w:val="both"/>
        <w:rPr>
          <w:rFonts w:ascii="Calibri" w:hAnsi="Calibri" w:cs="Calibri"/>
          <w:b/>
          <w:bCs/>
          <w:sz w:val="22"/>
          <w:szCs w:val="22"/>
        </w:rPr>
      </w:pPr>
    </w:p>
    <w:p w14:paraId="6EA59066" w14:textId="77777777" w:rsidR="00AC1D1B" w:rsidRDefault="00852767" w:rsidP="00AC1D1B">
      <w:pPr>
        <w:tabs>
          <w:tab w:val="left" w:pos="1995"/>
        </w:tabs>
        <w:jc w:val="both"/>
        <w:rPr>
          <w:rFonts w:ascii="Calibri" w:hAnsi="Calibri" w:cs="Calibri"/>
          <w:sz w:val="22"/>
          <w:szCs w:val="22"/>
        </w:rPr>
      </w:pPr>
      <w:r>
        <w:rPr>
          <w:rFonts w:ascii="Calibri" w:hAnsi="Calibri" w:cs="Calibri"/>
          <w:sz w:val="22"/>
          <w:szCs w:val="22"/>
        </w:rPr>
        <w:t xml:space="preserve">Para ingresar a este negocio se requiere una inversión relevante: construir una fábrica cuesta $3.000.000, lo que equivale a un 30% del capital inicial con el que parte cada empresa ($10.000.000). A ello se suman gastos fijos mensuales y el costo de contratar personal para producir. Por lo tanto, la barrera de entrada es moderada: no impide el ingreso, pero exige una inversión importante. Las barreras de salida, en cambio, son bajas, ya que no se requieren equipos altamente especializados que sean difíciles de vender o recuperar.</w:t>
      </w:r>
    </w:p>
    <w:p w14:paraId="60A19C2D" w14:textId="77777777" w:rsidR="00AC1D1B" w:rsidRDefault="00AC1D1B" w:rsidP="00AC1D1B">
      <w:pPr>
        <w:tabs>
          <w:tab w:val="left" w:pos="1995"/>
        </w:tabs>
        <w:jc w:val="both"/>
        <w:rPr>
          <w:rFonts w:ascii="Calibri" w:hAnsi="Calibri" w:cs="Calibri"/>
          <w:sz w:val="22"/>
          <w:szCs w:val="22"/>
        </w:rPr>
      </w:pPr>
    </w:p>
    <w:p w14:paraId="32F165C1" w14:textId="77777777" w:rsidR="00AC1D1B" w:rsidRDefault="00AC1D1B" w:rsidP="00AC1D1B">
      <w:pPr>
        <w:tabs>
          <w:tab w:val="left" w:pos="1995"/>
        </w:tabs>
        <w:jc w:val="both"/>
        <w:rPr>
          <w:rFonts w:ascii="Calibri" w:hAnsi="Calibri" w:cs="Calibri"/>
          <w:sz w:val="22"/>
          <w:szCs w:val="22"/>
        </w:rPr>
      </w:pPr>
    </w:p>
    <w:p w14:paraId="71D97D2B" w14:textId="77777777" w:rsidR="00AC1D1B" w:rsidRPr="004F2083" w:rsidRDefault="001554D2" w:rsidP="00AC1D1B">
      <w:pPr>
        <w:tabs>
          <w:tab w:val="left" w:pos="1995"/>
        </w:tabs>
        <w:jc w:val="both"/>
        <w:rPr>
          <w:rFonts w:ascii="Calibri" w:hAnsi="Calibri" w:cs="Calibri"/>
          <w:b/>
          <w:bCs/>
          <w:i/>
          <w:iCs/>
          <w:sz w:val="22"/>
          <w:szCs w:val="22"/>
        </w:rPr>
      </w:pPr>
      <w:r>
        <w:rPr>
          <w:rFonts w:ascii="Calibri" w:hAnsi="Calibri" w:cs="Calibri"/>
          <w:b/>
          <w:bCs/>
          <w:i/>
          <w:iCs/>
          <w:sz w:val="22"/>
          <w:szCs w:val="22"/>
        </w:rPr>
        <w:t>3. Análisis del negocio: grupos de clientes, necesidades que se satisfacen y qué tecnologías se ocupan:</w:t>
      </w:r>
    </w:p>
    <w:p w14:paraId="3FA3D594" w14:textId="77777777" w:rsidR="00AC1D1B" w:rsidRPr="004F2083" w:rsidRDefault="00AC1D1B" w:rsidP="00AC1D1B">
      <w:pPr>
        <w:tabs>
          <w:tab w:val="left" w:pos="1995"/>
        </w:tabs>
        <w:jc w:val="both"/>
        <w:rPr>
          <w:rFonts w:ascii="Calibri" w:hAnsi="Calibri" w:cs="Calibri"/>
          <w:i/>
          <w:iCs/>
          <w:sz w:val="22"/>
          <w:szCs w:val="22"/>
          <w:u w:val="single"/>
        </w:rPr>
      </w:pPr>
    </w:p>
    <w:p w14:paraId="0B456B75" w14:textId="77777777" w:rsidR="004F2083" w:rsidRPr="004F2083" w:rsidRDefault="004F2083" w:rsidP="004F2083">
      <w:pPr>
        <w:tabs>
          <w:tab w:val="left" w:pos="1995"/>
        </w:tabs>
        <w:jc w:val="both"/>
        <w:rPr>
          <w:rFonts w:ascii="Calibri" w:hAnsi="Calibri" w:cs="Calibri"/>
          <w:b/>
          <w:bCs/>
          <w:sz w:val="22"/>
          <w:szCs w:val="22"/>
        </w:rPr>
      </w:pPr>
      <w:r>
        <w:rPr>
          <w:rFonts w:ascii="Calibri" w:hAnsi="Calibri" w:cs="Calibri"/>
          <w:b/>
          <w:bCs/>
          <w:sz w:val="22"/>
          <w:szCs w:val="22"/>
        </w:rPr>
        <w:t>¿Qué grupos de clientes participan en este S.I. o Mercado? Es decir, ¿A quiénes va dirigida la oferta?</w:t>
      </w:r>
    </w:p>
    <w:p w14:paraId="01380F12" w14:textId="77777777" w:rsidR="004F2083" w:rsidRPr="004F2083" w:rsidRDefault="004F2083" w:rsidP="004F2083">
      <w:pPr>
        <w:tabs>
          <w:tab w:val="left" w:pos="1995"/>
        </w:tabs>
        <w:jc w:val="both"/>
        <w:rPr>
          <w:rFonts w:ascii="Calibri" w:hAnsi="Calibri" w:cs="Calibri"/>
          <w:sz w:val="22"/>
          <w:szCs w:val="22"/>
        </w:rPr>
      </w:pPr>
    </w:p>
    <w:p w14:paraId="5EA6D56B" w14:textId="77777777" w:rsidR="004F2083" w:rsidRPr="004F2083" w:rsidRDefault="004F2083" w:rsidP="004F2083">
      <w:pPr>
        <w:tabs>
          <w:tab w:val="left" w:pos="1995"/>
        </w:tabs>
        <w:jc w:val="both"/>
        <w:rPr>
          <w:rFonts w:ascii="Calibri" w:hAnsi="Calibri" w:cs="Calibri"/>
          <w:sz w:val="22"/>
          <w:szCs w:val="22"/>
        </w:rPr>
      </w:pPr>
      <w:r>
        <w:rPr>
          <w:rFonts w:ascii="Calibri" w:hAnsi="Calibri" w:cs="Calibri"/>
          <w:sz w:val="22"/>
          <w:szCs w:val="22"/>
        </w:rPr>
        <w:t>Nuestros productos van dirigidos principalmente a familias, jóvenes y adultos que consumen postres de leche y yogurt de forma habitual. También apuntamos a locales comerciales que buscan un proveedor confiable de productos lácteos para revender.</w:t>
      </w:r>
    </w:p>
    <w:p w14:paraId="41564656" w14:textId="77777777" w:rsidR="004F2083" w:rsidRPr="004F2083" w:rsidRDefault="004F2083" w:rsidP="004F2083">
      <w:pPr>
        <w:tabs>
          <w:tab w:val="left" w:pos="1995"/>
        </w:tabs>
        <w:jc w:val="both"/>
        <w:rPr>
          <w:rFonts w:ascii="Calibri" w:hAnsi="Calibri" w:cs="Calibri"/>
          <w:sz w:val="22"/>
          <w:szCs w:val="22"/>
        </w:rPr>
      </w:pPr>
    </w:p>
    <w:p w14:paraId="25D515BB" w14:textId="77777777" w:rsidR="004F2083" w:rsidRPr="004F2083" w:rsidRDefault="004F2083" w:rsidP="004F2083">
      <w:pPr>
        <w:tabs>
          <w:tab w:val="left" w:pos="1995"/>
        </w:tabs>
        <w:jc w:val="both"/>
        <w:rPr>
          <w:rFonts w:ascii="Calibri" w:hAnsi="Calibri" w:cs="Calibri"/>
          <w:b/>
          <w:bCs/>
          <w:sz w:val="22"/>
          <w:szCs w:val="22"/>
        </w:rPr>
      </w:pPr>
      <w:r>
        <w:rPr>
          <w:rFonts w:ascii="Calibri" w:hAnsi="Calibri" w:cs="Calibri"/>
          <w:b/>
          <w:bCs/>
          <w:sz w:val="22"/>
          <w:szCs w:val="22"/>
        </w:rPr>
        <w:t>¿Qué necesidades satisfacen las empresas competidoras? A saber, ¿Qué función cumplen para con su mercado?</w:t>
      </w:r>
    </w:p>
    <w:p w14:paraId="7AAF5B28" w14:textId="77777777" w:rsidR="004F2083" w:rsidRPr="004F2083" w:rsidRDefault="004F2083" w:rsidP="004F2083">
      <w:pPr>
        <w:tabs>
          <w:tab w:val="left" w:pos="1995"/>
        </w:tabs>
        <w:jc w:val="both"/>
        <w:rPr>
          <w:rFonts w:ascii="Calibri" w:hAnsi="Calibri" w:cs="Calibri"/>
          <w:sz w:val="22"/>
          <w:szCs w:val="22"/>
        </w:rPr>
      </w:pPr>
    </w:p>
    <w:p w14:paraId="3448FE86" w14:textId="77777777" w:rsidR="004F2083" w:rsidRPr="004F2083" w:rsidRDefault="004F2083" w:rsidP="004F2083">
      <w:pPr>
        <w:tabs>
          <w:tab w:val="left" w:pos="1995"/>
        </w:tabs>
        <w:jc w:val="both"/>
        <w:rPr>
          <w:rFonts w:ascii="Calibri" w:hAnsi="Calibri" w:cs="Calibri"/>
          <w:sz w:val="22"/>
          <w:szCs w:val="22"/>
        </w:rPr>
      </w:pPr>
      <w:r>
        <w:rPr>
          <w:rFonts w:ascii="Calibri" w:hAnsi="Calibri" w:cs="Calibri"/>
          <w:sz w:val="22"/>
          <w:szCs w:val="22"/>
        </w:rPr>
        <w:t>Las empresas de este sector, incluida la nuestra, satisfacemos la necesidad de las personas de comer algo dulce, rico y con sabor casero, sin tener que prepararlo ellos mismos. Además, entregamos una alternativa de calidad para quienes buscan productos lácteos frescos y confiables.</w:t>
      </w:r>
    </w:p>
    <w:p w14:paraId="6F593138" w14:textId="77777777" w:rsidR="004F2083" w:rsidRPr="004F2083" w:rsidRDefault="004F2083" w:rsidP="004F2083">
      <w:pPr>
        <w:tabs>
          <w:tab w:val="left" w:pos="1995"/>
        </w:tabs>
        <w:jc w:val="both"/>
        <w:rPr>
          <w:rFonts w:ascii="Calibri" w:hAnsi="Calibri" w:cs="Calibri"/>
          <w:sz w:val="22"/>
          <w:szCs w:val="22"/>
        </w:rPr>
      </w:pPr>
    </w:p>
    <w:p w14:paraId="4BC229AE" w14:textId="77777777" w:rsidR="004F2083" w:rsidRDefault="004F2083" w:rsidP="004F2083">
      <w:pPr>
        <w:tabs>
          <w:tab w:val="left" w:pos="1995"/>
        </w:tabs>
        <w:jc w:val="both"/>
        <w:rPr>
          <w:rFonts w:ascii="Calibri" w:hAnsi="Calibri" w:cs="Calibri"/>
          <w:b/>
          <w:bCs/>
          <w:sz w:val="22"/>
          <w:szCs w:val="22"/>
        </w:rPr>
      </w:pPr>
      <w:r>
        <w:rPr>
          <w:rFonts w:ascii="Calibri" w:hAnsi="Calibri" w:cs="Calibri"/>
          <w:sz w:val="22"/>
          <w:szCs w:val="22"/>
        </w:rPr>
        <w:t>¿</w:t>
      </w:r>
      <w:r>
        <w:rPr>
          <w:rFonts w:ascii="Calibri" w:hAnsi="Calibri" w:cs="Calibri"/>
          <w:b/>
          <w:bCs/>
          <w:sz w:val="22"/>
          <w:szCs w:val="22"/>
        </w:rPr>
        <w:t>Cómo funcionan las empresas participantes? Es decir, identificar, ¿Cómo compiten las empresas participantes: por diferenciación o por costos?</w:t>
      </w:r>
    </w:p>
    <w:p w14:paraId="72C5C742" w14:textId="77777777" w:rsidR="004F2083" w:rsidRDefault="004F2083" w:rsidP="004F2083">
      <w:pPr>
        <w:tabs>
          <w:tab w:val="left" w:pos="1995"/>
        </w:tabs>
        <w:jc w:val="both"/>
        <w:rPr>
          <w:rFonts w:ascii="Calibri" w:hAnsi="Calibri" w:cs="Calibri"/>
          <w:b/>
          <w:bCs/>
          <w:sz w:val="22"/>
          <w:szCs w:val="22"/>
        </w:rPr>
      </w:pPr>
    </w:p>
    <w:p w14:paraId="287A2105" w14:textId="77777777" w:rsidR="004F2083" w:rsidRPr="004F2083" w:rsidRDefault="004F2083" w:rsidP="004F2083">
      <w:pPr>
        <w:tabs>
          <w:tab w:val="left" w:pos="1995"/>
        </w:tabs>
        <w:jc w:val="both"/>
        <w:rPr>
          <w:rFonts w:ascii="Calibri" w:hAnsi="Calibri" w:cs="Calibri"/>
          <w:sz w:val="22"/>
          <w:szCs w:val="22"/>
        </w:rPr>
      </w:pPr>
      <w:r>
        <w:rPr>
          <w:rFonts w:ascii="Calibri" w:hAnsi="Calibri" w:cs="Calibri"/>
          <w:sz w:val="22"/>
          <w:szCs w:val="22"/>
        </w:rPr>
        <w:t>En nuestro caso, hemos competido principalmente por costos, ya que hemos optado por mantener precios más bajos con el objetivo de vender un mayor volumen de productos. A diferencia de otras empresas que podrían enfocarse en diferenciarse por calidad premium o imagen de marca, nuestra estrategia se ha basado en ser una opción más accesible para captar mayor demanda.</w:t>
      </w:r>
    </w:p>
    <w:p w14:paraId="705181F9" w14:textId="77777777" w:rsidR="004F2083" w:rsidRPr="004F2083" w:rsidRDefault="004F2083" w:rsidP="004F2083">
      <w:pPr>
        <w:tabs>
          <w:tab w:val="left" w:pos="1995"/>
        </w:tabs>
        <w:jc w:val="both"/>
        <w:rPr>
          <w:rFonts w:ascii="Calibri" w:hAnsi="Calibri" w:cs="Calibri"/>
          <w:sz w:val="22"/>
          <w:szCs w:val="22"/>
        </w:rPr>
      </w:pPr>
    </w:p>
    <w:p w14:paraId="01F42067" w14:textId="77777777" w:rsidR="004F2083" w:rsidRPr="004F2083" w:rsidRDefault="004F2083" w:rsidP="004F2083">
      <w:pPr>
        <w:tabs>
          <w:tab w:val="left" w:pos="1995"/>
        </w:tabs>
        <w:jc w:val="both"/>
        <w:rPr>
          <w:rFonts w:ascii="Calibri" w:hAnsi="Calibri" w:cs="Calibri"/>
          <w:sz w:val="22"/>
          <w:szCs w:val="22"/>
        </w:rPr>
      </w:pPr>
    </w:p>
    <w:p w14:paraId="0D8BB51C" w14:textId="77777777" w:rsidR="005C0253" w:rsidRDefault="005C0253" w:rsidP="004F2083">
      <w:pPr>
        <w:tabs>
          <w:tab w:val="left" w:pos="1995"/>
        </w:tabs>
        <w:jc w:val="both"/>
        <w:rPr>
          <w:rFonts w:ascii="Calibri" w:hAnsi="Calibri" w:cs="Calibri"/>
          <w:b/>
          <w:bCs/>
          <w:sz w:val="22"/>
          <w:szCs w:val="22"/>
        </w:rPr>
      </w:pPr>
    </w:p>
    <w:p w14:paraId="43AFB4A9" w14:textId="77777777" w:rsidR="004F2083" w:rsidRPr="004F2083" w:rsidRDefault="004F2083" w:rsidP="004F2083">
      <w:pPr>
        <w:tabs>
          <w:tab w:val="left" w:pos="1995"/>
        </w:tabs>
        <w:jc w:val="both"/>
        <w:rPr>
          <w:rFonts w:ascii="Calibri" w:hAnsi="Calibri" w:cs="Calibri"/>
          <w:b/>
          <w:bCs/>
          <w:sz w:val="22"/>
          <w:szCs w:val="22"/>
        </w:rPr>
      </w:pPr>
      <w:r>
        <w:rPr>
          <w:rFonts w:ascii="Calibri" w:hAnsi="Calibri" w:cs="Calibri"/>
          <w:b/>
          <w:bCs/>
          <w:sz w:val="22"/>
          <w:szCs w:val="22"/>
        </w:rPr>
        <w:lastRenderedPageBreak/>
        <w:t>Identificar los factores que hacen exitosas a las empresas líderes del mercado.</w:t>
      </w:r>
    </w:p>
    <w:p w14:paraId="46B29ECC" w14:textId="77777777" w:rsidR="004F2083" w:rsidRPr="004F2083" w:rsidRDefault="004F2083" w:rsidP="004F2083">
      <w:pPr>
        <w:tabs>
          <w:tab w:val="left" w:pos="1995"/>
        </w:tabs>
        <w:jc w:val="both"/>
        <w:rPr>
          <w:rFonts w:ascii="Calibri" w:hAnsi="Calibri" w:cs="Calibri"/>
          <w:sz w:val="22"/>
          <w:szCs w:val="22"/>
        </w:rPr>
      </w:pPr>
    </w:p>
    <w:p w14:paraId="4D82C50F" w14:textId="77777777" w:rsidR="00AC1D1B" w:rsidRDefault="004F2083" w:rsidP="004F2083">
      <w:pPr>
        <w:tabs>
          <w:tab w:val="left" w:pos="1995"/>
        </w:tabs>
        <w:jc w:val="both"/>
        <w:rPr>
          <w:rFonts w:ascii="Calibri" w:hAnsi="Calibri" w:cs="Calibri"/>
          <w:sz w:val="22"/>
          <w:szCs w:val="22"/>
        </w:rPr>
      </w:pPr>
      <w:r>
        <w:rPr>
          <w:rFonts w:ascii="Calibri" w:hAnsi="Calibri" w:cs="Calibri"/>
          <w:sz w:val="22"/>
          <w:szCs w:val="22"/>
        </w:rPr>
        <w:t>Según cómo funciona el simulador, las empresas más exitosas son las que logran mantener buenos precios, invierten en marketing de forma constante, tienen suficientes locales de venta, cuidan el control de calidad y logran mantener una buena imagen acumulada a lo largo del tiempo, ya que todos estos factores en conjunto determinan cuánto les compran los consumidores.</w:t>
      </w:r>
    </w:p>
    <w:p w14:paraId="2CCEBF32" w14:textId="77777777" w:rsidR="00AC1D1B" w:rsidRDefault="00AC1D1B" w:rsidP="00AC1D1B">
      <w:pPr>
        <w:tabs>
          <w:tab w:val="left" w:pos="1995"/>
        </w:tabs>
        <w:jc w:val="both"/>
        <w:rPr>
          <w:rFonts w:ascii="Calibri" w:hAnsi="Calibri" w:cs="Calibri"/>
          <w:sz w:val="22"/>
          <w:szCs w:val="22"/>
        </w:rPr>
      </w:pPr>
    </w:p>
    <w:p w14:paraId="1289A67A" w14:textId="77777777" w:rsidR="00AC1D1B" w:rsidRDefault="001554D2" w:rsidP="00AC1D1B">
      <w:pPr>
        <w:tabs>
          <w:tab w:val="left" w:pos="1995"/>
        </w:tabs>
        <w:jc w:val="both"/>
        <w:rPr>
          <w:rFonts w:ascii="Calibri" w:hAnsi="Calibri" w:cs="Calibri"/>
          <w:b/>
          <w:bCs/>
          <w:sz w:val="22"/>
          <w:szCs w:val="22"/>
        </w:rPr>
      </w:pPr>
      <w:r>
        <w:rPr>
          <w:rFonts w:ascii="Calibri" w:hAnsi="Calibri" w:cs="Calibri"/>
          <w:b/>
          <w:bCs/>
          <w:sz w:val="22"/>
          <w:szCs w:val="22"/>
        </w:rPr>
        <w:t>4. Permisos y trámites para partir con nuestra empresa:</w:t>
      </w:r>
    </w:p>
    <w:p w14:paraId="45C44A78" w14:textId="77777777" w:rsidR="00077D19" w:rsidRDefault="00077D19" w:rsidP="00AC1D1B">
      <w:pPr>
        <w:tabs>
          <w:tab w:val="left" w:pos="1995"/>
        </w:tabs>
        <w:jc w:val="both"/>
        <w:rPr>
          <w:rFonts w:ascii="Calibri" w:hAnsi="Calibri" w:cs="Calibri"/>
          <w:b/>
          <w:bCs/>
          <w:sz w:val="22"/>
          <w:szCs w:val="22"/>
        </w:rPr>
      </w:pPr>
    </w:p>
    <w:p w14:paraId="1669C79F" w14:textId="77777777" w:rsidR="00077D19" w:rsidRPr="00077D19" w:rsidRDefault="00077D19" w:rsidP="00077D19">
      <w:pPr>
        <w:tabs>
          <w:tab w:val="left" w:pos="1995"/>
        </w:tabs>
        <w:jc w:val="both"/>
        <w:rPr>
          <w:rFonts w:ascii="Calibri" w:hAnsi="Calibri" w:cs="Calibri"/>
          <w:sz w:val="22"/>
          <w:szCs w:val="22"/>
        </w:rPr>
      </w:pPr>
      <w:r>
        <w:rPr>
          <w:rFonts w:ascii="Calibri" w:hAnsi="Calibri" w:cs="Calibri"/>
          <w:sz w:val="22"/>
          <w:szCs w:val="22"/>
        </w:rPr>
        <w:t>Para poder partir con Cremoso Antojo de forma legal, necesitamos cumplir con algunos trámites y pagos básicos, como cualquier empresa que fabrica y vende alimentos.</w:t>
      </w:r>
    </w:p>
    <w:p w14:paraId="731BD30F" w14:textId="77777777" w:rsidR="00077D19" w:rsidRPr="00077D19" w:rsidRDefault="00077D19" w:rsidP="00077D19">
      <w:pPr>
        <w:tabs>
          <w:tab w:val="left" w:pos="1995"/>
        </w:tabs>
        <w:jc w:val="both"/>
        <w:rPr>
          <w:rFonts w:ascii="Calibri" w:hAnsi="Calibri" w:cs="Calibri"/>
          <w:sz w:val="22"/>
          <w:szCs w:val="22"/>
        </w:rPr>
      </w:pPr>
    </w:p>
    <w:p w14:paraId="0D7CDE6A" w14:textId="77777777" w:rsidR="00077D19" w:rsidRPr="00077D19" w:rsidRDefault="00077D19" w:rsidP="00077D19">
      <w:pPr>
        <w:tabs>
          <w:tab w:val="left" w:pos="1995"/>
        </w:tabs>
        <w:jc w:val="both"/>
        <w:rPr>
          <w:rFonts w:ascii="Calibri" w:hAnsi="Calibri" w:cs="Calibri"/>
          <w:sz w:val="22"/>
          <w:szCs w:val="22"/>
        </w:rPr>
      </w:pPr>
      <w:r>
        <w:rPr>
          <w:rFonts w:ascii="Calibri" w:hAnsi="Calibri" w:cs="Calibri"/>
          <w:sz w:val="22"/>
          <w:szCs w:val="22"/>
        </w:rPr>
        <w:t>Primero, hay que constituir la empresa: esto significa hacerla legal ante notaría y sacarle su RUT en el Servicio de Impuestos Internos (SII), indicando que nos dedicamos a elaborar y vender productos lácteos.</w:t>
      </w:r>
    </w:p>
    <w:p w14:paraId="0A6D34A5" w14:textId="77777777" w:rsidR="00077D19" w:rsidRPr="00077D19" w:rsidRDefault="00077D19" w:rsidP="00077D19">
      <w:pPr>
        <w:tabs>
          <w:tab w:val="left" w:pos="1995"/>
        </w:tabs>
        <w:jc w:val="both"/>
        <w:rPr>
          <w:rFonts w:ascii="Calibri" w:hAnsi="Calibri" w:cs="Calibri"/>
          <w:sz w:val="22"/>
          <w:szCs w:val="22"/>
        </w:rPr>
      </w:pPr>
    </w:p>
    <w:p w14:paraId="1A8950E5" w14:textId="77777777" w:rsidR="00077D19" w:rsidRPr="00077D19" w:rsidRDefault="00077D19" w:rsidP="00077D19">
      <w:pPr>
        <w:tabs>
          <w:tab w:val="left" w:pos="1995"/>
        </w:tabs>
        <w:jc w:val="both"/>
        <w:rPr>
          <w:rFonts w:ascii="Calibri" w:hAnsi="Calibri" w:cs="Calibri"/>
          <w:sz w:val="22"/>
          <w:szCs w:val="22"/>
        </w:rPr>
      </w:pPr>
      <w:r>
        <w:rPr>
          <w:rFonts w:ascii="Calibri" w:hAnsi="Calibri" w:cs="Calibri"/>
          <w:sz w:val="22"/>
          <w:szCs w:val="22"/>
        </w:rPr>
        <w:t>Como somos una empresa de alimentos, también tenemos que sacar la Resolución Sanitaria en la Seremi de Salud. Este permiso es obligatorio y revisa que cumplamos con normas básicas de higiene y manejo de los productos, sobre todo porque trabajamos con lácteos y hay que mantenerlos siempre fríos y frescos.</w:t>
      </w:r>
    </w:p>
    <w:p w14:paraId="20F12873" w14:textId="77777777" w:rsidR="00077D19" w:rsidRPr="00077D19" w:rsidRDefault="00077D19" w:rsidP="00077D19">
      <w:pPr>
        <w:tabs>
          <w:tab w:val="left" w:pos="1995"/>
        </w:tabs>
        <w:jc w:val="both"/>
        <w:rPr>
          <w:rFonts w:ascii="Calibri" w:hAnsi="Calibri" w:cs="Calibri"/>
          <w:sz w:val="22"/>
          <w:szCs w:val="22"/>
        </w:rPr>
      </w:pPr>
    </w:p>
    <w:p w14:paraId="5EA993A6" w14:textId="77777777" w:rsidR="00077D19" w:rsidRPr="00077D19" w:rsidRDefault="00077D19" w:rsidP="00077D19">
      <w:pPr>
        <w:tabs>
          <w:tab w:val="left" w:pos="1995"/>
        </w:tabs>
        <w:jc w:val="both"/>
        <w:rPr>
          <w:rFonts w:ascii="Calibri" w:hAnsi="Calibri" w:cs="Calibri"/>
          <w:sz w:val="22"/>
          <w:szCs w:val="22"/>
        </w:rPr>
      </w:pPr>
      <w:r>
        <w:rPr>
          <w:rFonts w:ascii="Calibri" w:hAnsi="Calibri" w:cs="Calibri"/>
          <w:sz w:val="22"/>
          <w:szCs w:val="22"/>
        </w:rPr>
        <w:t>Además, debemos pagar la patente municipal en la comuna donde esté nuestra fábrica o local, y tener el permiso de bomberos que certifique que el lugar es seguro. Si construimos una planta nueva, también hay que revisar que las instalaciones eléctricas y de agua estén en regla.</w:t>
      </w:r>
    </w:p>
    <w:p w14:paraId="2A923946" w14:textId="77777777" w:rsidR="00077D19" w:rsidRPr="00077D19" w:rsidRDefault="00077D19" w:rsidP="00077D19">
      <w:pPr>
        <w:tabs>
          <w:tab w:val="left" w:pos="1995"/>
        </w:tabs>
        <w:jc w:val="both"/>
        <w:rPr>
          <w:rFonts w:ascii="Calibri" w:hAnsi="Calibri" w:cs="Calibri"/>
          <w:sz w:val="22"/>
          <w:szCs w:val="22"/>
        </w:rPr>
      </w:pPr>
    </w:p>
    <w:p w14:paraId="46ABF078" w14:textId="77777777" w:rsidR="00077D19" w:rsidRPr="00077D19" w:rsidRDefault="00077D19" w:rsidP="00077D19">
      <w:pPr>
        <w:tabs>
          <w:tab w:val="left" w:pos="1995"/>
        </w:tabs>
        <w:jc w:val="both"/>
        <w:rPr>
          <w:rFonts w:ascii="Calibri" w:hAnsi="Calibri" w:cs="Calibri"/>
          <w:sz w:val="22"/>
          <w:szCs w:val="22"/>
        </w:rPr>
      </w:pPr>
      <w:r>
        <w:rPr>
          <w:rFonts w:ascii="Calibri" w:hAnsi="Calibri" w:cs="Calibri"/>
          <w:sz w:val="22"/>
          <w:szCs w:val="22"/>
        </w:rPr>
        <w:t>Finalmente, en el simulador esto se traduce en que construir la fábrica cuesta $3.000.000, que es un 30% de los $10.000.000 con los que partimos, y a eso se le suman los gastos fijos y de personal para empezar a producir.</w:t>
      </w:r>
    </w:p>
    <w:p w14:paraId="4D3514B8" w14:textId="77777777" w:rsidR="00AC1D1B" w:rsidRDefault="00AC1D1B" w:rsidP="00AC1D1B">
      <w:pPr>
        <w:tabs>
          <w:tab w:val="left" w:pos="1995"/>
        </w:tabs>
        <w:jc w:val="both"/>
        <w:rPr>
          <w:rFonts w:ascii="Calibri" w:hAnsi="Calibri" w:cs="Calibri"/>
          <w:sz w:val="22"/>
          <w:szCs w:val="22"/>
        </w:rPr>
      </w:pPr>
    </w:p>
    <w:p w14:paraId="0868AA9E" w14:textId="77777777" w:rsidR="00AC1D1B" w:rsidRDefault="001554D2" w:rsidP="00AC1D1B">
      <w:pPr>
        <w:tabs>
          <w:tab w:val="left" w:pos="1995"/>
        </w:tabs>
        <w:jc w:val="both"/>
        <w:rPr>
          <w:rFonts w:ascii="Calibri" w:hAnsi="Calibri" w:cs="Calibri"/>
          <w:sz w:val="22"/>
          <w:szCs w:val="22"/>
        </w:rPr>
      </w:pPr>
      <w:r>
        <w:rPr>
          <w:rFonts w:ascii="Calibri" w:hAnsi="Calibri" w:cs="Calibri"/>
          <w:b/>
          <w:bCs/>
          <w:sz w:val="22"/>
          <w:szCs w:val="22"/>
        </w:rPr>
        <w:t>5. Visión, misión, objetivos y políticas organizacionales:</w:t>
      </w:r>
    </w:p>
    <w:p w14:paraId="326625B9" w14:textId="77777777" w:rsidR="00846FA8" w:rsidRDefault="00846FA8" w:rsidP="00AC1D1B">
      <w:pPr>
        <w:tabs>
          <w:tab w:val="left" w:pos="1995"/>
        </w:tabs>
        <w:jc w:val="both"/>
        <w:rPr>
          <w:rFonts w:ascii="Calibri" w:hAnsi="Calibri" w:cs="Calibri"/>
          <w:sz w:val="22"/>
          <w:szCs w:val="22"/>
        </w:rPr>
      </w:pPr>
    </w:p>
    <w:p w14:paraId="13C1F823" w14:textId="77777777" w:rsidR="00846FA8" w:rsidRPr="00846FA8" w:rsidRDefault="001554D2" w:rsidP="00846FA8">
      <w:pPr>
        <w:tabs>
          <w:tab w:val="left" w:pos="1995"/>
        </w:tabs>
        <w:jc w:val="both"/>
        <w:rPr>
          <w:rFonts w:ascii="Calibri" w:hAnsi="Calibri" w:cs="Calibri"/>
          <w:b/>
          <w:bCs/>
          <w:sz w:val="22"/>
          <w:szCs w:val="22"/>
        </w:rPr>
      </w:pPr>
      <w:r>
        <w:rPr>
          <w:rFonts w:ascii="Calibri" w:hAnsi="Calibri" w:cs="Calibri"/>
          <w:b/>
          <w:bCs/>
          <w:sz w:val="22"/>
          <w:szCs w:val="22"/>
        </w:rPr>
        <w:t>5.1. Misión:</w:t>
      </w:r>
    </w:p>
    <w:p w14:paraId="13590699" w14:textId="77777777" w:rsidR="00846FA8" w:rsidRPr="00846FA8" w:rsidRDefault="00846FA8" w:rsidP="00846FA8">
      <w:pPr>
        <w:tabs>
          <w:tab w:val="left" w:pos="1995"/>
        </w:tabs>
        <w:jc w:val="both"/>
        <w:rPr>
          <w:rFonts w:ascii="Calibri" w:hAnsi="Calibri" w:cs="Calibri"/>
          <w:sz w:val="22"/>
          <w:szCs w:val="22"/>
        </w:rPr>
      </w:pPr>
    </w:p>
    <w:p w14:paraId="595ED1AE" w14:textId="77777777" w:rsidR="00846FA8" w:rsidRPr="00846FA8" w:rsidRDefault="00846FA8" w:rsidP="00846FA8">
      <w:pPr>
        <w:tabs>
          <w:tab w:val="left" w:pos="1995"/>
        </w:tabs>
        <w:jc w:val="both"/>
        <w:rPr>
          <w:rFonts w:ascii="Calibri" w:hAnsi="Calibri" w:cs="Calibri"/>
          <w:sz w:val="22"/>
          <w:szCs w:val="22"/>
        </w:rPr>
      </w:pPr>
      <w:r>
        <w:rPr>
          <w:rFonts w:ascii="Calibri" w:hAnsi="Calibri" w:cs="Calibri"/>
          <w:sz w:val="22"/>
          <w:szCs w:val="22"/>
        </w:rPr>
        <w:t xml:space="preserve">Cremoso Antojo es una empresa dedicada a la elaboración y comercialización de postres de leche artesanales y a la distribución de yogurt, dirigidos a familias, jóvenes y adultos que valoran el sabor casero, y a locales comerciales que buscan un proveedor confiable de productos lácteos. Mediante procesos productivos eficientes, ingredientes frescos y control de calidad permanente, ofrecemos productos a un precio accesible, generando valor para nuestros clientes, un ambiente de confianza para nuestro equipo y una rentabilidad sostenible para nuestros socios.</w:t>
      </w:r>
    </w:p>
    <w:p>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sz w:val="22"/>
          <w:szCs w:val="22"/>
        </w:rPr>
        <w:t xml:space="preserve">Para su redacción aplicamos los componentes de una declaración de misión propuestos por David (2013): define </w:t>
      </w:r>
      <w:r>
        <w:rPr>
          <w:rFonts w:ascii="Calibri" w:hAnsi="Calibri" w:cs="Calibri"/>
          <w:b/>
          <w:bCs/>
          <w:sz w:val="22"/>
          <w:szCs w:val="22"/>
        </w:rPr>
        <w:t xml:space="preserve">a qué se dedica la empresa</w:t>
      </w:r>
      <w:r>
        <w:rPr>
          <w:rFonts w:ascii="Calibri" w:hAnsi="Calibri" w:cs="Calibri"/>
          <w:sz w:val="22"/>
          <w:szCs w:val="22"/>
        </w:rPr>
        <w:t xml:space="preserve"> (productos: postres de leche artesanales y yogurt), </w:t>
      </w:r>
      <w:r>
        <w:rPr>
          <w:rFonts w:ascii="Calibri" w:hAnsi="Calibri" w:cs="Calibri"/>
          <w:b/>
          <w:bCs/>
          <w:sz w:val="22"/>
          <w:szCs w:val="22"/>
        </w:rPr>
        <w:t xml:space="preserve">para quién</w:t>
      </w:r>
      <w:r>
        <w:rPr>
          <w:rFonts w:ascii="Calibri" w:hAnsi="Calibri" w:cs="Calibri"/>
          <w:sz w:val="22"/>
          <w:szCs w:val="22"/>
        </w:rPr>
        <w:t xml:space="preserve"> (clientes: familias, jóvenes, adultos y locales comerciales), </w:t>
      </w:r>
      <w:r>
        <w:rPr>
          <w:rFonts w:ascii="Calibri" w:hAnsi="Calibri" w:cs="Calibri"/>
          <w:b/>
          <w:bCs/>
          <w:sz w:val="22"/>
          <w:szCs w:val="22"/>
        </w:rPr>
        <w:t xml:space="preserve">cómo lo hace y en qué se diferencia</w:t>
      </w:r>
      <w:r>
        <w:rPr>
          <w:rFonts w:ascii="Calibri" w:hAnsi="Calibri" w:cs="Calibri"/>
          <w:sz w:val="22"/>
          <w:szCs w:val="22"/>
        </w:rPr>
        <w:t xml:space="preserve"> (tecnología y ventaja: procesos eficientes, ingredientes frescos, control de calidad, sabor casero y precio accesible), y explicita su </w:t>
      </w:r>
      <w:r>
        <w:rPr>
          <w:rFonts w:ascii="Calibri" w:hAnsi="Calibri" w:cs="Calibri"/>
          <w:b/>
          <w:bCs/>
          <w:sz w:val="22"/>
          <w:szCs w:val="22"/>
        </w:rPr>
        <w:t xml:space="preserve">filosofía y preocupación por los grupos de interés</w:t>
      </w:r>
      <w:r>
        <w:rPr>
          <w:rFonts w:ascii="Calibri" w:hAnsi="Calibri" w:cs="Calibri"/>
          <w:sz w:val="22"/>
          <w:szCs w:val="22"/>
        </w:rPr>
        <w:t xml:space="preserve"> (clientes, empleados y rentabilidad para los socios).</w:t>
      </w:r>
    </w:p>
    <w:p w14:paraId="259EDF99" w14:textId="77777777" w:rsidR="00846FA8" w:rsidRPr="00846FA8" w:rsidRDefault="00846FA8" w:rsidP="00846FA8">
      <w:pPr>
        <w:tabs>
          <w:tab w:val="left" w:pos="1995"/>
        </w:tabs>
        <w:jc w:val="both"/>
        <w:rPr>
          <w:rFonts w:ascii="Calibri" w:hAnsi="Calibri" w:cs="Calibri"/>
          <w:b/>
          <w:bCs/>
          <w:sz w:val="22"/>
          <w:szCs w:val="22"/>
        </w:rPr>
      </w:pPr>
    </w:p>
    <w:p w14:paraId="5AF4ACD3" w14:textId="77777777" w:rsidR="00846FA8" w:rsidRPr="00846FA8" w:rsidRDefault="001554D2" w:rsidP="00846FA8">
      <w:pPr>
        <w:tabs>
          <w:tab w:val="left" w:pos="1995"/>
        </w:tabs>
        <w:jc w:val="both"/>
        <w:rPr>
          <w:rFonts w:ascii="Calibri" w:hAnsi="Calibri" w:cs="Calibri"/>
          <w:b/>
          <w:bCs/>
          <w:sz w:val="22"/>
          <w:szCs w:val="22"/>
        </w:rPr>
      </w:pPr>
      <w:r>
        <w:rPr>
          <w:rFonts w:ascii="Calibri" w:hAnsi="Calibri" w:cs="Calibri"/>
          <w:b/>
          <w:bCs/>
          <w:sz w:val="22"/>
          <w:szCs w:val="22"/>
        </w:rPr>
        <w:t>5.1. Visión:</w:t>
      </w:r>
    </w:p>
    <w:p w14:paraId="7796F5FD" w14:textId="77777777" w:rsidR="00846FA8" w:rsidRPr="00846FA8" w:rsidRDefault="00846FA8" w:rsidP="00846FA8">
      <w:pPr>
        <w:tabs>
          <w:tab w:val="left" w:pos="1995"/>
        </w:tabs>
        <w:jc w:val="both"/>
        <w:rPr>
          <w:rFonts w:ascii="Calibri" w:hAnsi="Calibri" w:cs="Calibri"/>
          <w:sz w:val="22"/>
          <w:szCs w:val="22"/>
        </w:rPr>
      </w:pPr>
    </w:p>
    <w:p w14:paraId="7567D4DB" w14:textId="77777777" w:rsidR="00846FA8" w:rsidRPr="00846FA8" w:rsidRDefault="00846FA8" w:rsidP="00846FA8">
      <w:pPr>
        <w:tabs>
          <w:tab w:val="left" w:pos="1995"/>
        </w:tabs>
        <w:jc w:val="both"/>
        <w:rPr>
          <w:rFonts w:ascii="Calibri" w:hAnsi="Calibri" w:cs="Calibri"/>
          <w:sz w:val="22"/>
          <w:szCs w:val="22"/>
        </w:rPr>
      </w:pPr>
      <w:r>
        <w:rPr>
          <w:rFonts w:ascii="Calibri" w:hAnsi="Calibri" w:cs="Calibri"/>
          <w:sz w:val="22"/>
          <w:szCs w:val="22"/>
        </w:rPr>
        <w:t xml:space="preserve">Al año 2029, ser la marca de postres de leche artesanales líder en preferencia de los consumidores de la región, reconocida por la calidad de sus productos, por su capacidad de innovar sin perder el sabor tradicional y por su cercanía con los clientes.</w:t>
      </w:r>
    </w:p>
    <w:p>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sz w:val="22"/>
          <w:szCs w:val="22"/>
        </w:rPr>
        <w:t xml:space="preserve">Siguiendo a David (2013), la visión responde a la pregunta «¿qué queremos llegar a ser?». Por ello es breve e inspiradora, establece un </w:t>
      </w:r>
      <w:r>
        <w:rPr>
          <w:rFonts w:ascii="Calibri" w:hAnsi="Calibri" w:cs="Calibri"/>
          <w:b/>
          <w:bCs/>
          <w:sz w:val="22"/>
          <w:szCs w:val="22"/>
        </w:rPr>
        <w:t xml:space="preserve">horizonte de tiempo</w:t>
      </w:r>
      <w:r>
        <w:rPr>
          <w:rFonts w:ascii="Calibri" w:hAnsi="Calibri" w:cs="Calibri"/>
          <w:sz w:val="22"/>
          <w:szCs w:val="22"/>
        </w:rPr>
        <w:t xml:space="preserve"> concreto (año 2029), un </w:t>
      </w:r>
      <w:r>
        <w:rPr>
          <w:rFonts w:ascii="Calibri" w:hAnsi="Calibri" w:cs="Calibri"/>
          <w:b/>
          <w:bCs/>
          <w:sz w:val="22"/>
          <w:szCs w:val="22"/>
        </w:rPr>
        <w:t xml:space="preserve">ámbito geográfico</w:t>
      </w:r>
      <w:r>
        <w:rPr>
          <w:rFonts w:ascii="Calibri" w:hAnsi="Calibri" w:cs="Calibri"/>
          <w:sz w:val="22"/>
          <w:szCs w:val="22"/>
        </w:rPr>
        <w:t xml:space="preserve"> (la región) y una </w:t>
      </w:r>
      <w:r>
        <w:rPr>
          <w:rFonts w:ascii="Calibri" w:hAnsi="Calibri" w:cs="Calibri"/>
          <w:b/>
          <w:bCs/>
          <w:sz w:val="22"/>
          <w:szCs w:val="22"/>
        </w:rPr>
        <w:t xml:space="preserve">posición deseada</w:t>
      </w:r>
      <w:r>
        <w:rPr>
          <w:rFonts w:ascii="Calibri" w:hAnsi="Calibri" w:cs="Calibri"/>
          <w:sz w:val="22"/>
          <w:szCs w:val="22"/>
        </w:rPr>
        <w:t xml:space="preserve"> (marca líder en preferencia), y es coherente con la misión al mantener la calidad y la cercanía como ejes diferenciadores.</w:t>
      </w:r>
    </w:p>
    <w:p w14:paraId="2B5DCFC5" w14:textId="77777777" w:rsidR="00846FA8" w:rsidRPr="00846FA8" w:rsidRDefault="00846FA8" w:rsidP="00846FA8">
      <w:pPr>
        <w:tabs>
          <w:tab w:val="left" w:pos="1995"/>
        </w:tabs>
        <w:jc w:val="both"/>
        <w:rPr>
          <w:rFonts w:ascii="Calibri" w:hAnsi="Calibri" w:cs="Calibri"/>
          <w:sz w:val="22"/>
          <w:szCs w:val="22"/>
        </w:rPr>
      </w:pPr>
    </w:p>
    <w:p w14:paraId="48F875EF" w14:textId="77777777" w:rsidR="00846FA8" w:rsidRPr="00846FA8" w:rsidRDefault="001554D2" w:rsidP="00846FA8">
      <w:pPr>
        <w:tabs>
          <w:tab w:val="left" w:pos="1995"/>
        </w:tabs>
        <w:jc w:val="both"/>
        <w:rPr>
          <w:rFonts w:ascii="Calibri" w:hAnsi="Calibri" w:cs="Calibri"/>
          <w:b/>
          <w:bCs/>
          <w:sz w:val="22"/>
          <w:szCs w:val="22"/>
        </w:rPr>
      </w:pPr>
      <w:r>
        <w:rPr>
          <w:rFonts w:ascii="Calibri" w:hAnsi="Calibri" w:cs="Calibri"/>
          <w:b/>
          <w:bCs/>
          <w:sz w:val="22"/>
          <w:szCs w:val="22"/>
        </w:rPr>
        <w:t>5.2. Valores:</w:t>
      </w:r>
    </w:p>
    <w:p w14:paraId="7ED12298" w14:textId="77777777" w:rsidR="00846FA8" w:rsidRPr="00846FA8" w:rsidRDefault="00846FA8" w:rsidP="00846FA8">
      <w:pPr>
        <w:tabs>
          <w:tab w:val="left" w:pos="1995"/>
        </w:tabs>
        <w:jc w:val="both"/>
        <w:rPr>
          <w:rFonts w:ascii="Calibri" w:hAnsi="Calibri" w:cs="Calibri"/>
          <w:sz w:val="22"/>
          <w:szCs w:val="22"/>
        </w:rPr>
      </w:pPr>
    </w:p>
    <w:p w14:paraId="38291A14" w14:textId="77777777" w:rsidR="00846FA8" w:rsidRPr="00846FA8" w:rsidRDefault="00846FA8" w:rsidP="00846FA8">
      <w:pPr>
        <w:tabs>
          <w:tab w:val="left" w:pos="1995"/>
        </w:tabs>
        <w:jc w:val="both"/>
        <w:rPr>
          <w:rFonts w:ascii="Calibri" w:hAnsi="Calibri" w:cs="Calibri"/>
          <w:sz w:val="22"/>
          <w:szCs w:val="22"/>
        </w:rPr>
      </w:pPr>
      <w:r>
        <w:rPr>
          <w:rFonts w:ascii="Calibri" w:hAnsi="Calibri" w:cs="Calibri"/>
          <w:sz w:val="22"/>
          <w:szCs w:val="22"/>
        </w:rPr>
        <w:t xml:space="preserve">Cercanía: mantener una relación directa y de confianza con clientes y colaboradores. Calidad: elaborar productos frescos y seguros en cada lote. Accesibilidad: ofrecer precios justos que permitan a más personas disfrutar de nuestros productos. Integridad: actuar con honestidad y transparencia en todas nuestras decisiones.</w:t>
      </w:r>
    </w:p>
    <w:p w14:paraId="1BDA4AA8" w14:textId="77777777" w:rsidR="00846FA8" w:rsidRPr="00846FA8" w:rsidRDefault="00846FA8" w:rsidP="00846FA8">
      <w:pPr>
        <w:tabs>
          <w:tab w:val="left" w:pos="1995"/>
        </w:tabs>
        <w:jc w:val="both"/>
        <w:rPr>
          <w:rFonts w:ascii="Calibri" w:hAnsi="Calibri" w:cs="Calibri"/>
          <w:sz w:val="22"/>
          <w:szCs w:val="22"/>
        </w:rPr>
      </w:pPr>
    </w:p>
    <w:p w14:paraId="206EDD42" w14:textId="77777777" w:rsidR="00846FA8" w:rsidRPr="00846FA8" w:rsidRDefault="001554D2" w:rsidP="00846FA8">
      <w:pPr>
        <w:tabs>
          <w:tab w:val="left" w:pos="1995"/>
        </w:tabs>
        <w:jc w:val="both"/>
        <w:rPr>
          <w:rFonts w:ascii="Calibri" w:hAnsi="Calibri" w:cs="Calibri"/>
          <w:b/>
          <w:bCs/>
          <w:sz w:val="22"/>
          <w:szCs w:val="22"/>
        </w:rPr>
      </w:pPr>
      <w:r>
        <w:rPr>
          <w:rFonts w:ascii="Calibri" w:hAnsi="Calibri" w:cs="Calibri"/>
          <w:b/>
          <w:bCs/>
          <w:sz w:val="22"/>
          <w:szCs w:val="22"/>
        </w:rPr>
        <w:t>5.2. Objetivos:</w:t>
      </w:r>
    </w:p>
    <w:p w14:paraId="582AF8BA" w14:textId="77777777" w:rsidR="00846FA8" w:rsidRPr="00846FA8" w:rsidRDefault="00846FA8" w:rsidP="00846FA8">
      <w:pPr>
        <w:tabs>
          <w:tab w:val="left" w:pos="1995"/>
        </w:tabs>
        <w:jc w:val="both"/>
        <w:rPr>
          <w:rFonts w:ascii="Calibri" w:hAnsi="Calibri" w:cs="Calibri"/>
          <w:sz w:val="22"/>
          <w:szCs w:val="22"/>
        </w:rPr>
      </w:pPr>
    </w:p>
    <w:p w14:paraId="0394E9EA" w14:textId="77777777" w:rsidR="00846FA8" w:rsidRDefault="00846FA8" w:rsidP="00846FA8">
      <w:pPr>
        <w:tabs>
          <w:tab w:val="left" w:pos="1995"/>
        </w:tabs>
        <w:jc w:val="both"/>
        <w:rPr>
          <w:rFonts w:ascii="Calibri" w:hAnsi="Calibri" w:cs="Calibri"/>
          <w:sz w:val="22"/>
          <w:szCs w:val="22"/>
        </w:rPr>
      </w:pPr>
      <w:r>
        <w:rPr>
          <w:rFonts w:ascii="Calibri" w:hAnsi="Calibri" w:cs="Calibri"/>
          <w:sz w:val="22"/>
          <w:szCs w:val="22"/>
        </w:rPr>
        <w:t xml:space="preserve">El objetivo general es posicionar a Cremoso Antojo como la marca de postres de leche preferida de la región, resguardando la calidad y la cercanía con los clientes. Para ello se definen los siguientes objetivos específicos:</w:t>
      </w:r>
    </w:p>
    <w:p w14:paraId="02DE7088" w14:textId="77777777" w:rsidR="00AC1D1B" w:rsidRDefault="00AC1D1B" w:rsidP="00AC1D1B">
      <w:pPr>
        <w:tabs>
          <w:tab w:val="left" w:pos="1995"/>
        </w:tabs>
        <w:jc w:val="both"/>
        <w:rPr>
          <w:rFonts w:ascii="Calibri" w:hAnsi="Calibri" w:cs="Calibri"/>
          <w:sz w:val="22"/>
          <w:szCs w:val="22"/>
        </w:rPr>
      </w:pPr>
    </w:p>
    <w:p w14:paraId="2A8FBF90" w14:textId="77777777" w:rsidR="003529ED" w:rsidRPr="003529ED" w:rsidRDefault="003529ED" w:rsidP="003529ED">
      <w:pPr>
        <w:tabs>
          <w:tab w:val="left" w:pos="1995"/>
        </w:tabs>
        <w:jc w:val="both"/>
        <w:rPr>
          <w:rFonts w:ascii="Calibri" w:hAnsi="Calibri" w:cs="Calibri"/>
          <w:b/>
          <w:bCs/>
          <w:sz w:val="22"/>
          <w:szCs w:val="22"/>
        </w:rPr>
      </w:pPr>
      <w:r>
        <w:rPr>
          <w:rFonts w:ascii="Calibri" w:hAnsi="Calibri" w:cs="Calibri"/>
          <w:b/>
          <w:bCs/>
          <w:sz w:val="22"/>
          <w:szCs w:val="22"/>
        </w:rPr>
        <w:t xml:space="preserve">Objetivos específicos:</w:t>
      </w:r>
    </w:p>
    <w:p w14:paraId="67B4CCF5" w14:textId="77777777" w:rsidR="00AC1D1B" w:rsidRDefault="00AC1D1B" w:rsidP="00AC1D1B">
      <w:pPr>
        <w:tabs>
          <w:tab w:val="left" w:pos="1995"/>
        </w:tabs>
        <w:jc w:val="both"/>
        <w:rPr>
          <w:rFonts w:ascii="Calibri" w:hAnsi="Calibri" w:cs="Calibri"/>
          <w:sz w:val="22"/>
          <w:szCs w:val="22"/>
        </w:rPr>
      </w:pPr>
    </w:p>
    <w:p w14:paraId="1E27B516" w14:textId="77777777" w:rsidR="003529ED" w:rsidRDefault="003529ED" w:rsidP="003529ED">
      <w:pPr>
        <w:numPr>
          <w:ilvl w:val="0"/>
          <w:numId w:val="2"/>
        </w:numPr>
        <w:tabs>
          <w:tab w:val="left" w:pos="1995"/>
        </w:tabs>
        <w:jc w:val="both"/>
        <w:rPr>
          <w:rFonts w:ascii="Calibri" w:hAnsi="Calibri" w:cs="Calibri"/>
          <w:sz w:val="22"/>
          <w:szCs w:val="22"/>
        </w:rPr>
      </w:pPr>
      <w:r>
        <w:rPr>
          <w:rFonts w:ascii="Calibri" w:hAnsi="Calibri" w:cs="Calibri"/>
          <w:sz w:val="22"/>
          <w:szCs w:val="22"/>
        </w:rPr>
        <w:t xml:space="preserve">Aumentar las ventas durante el primer año de operación, apoyándonos en el marketing sin reducir la calidad del producto. (Área Marketing y Ventas)</w:t>
      </w:r>
    </w:p>
    <w:p w14:paraId="745ADDE9" w14:textId="77777777" w:rsidR="003529ED" w:rsidRPr="003529ED" w:rsidRDefault="003529ED" w:rsidP="003529ED">
      <w:pPr>
        <w:tabs>
          <w:tab w:val="left" w:pos="1995"/>
        </w:tabs>
        <w:ind w:left="720"/>
        <w:jc w:val="both"/>
        <w:rPr>
          <w:rFonts w:ascii="Calibri" w:hAnsi="Calibri" w:cs="Calibri"/>
          <w:sz w:val="22"/>
          <w:szCs w:val="22"/>
        </w:rPr>
      </w:pPr>
    </w:p>
    <w:p w14:paraId="5D003A70" w14:textId="77777777" w:rsidR="003529ED" w:rsidRDefault="003529ED" w:rsidP="003529ED">
      <w:pPr>
        <w:numPr>
          <w:ilvl w:val="0"/>
          <w:numId w:val="2"/>
        </w:numPr>
        <w:tabs>
          <w:tab w:val="left" w:pos="1995"/>
        </w:tabs>
        <w:jc w:val="both"/>
        <w:rPr>
          <w:rFonts w:ascii="Calibri" w:hAnsi="Calibri" w:cs="Calibri"/>
          <w:sz w:val="22"/>
          <w:szCs w:val="22"/>
        </w:rPr>
      </w:pPr>
      <w:r>
        <w:rPr>
          <w:rFonts w:ascii="Calibri" w:hAnsi="Calibri" w:cs="Calibri"/>
          <w:sz w:val="22"/>
          <w:szCs w:val="22"/>
        </w:rPr>
        <w:t xml:space="preserve">Mejorar la eficiencia productiva durante los primeros seis períodos, para reducir costos sin afectar la calidad del producto. (Área Producción y Operaciones)</w:t>
      </w:r>
    </w:p>
    <w:p w14:paraId="6CCED232" w14:textId="77777777" w:rsidR="003529ED" w:rsidRPr="003529ED" w:rsidRDefault="003529ED" w:rsidP="003529ED">
      <w:pPr>
        <w:tabs>
          <w:tab w:val="left" w:pos="1995"/>
        </w:tabs>
        <w:ind w:left="720"/>
        <w:jc w:val="both"/>
        <w:rPr>
          <w:rFonts w:ascii="Calibri" w:hAnsi="Calibri" w:cs="Calibri"/>
          <w:sz w:val="22"/>
          <w:szCs w:val="22"/>
        </w:rPr>
      </w:pPr>
    </w:p>
    <w:p w14:paraId="5562BD80" w14:textId="77777777" w:rsidR="003529ED" w:rsidRDefault="003529ED" w:rsidP="003529ED">
      <w:pPr>
        <w:numPr>
          <w:ilvl w:val="0"/>
          <w:numId w:val="2"/>
        </w:numPr>
        <w:tabs>
          <w:tab w:val="left" w:pos="1995"/>
        </w:tabs>
        <w:jc w:val="both"/>
        <w:rPr>
          <w:rFonts w:ascii="Calibri" w:hAnsi="Calibri" w:cs="Calibri"/>
          <w:sz w:val="22"/>
          <w:szCs w:val="22"/>
        </w:rPr>
      </w:pPr>
      <w:r>
        <w:rPr>
          <w:rFonts w:ascii="Calibri" w:hAnsi="Calibri" w:cs="Calibri"/>
          <w:sz w:val="22"/>
          <w:szCs w:val="22"/>
        </w:rPr>
        <w:t xml:space="preserve">Mantener un alto nivel de satisfacción de los clientes, incorporando sus comentarios en nuestras decisiones. (Área Marketing y Ventas)</w:t>
      </w:r>
    </w:p>
    <w:p w14:paraId="480CC2B9" w14:textId="77777777" w:rsidR="003529ED" w:rsidRPr="003529ED" w:rsidRDefault="003529ED" w:rsidP="003529ED">
      <w:pPr>
        <w:tabs>
          <w:tab w:val="left" w:pos="1995"/>
        </w:tabs>
        <w:ind w:left="720"/>
        <w:jc w:val="both"/>
        <w:rPr>
          <w:rFonts w:ascii="Calibri" w:hAnsi="Calibri" w:cs="Calibri"/>
          <w:sz w:val="22"/>
          <w:szCs w:val="22"/>
        </w:rPr>
      </w:pPr>
    </w:p>
    <w:p w14:paraId="2C970A46" w14:textId="77777777" w:rsidR="003529ED" w:rsidRDefault="003529ED" w:rsidP="003529ED">
      <w:pPr>
        <w:numPr>
          <w:ilvl w:val="0"/>
          <w:numId w:val="2"/>
        </w:numPr>
        <w:tabs>
          <w:tab w:val="left" w:pos="1995"/>
        </w:tabs>
        <w:jc w:val="both"/>
        <w:rPr>
          <w:rFonts w:ascii="Calibri" w:hAnsi="Calibri" w:cs="Calibri"/>
          <w:sz w:val="22"/>
          <w:szCs w:val="22"/>
        </w:rPr>
      </w:pPr>
      <w:r>
        <w:rPr>
          <w:rFonts w:ascii="Calibri" w:hAnsi="Calibri" w:cs="Calibri"/>
          <w:sz w:val="22"/>
          <w:szCs w:val="22"/>
        </w:rPr>
        <w:t xml:space="preserve">Aumentar el reconocimiento de la marca durante los primeros dos años. (Área Marketing y Ventas)</w:t>
      </w:r>
    </w:p>
    <w:p w14:paraId="3971FBD1" w14:textId="77777777" w:rsidR="003529ED" w:rsidRPr="003529ED" w:rsidRDefault="003529ED" w:rsidP="003529ED">
      <w:pPr>
        <w:tabs>
          <w:tab w:val="left" w:pos="1995"/>
        </w:tabs>
        <w:ind w:left="360"/>
        <w:jc w:val="both"/>
        <w:rPr>
          <w:rFonts w:ascii="Calibri" w:hAnsi="Calibri" w:cs="Calibri"/>
          <w:sz w:val="22"/>
          <w:szCs w:val="22"/>
        </w:rPr>
      </w:pPr>
    </w:p>
    <w:p w14:paraId="64D65957" w14:textId="77777777" w:rsidR="003529ED" w:rsidRDefault="003529ED" w:rsidP="003529ED">
      <w:pPr>
        <w:tabs>
          <w:tab w:val="left" w:pos="1995"/>
        </w:tabs>
        <w:jc w:val="both"/>
        <w:rPr>
          <w:rFonts w:ascii="Calibri" w:hAnsi="Calibri" w:cs="Calibri"/>
          <w:sz w:val="22"/>
          <w:szCs w:val="22"/>
        </w:rPr>
      </w:pPr>
      <w:r>
        <w:rPr>
          <w:rFonts w:ascii="Calibri" w:hAnsi="Calibri" w:cs="Calibri"/>
          <w:sz w:val="22"/>
          <w:szCs w:val="22"/>
        </w:rPr>
        <w:t xml:space="preserve">Estos objetivos se alinean con la visión y la misión: crecer en ventas y reconocimiento, mejorar la eficiencia y mantener la cercanía que distingue a la empresa. En adelante nos referiremos a ellos como Objetivo 1 (ventas), Objetivo 2 (eficiencia productiva), Objetivo 3 (satisfacción del cliente) y Objetivo 4 (reconocimiento de marca).</w:t>
      </w:r>
    </w:p>
    <w:p w14:paraId="6632EE7E" w14:textId="77777777" w:rsidR="0019674D" w:rsidRDefault="0019674D" w:rsidP="00AC1D1B">
      <w:pPr>
        <w:tabs>
          <w:tab w:val="left" w:pos="1995"/>
        </w:tabs>
        <w:jc w:val="both"/>
        <w:rPr>
          <w:rFonts w:ascii="Calibri" w:hAnsi="Calibri" w:cs="Calibri"/>
          <w:b/>
          <w:bCs/>
          <w:sz w:val="22"/>
          <w:szCs w:val="22"/>
        </w:rPr>
      </w:pPr>
    </w:p>
    <w:p w14:paraId="18E31A63" w14:textId="77777777" w:rsidR="0019674D" w:rsidRPr="003529ED" w:rsidRDefault="0019674D" w:rsidP="00AC1D1B">
      <w:pPr>
        <w:tabs>
          <w:tab w:val="left" w:pos="1995"/>
        </w:tabs>
        <w:jc w:val="both"/>
        <w:rPr>
          <w:rFonts w:ascii="Calibri" w:hAnsi="Calibri" w:cs="Calibri"/>
          <w:b/>
          <w:bCs/>
          <w:sz w:val="22"/>
          <w:szCs w:val="22"/>
        </w:rPr>
      </w:pPr>
    </w:p>
    <w:p w14:paraId="06282D94" w14:textId="77777777" w:rsidR="003529ED" w:rsidRPr="003529ED" w:rsidRDefault="001554D2" w:rsidP="003529ED">
      <w:pPr>
        <w:tabs>
          <w:tab w:val="left" w:pos="1995"/>
        </w:tabs>
        <w:jc w:val="both"/>
        <w:rPr>
          <w:rFonts w:ascii="Calibri" w:hAnsi="Calibri" w:cs="Calibri"/>
          <w:b/>
          <w:bCs/>
          <w:sz w:val="22"/>
          <w:szCs w:val="22"/>
        </w:rPr>
      </w:pPr>
      <w:r>
        <w:rPr>
          <w:rFonts w:ascii="Calibri" w:hAnsi="Calibri" w:cs="Calibri"/>
          <w:b/>
          <w:bCs/>
          <w:sz w:val="22"/>
          <w:szCs w:val="22"/>
        </w:rPr>
        <w:t>5.3. Políticas de la empresa:</w:t>
      </w:r>
    </w:p>
    <w:p w14:paraId="4E6948B4" w14:textId="77777777" w:rsidR="003529ED" w:rsidRPr="003529ED" w:rsidRDefault="003529ED" w:rsidP="003529ED">
      <w:pPr>
        <w:tabs>
          <w:tab w:val="left" w:pos="1995"/>
        </w:tabs>
        <w:jc w:val="both"/>
        <w:rPr>
          <w:rFonts w:ascii="Calibri" w:hAnsi="Calibri" w:cs="Calibri"/>
          <w:sz w:val="22"/>
          <w:szCs w:val="22"/>
        </w:rPr>
      </w:pPr>
    </w:p>
    <w:p w14:paraId="3816F53C" w14:textId="77777777" w:rsidR="003529ED" w:rsidRPr="003529ED" w:rsidRDefault="003529ED" w:rsidP="003529ED">
      <w:pPr>
        <w:tabs>
          <w:tab w:val="left" w:pos="1995"/>
        </w:tabs>
        <w:jc w:val="both"/>
        <w:rPr>
          <w:rFonts w:ascii="Calibri" w:hAnsi="Calibri" w:cs="Calibri"/>
          <w:sz w:val="22"/>
          <w:szCs w:val="22"/>
        </w:rPr>
      </w:pPr>
      <w:r>
        <w:rPr>
          <w:rFonts w:ascii="Calibri" w:hAnsi="Calibri" w:cs="Calibri"/>
          <w:b/>
          <w:bCs/>
          <w:sz w:val="22"/>
          <w:szCs w:val="22"/>
        </w:rPr>
        <w:t>Con los clientes:</w:t>
      </w:r>
      <w:r>
        <w:rPr>
          <w:rFonts w:ascii="Calibri" w:hAnsi="Calibri" w:cs="Calibri"/>
          <w:sz w:val="22"/>
          <w:szCs w:val="22"/>
        </w:rPr>
        <w:t xml:space="preserve"> productos frescos, precio justo y siempre escuchando su opinión.</w:t>
      </w:r>
    </w:p>
    <w:p w14:paraId="63CAE273" w14:textId="77777777" w:rsidR="003529ED" w:rsidRPr="003529ED" w:rsidRDefault="003529ED" w:rsidP="003529ED">
      <w:pPr>
        <w:tabs>
          <w:tab w:val="left" w:pos="1995"/>
        </w:tabs>
        <w:jc w:val="both"/>
        <w:rPr>
          <w:rFonts w:ascii="Calibri" w:hAnsi="Calibri" w:cs="Calibri"/>
          <w:sz w:val="22"/>
          <w:szCs w:val="22"/>
        </w:rPr>
      </w:pPr>
    </w:p>
    <w:p w14:paraId="795E45F1" w14:textId="77777777" w:rsidR="003529ED" w:rsidRPr="003529ED" w:rsidRDefault="003529ED" w:rsidP="003529ED">
      <w:pPr>
        <w:tabs>
          <w:tab w:val="left" w:pos="1995"/>
        </w:tabs>
        <w:jc w:val="both"/>
        <w:rPr>
          <w:rFonts w:ascii="Calibri" w:hAnsi="Calibri" w:cs="Calibri"/>
          <w:sz w:val="22"/>
          <w:szCs w:val="22"/>
        </w:rPr>
      </w:pPr>
      <w:r>
        <w:rPr>
          <w:rFonts w:ascii="Calibri" w:hAnsi="Calibri" w:cs="Calibri"/>
          <w:b/>
          <w:bCs/>
          <w:sz w:val="22"/>
          <w:szCs w:val="22"/>
        </w:rPr>
        <w:t xml:space="preserve">Con nuestro equipo: </w:t>
      </w:r>
      <w:r>
        <w:rPr>
          <w:rFonts w:ascii="Calibri" w:hAnsi="Calibri" w:cs="Calibri"/>
          <w:sz w:val="22"/>
          <w:szCs w:val="22"/>
        </w:rPr>
        <w:t>un ambiente cercano donde todos puedan aportar con confianza.</w:t>
      </w:r>
    </w:p>
    <w:p w14:paraId="30AE2B88" w14:textId="77777777" w:rsidR="003529ED" w:rsidRPr="003529ED" w:rsidRDefault="003529ED" w:rsidP="003529ED">
      <w:pPr>
        <w:tabs>
          <w:tab w:val="left" w:pos="1995"/>
        </w:tabs>
        <w:jc w:val="both"/>
        <w:rPr>
          <w:rFonts w:ascii="Calibri" w:hAnsi="Calibri" w:cs="Calibri"/>
          <w:sz w:val="22"/>
          <w:szCs w:val="22"/>
        </w:rPr>
      </w:pPr>
    </w:p>
    <w:p w14:paraId="24C8D959" w14:textId="77777777" w:rsidR="003529ED" w:rsidRPr="003529ED" w:rsidRDefault="003529ED" w:rsidP="003529ED">
      <w:pPr>
        <w:tabs>
          <w:tab w:val="left" w:pos="1995"/>
        </w:tabs>
        <w:jc w:val="both"/>
        <w:rPr>
          <w:rFonts w:ascii="Calibri" w:hAnsi="Calibri" w:cs="Calibri"/>
          <w:sz w:val="22"/>
          <w:szCs w:val="22"/>
        </w:rPr>
      </w:pPr>
      <w:r>
        <w:rPr>
          <w:rFonts w:ascii="Calibri" w:hAnsi="Calibri" w:cs="Calibri"/>
          <w:b/>
          <w:bCs/>
          <w:sz w:val="22"/>
          <w:szCs w:val="22"/>
        </w:rPr>
        <w:t>Con el entorno:</w:t>
      </w:r>
      <w:r>
        <w:rPr>
          <w:rFonts w:ascii="Calibri" w:hAnsi="Calibri" w:cs="Calibri"/>
          <w:sz w:val="22"/>
          <w:szCs w:val="22"/>
        </w:rPr>
        <w:t xml:space="preserve"> usar bien nuestros recursos y evaluar más adelante la certificación ambiental.</w:t>
      </w:r>
    </w:p>
    <w:p w14:paraId="4846F61C" w14:textId="77777777" w:rsidR="003529ED" w:rsidRPr="003529ED" w:rsidRDefault="003529ED" w:rsidP="003529ED">
      <w:pPr>
        <w:tabs>
          <w:tab w:val="left" w:pos="1995"/>
        </w:tabs>
        <w:jc w:val="both"/>
        <w:rPr>
          <w:rFonts w:ascii="Calibri" w:hAnsi="Calibri" w:cs="Calibri"/>
          <w:sz w:val="22"/>
          <w:szCs w:val="22"/>
        </w:rPr>
      </w:pPr>
    </w:p>
    <w:p w14:paraId="655C74A6" w14:textId="77777777" w:rsidR="003529ED" w:rsidRDefault="003529ED" w:rsidP="003529ED">
      <w:pPr>
        <w:tabs>
          <w:tab w:val="left" w:pos="1995"/>
        </w:tabs>
        <w:jc w:val="both"/>
        <w:rPr>
          <w:rFonts w:ascii="Calibri" w:hAnsi="Calibri" w:cs="Calibri"/>
          <w:sz w:val="22"/>
          <w:szCs w:val="22"/>
        </w:rPr>
      </w:pPr>
      <w:r>
        <w:rPr>
          <w:rFonts w:ascii="Calibri" w:hAnsi="Calibri" w:cs="Calibri"/>
          <w:b/>
          <w:bCs/>
          <w:sz w:val="22"/>
          <w:szCs w:val="22"/>
        </w:rPr>
        <w:t>En nuestros procesos:</w:t>
      </w:r>
      <w:r>
        <w:rPr>
          <w:rFonts w:ascii="Calibri" w:hAnsi="Calibri" w:cs="Calibri"/>
          <w:sz w:val="22"/>
          <w:szCs w:val="22"/>
        </w:rPr>
        <w:t xml:space="preserve"> trabajar de forma eficiente, honesta y transparente.</w:t>
      </w:r>
    </w:p>
    <w:p w14:paraId="26F3F466" w14:textId="77777777" w:rsidR="003529ED" w:rsidRDefault="003529ED" w:rsidP="003529ED">
      <w:pPr>
        <w:tabs>
          <w:tab w:val="left" w:pos="1995"/>
        </w:tabs>
        <w:jc w:val="both"/>
        <w:rPr>
          <w:rFonts w:ascii="Calibri" w:hAnsi="Calibri" w:cs="Calibri"/>
          <w:sz w:val="22"/>
          <w:szCs w:val="22"/>
        </w:rPr>
      </w:pPr>
    </w:p>
    <w:p w14:paraId="77F3BCB3" w14:textId="77777777" w:rsidR="003529ED" w:rsidRDefault="003529ED" w:rsidP="003529ED">
      <w:pPr>
        <w:tabs>
          <w:tab w:val="left" w:pos="1995"/>
        </w:tabs>
        <w:jc w:val="both"/>
        <w:rPr>
          <w:rFonts w:ascii="Calibri" w:hAnsi="Calibri" w:cs="Calibri"/>
          <w:sz w:val="22"/>
          <w:szCs w:val="22"/>
        </w:rPr>
      </w:pPr>
    </w:p>
    <w:p w14:paraId="5C9B2273" w14:textId="77777777" w:rsidR="001839E4" w:rsidRPr="001839E4" w:rsidRDefault="001554D2" w:rsidP="001839E4">
      <w:pPr>
        <w:tabs>
          <w:tab w:val="left" w:pos="1995"/>
        </w:tabs>
        <w:jc w:val="both"/>
        <w:rPr>
          <w:rFonts w:ascii="Calibri" w:hAnsi="Calibri" w:cs="Calibri"/>
          <w:b/>
          <w:bCs/>
          <w:sz w:val="22"/>
          <w:szCs w:val="22"/>
        </w:rPr>
      </w:pPr>
      <w:r>
        <w:rPr>
          <w:rFonts w:ascii="Calibri" w:hAnsi="Calibri" w:cs="Calibri"/>
          <w:b/>
          <w:bCs/>
          <w:sz w:val="22"/>
          <w:szCs w:val="22"/>
        </w:rPr>
        <w:t>5.4. Stakeholders:</w:t>
      </w:r>
    </w:p>
    <w:p w14:paraId="468586B2" w14:textId="77777777" w:rsidR="001839E4" w:rsidRPr="001839E4" w:rsidRDefault="001839E4" w:rsidP="001839E4">
      <w:pPr>
        <w:tabs>
          <w:tab w:val="left" w:pos="1995"/>
        </w:tabs>
        <w:jc w:val="both"/>
        <w:rPr>
          <w:rFonts w:ascii="Calibri" w:hAnsi="Calibri" w:cs="Calibri"/>
          <w:sz w:val="22"/>
          <w:szCs w:val="22"/>
        </w:rPr>
      </w:pPr>
    </w:p>
    <w:p w14:paraId="0B8D2A3E" w14:textId="77777777" w:rsidR="001839E4" w:rsidRPr="001839E4" w:rsidRDefault="001839E4" w:rsidP="001839E4">
      <w:pPr>
        <w:tabs>
          <w:tab w:val="left" w:pos="1995"/>
        </w:tabs>
        <w:jc w:val="both"/>
        <w:rPr>
          <w:rFonts w:ascii="Calibri" w:hAnsi="Calibri" w:cs="Calibri"/>
          <w:sz w:val="22"/>
          <w:szCs w:val="22"/>
        </w:rPr>
      </w:pPr>
      <w:r>
        <w:rPr>
          <w:rFonts w:ascii="Calibri" w:hAnsi="Calibri" w:cs="Calibri"/>
          <w:b/>
          <w:bCs/>
          <w:i/>
          <w:iCs/>
          <w:sz w:val="22"/>
          <w:szCs w:val="22"/>
        </w:rPr>
        <w:t xml:space="preserve">Cremoso Antojo se relaciona con diversos grupos de interés, internos y externos. A continuación se identifica cada uno y su relación con los objetivos organizacionales definidos en el punto 5.2.</w:t>
      </w:r>
    </w:p>
    <w:p w14:paraId="419A3C41" w14:textId="77777777" w:rsidR="001839E4" w:rsidRPr="001839E4" w:rsidRDefault="001839E4" w:rsidP="001839E4">
      <w:pPr>
        <w:tabs>
          <w:tab w:val="left" w:pos="1995"/>
        </w:tabs>
        <w:jc w:val="both"/>
        <w:rPr>
          <w:rFonts w:ascii="Calibri" w:hAnsi="Calibri" w:cs="Calibri"/>
          <w:sz w:val="22"/>
          <w:szCs w:val="22"/>
        </w:rPr>
      </w:pPr>
    </w:p>
    <w:p w14:paraId="55065823" w14:textId="77777777" w:rsidR="001839E4" w:rsidRPr="001839E4" w:rsidRDefault="00A60BEE" w:rsidP="001839E4">
      <w:pPr>
        <w:tabs>
          <w:tab w:val="left" w:pos="1995"/>
        </w:tabs>
        <w:jc w:val="both"/>
        <w:rPr>
          <w:rFonts w:ascii="Calibri" w:hAnsi="Calibri" w:cs="Calibri"/>
          <w:b/>
          <w:bCs/>
          <w:sz w:val="22"/>
          <w:szCs w:val="22"/>
        </w:rPr>
      </w:pPr>
      <w:r>
        <w:rPr>
          <w:rFonts w:ascii="Calibri" w:hAnsi="Calibri" w:cs="Calibri"/>
          <w:b/>
          <w:bCs/>
          <w:sz w:val="22"/>
          <w:szCs w:val="22"/>
        </w:rPr>
        <w:t>Dentro de la empresa:</w:t>
      </w:r>
    </w:p>
    <w:p w14:paraId="6F701E57" w14:textId="77777777" w:rsidR="001839E4" w:rsidRPr="001839E4" w:rsidRDefault="001839E4" w:rsidP="001839E4">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Socios / equipo directivo: </w:t>
      </w:r>
      <w:r>
        <w:rPr>
          <w:rFonts w:ascii="Calibri" w:hAnsi="Calibri" w:cs="Calibri"/>
          <w:sz w:val="22"/>
          <w:szCs w:val="22"/>
        </w:rPr>
        <w:t xml:space="preserve">son quienes toman las decisiones y responden por los cuatro objetivos. Cada área lidera los suyos: Marketing y Ventas los Objetivos 1, 3 y 4, Producción y Operaciones el Objetivo 2, y Administración y Finanzas controla que su logro sea financieramente sostenible.</w:t>
      </w:r>
    </w:p>
    <w:p>
      <w:pPr>
        <w:tabs>
          <w:tab w:val="left" w:pos="1995"/>
        </w:tabs>
        <w:jc w:val="both"/>
        <w:rPr>
          <w:rFonts w:ascii="Calibri" w:hAnsi="Calibri" w:cs="Calibri"/>
          <w:sz w:val="22"/>
          <w:szCs w:val="22"/>
        </w:rPr>
      </w:pPr>
      <w:r>
        <w:rPr>
          <w:rFonts w:ascii="Calibri" w:hAnsi="Calibri" w:cs="Calibri"/>
          <w:b/>
          <w:bCs/>
          <w:sz w:val="22"/>
          <w:szCs w:val="22"/>
        </w:rPr>
        <w:t xml:space="preserve">Trabajadores de producción: </w:t>
      </w:r>
      <w:r>
        <w:rPr>
          <w:rFonts w:ascii="Calibri" w:hAnsi="Calibri" w:cs="Calibri"/>
          <w:sz w:val="22"/>
          <w:szCs w:val="22"/>
        </w:rPr>
        <w:t xml:space="preserve">su desempeño determina el costo y la calidad de cada litro producido, por lo que se relacionan directamente con el Objetivo 2 (eficiencia productiva) e, indirectamente, con el Objetivo 3, ya que un producto de buena calidad mantiene satisfechos a los clientes.</w:t>
      </w:r>
    </w:p>
    <w:p w14:paraId="3C35E36D" w14:textId="77777777" w:rsidR="001839E4" w:rsidRPr="001839E4" w:rsidRDefault="001839E4" w:rsidP="001839E4">
      <w:pPr>
        <w:tabs>
          <w:tab w:val="left" w:pos="1995"/>
        </w:tabs>
        <w:jc w:val="both"/>
        <w:rPr>
          <w:rFonts w:ascii="Calibri" w:hAnsi="Calibri" w:cs="Calibri"/>
          <w:sz w:val="22"/>
          <w:szCs w:val="22"/>
        </w:rPr>
      </w:pPr>
    </w:p>
    <w:p w14:paraId="7A629473" w14:textId="77777777" w:rsidR="001839E4" w:rsidRPr="001839E4" w:rsidRDefault="00A60BEE" w:rsidP="001839E4">
      <w:pPr>
        <w:tabs>
          <w:tab w:val="left" w:pos="1995"/>
        </w:tabs>
        <w:jc w:val="both"/>
        <w:rPr>
          <w:rFonts w:ascii="Calibri" w:hAnsi="Calibri" w:cs="Calibri"/>
          <w:b/>
          <w:bCs/>
          <w:sz w:val="22"/>
          <w:szCs w:val="22"/>
        </w:rPr>
      </w:pPr>
      <w:r>
        <w:rPr>
          <w:rFonts w:ascii="Calibri" w:hAnsi="Calibri" w:cs="Calibri"/>
          <w:b/>
          <w:bCs/>
          <w:sz w:val="22"/>
          <w:szCs w:val="22"/>
        </w:rPr>
        <w:t>Fuera de la empresa:</w:t>
      </w:r>
    </w:p>
    <w:p w14:paraId="32E60766" w14:textId="77777777" w:rsidR="001839E4" w:rsidRPr="001839E4" w:rsidRDefault="001839E4" w:rsidP="001839E4">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Clientes: </w:t>
      </w:r>
      <w:r>
        <w:rPr>
          <w:rFonts w:ascii="Calibri" w:hAnsi="Calibri" w:cs="Calibri"/>
          <w:sz w:val="22"/>
          <w:szCs w:val="22"/>
        </w:rPr>
        <w:t xml:space="preserve">son la base del Objetivo 1 (sus compras determinan el volumen de ventas), del Objetivo 3 (su satisfacción es la meta en sí misma) y del Objetivo 4 (una buena experiencia de compra aumenta el reconocimiento de la marca).</w:t>
      </w:r>
    </w:p>
    <w:p w14:paraId="22EC8ADE" w14:textId="77777777" w:rsidR="001839E4" w:rsidRPr="001839E4" w:rsidRDefault="001839E4" w:rsidP="001839E4">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Proveedores: </w:t>
      </w:r>
      <w:r>
        <w:rPr>
          <w:rFonts w:ascii="Calibri" w:hAnsi="Calibri" w:cs="Calibri"/>
          <w:sz w:val="22"/>
          <w:szCs w:val="22"/>
        </w:rPr>
        <w:t xml:space="preserve">entregan la materia prima láctea, los insumos, los envases, el transporte y el yogurt que revendemos. Se relacionan con el Objetivo 2, porque el precio y la calidad de lo que nos venden inciden en nuestros costos, y con el Objetivo 1, porque su abastecimiento oportuno nos permite contar con producto para vender.</w:t>
      </w:r>
    </w:p>
    <w:p w14:paraId="53C4318D" w14:textId="77777777" w:rsidR="001839E4" w:rsidRPr="001839E4" w:rsidRDefault="001839E4" w:rsidP="001839E4">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Competidores: </w:t>
      </w:r>
      <w:r>
        <w:rPr>
          <w:rFonts w:ascii="Calibri" w:hAnsi="Calibri" w:cs="Calibri"/>
          <w:sz w:val="22"/>
          <w:szCs w:val="22"/>
        </w:rPr>
        <w:t xml:space="preserve">las otras 13 empresas del sector disputan la misma demanda, por lo que condicionan el Objetivo 1 (participación en las ventas) y el Objetivo 4 (reconocimiento de marca frente a otras marcas). Su comportamiento en precios y marketing nos obliga a revisar constantemente nuestra estrategia.</w:t>
      </w:r>
    </w:p>
    <w:p w14:paraId="2F7ECCDD" w14:textId="77777777" w:rsidR="001839E4" w:rsidRPr="001839E4" w:rsidRDefault="001839E4" w:rsidP="001839E4">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Bancos e instituciones financieras: </w:t>
      </w:r>
      <w:r>
        <w:rPr>
          <w:rFonts w:ascii="Calibri" w:hAnsi="Calibri" w:cs="Calibri"/>
          <w:sz w:val="22"/>
          <w:szCs w:val="22"/>
        </w:rPr>
        <w:t xml:space="preserve">aunque hasta ahora no hemos solicitado préstamos, son una fuente potencial de financiamiento si la caja resulta insuficiente. Se relacionan con el Objetivo 1, porque podrían financiar el crecimiento en marketing y locales, y con el Objetivo 2, ya que el costo del financiamiento (intereses y comisiones) exige una gestión eficiente de los recursos.</w:t>
      </w:r>
    </w:p>
    <w:p w14:paraId="65FBC11C" w14:textId="77777777" w:rsidR="001839E4" w:rsidRPr="001839E4" w:rsidRDefault="001839E4" w:rsidP="001839E4">
      <w:pPr>
        <w:tabs>
          <w:tab w:val="left" w:pos="1995"/>
        </w:tabs>
        <w:jc w:val="both"/>
        <w:rPr>
          <w:rFonts w:ascii="Calibri" w:hAnsi="Calibri" w:cs="Calibri"/>
          <w:sz w:val="22"/>
          <w:szCs w:val="22"/>
        </w:rPr>
      </w:pPr>
    </w:p>
    <w:p>
      <w:pPr>
        <w:tabs>
          <w:tab w:val="left" w:pos="1995"/>
        </w:tabs>
        <w:jc w:val="both"/>
        <w:rPr>
          <w:rFonts w:ascii="Calibri" w:hAnsi="Calibri" w:cs="Calibri"/>
          <w:sz w:val="22"/>
          <w:szCs w:val="22"/>
        </w:rPr>
      </w:pPr>
      <w:r>
        <w:rPr>
          <w:rFonts w:ascii="Calibri" w:hAnsi="Calibri" w:cs="Calibri"/>
          <w:b/>
          <w:bCs/>
          <w:sz w:val="22"/>
          <w:szCs w:val="22"/>
        </w:rPr>
        <w:t xml:space="preserve">Estado (SII, Seremi de Salud y municipalidad): </w:t>
      </w:r>
      <w:r>
        <w:rPr>
          <w:rFonts w:ascii="Calibri" w:hAnsi="Calibri" w:cs="Calibri"/>
          <w:sz w:val="22"/>
          <w:szCs w:val="22"/>
        </w:rPr>
        <w:t xml:space="preserve">exige el cumplimiento de permisos, normas sanitarias y obligaciones tributarias. Se relaciona con el Objetivo 2, porque las normas de higiene y calidad forman parte del proceso productivo, y con el Objetivo 3, pues el cumplimiento sanitario garantiza la seguridad de los productos que consumen nuestros clientes.</w:t>
      </w:r>
    </w:p>
    <w:p w14:paraId="698F8E58" w14:textId="77777777" w:rsidR="00A60BEE" w:rsidRDefault="00A60BEE" w:rsidP="008011CA">
      <w:pPr>
        <w:tabs>
          <w:tab w:val="left" w:pos="1995"/>
        </w:tabs>
        <w:jc w:val="both"/>
        <w:rPr>
          <w:rFonts w:ascii="Calibri" w:hAnsi="Calibri" w:cs="Calibri"/>
          <w:b/>
          <w:bCs/>
          <w:sz w:val="22"/>
          <w:szCs w:val="22"/>
        </w:rPr>
      </w:pPr>
    </w:p>
    <w:p w14:paraId="4354A80D" w14:textId="77777777" w:rsidR="008011CA" w:rsidRPr="008011CA" w:rsidRDefault="00A60BEE" w:rsidP="008011CA">
      <w:pPr>
        <w:tabs>
          <w:tab w:val="left" w:pos="1995"/>
        </w:tabs>
        <w:jc w:val="both"/>
        <w:rPr>
          <w:rFonts w:ascii="Calibri" w:hAnsi="Calibri" w:cs="Calibri"/>
          <w:sz w:val="22"/>
          <w:szCs w:val="22"/>
        </w:rPr>
      </w:pPr>
      <w:r>
        <w:rPr>
          <w:rFonts w:ascii="Calibri" w:hAnsi="Calibri" w:cs="Calibri"/>
          <w:b/>
          <w:bCs/>
          <w:sz w:val="22"/>
          <w:szCs w:val="22"/>
        </w:rPr>
        <w:t>5.5. Estructura de la empresa:</w:t>
      </w:r>
    </w:p>
    <w:p w14:paraId="21BFCBA6" w14:textId="77777777" w:rsidR="008011CA" w:rsidRDefault="008011CA" w:rsidP="008011CA">
      <w:pPr>
        <w:tabs>
          <w:tab w:val="left" w:pos="1995"/>
        </w:tabs>
        <w:jc w:val="both"/>
        <w:rPr>
          <w:rFonts w:ascii="Calibri" w:hAnsi="Calibri" w:cs="Calibri"/>
          <w:sz w:val="22"/>
          <w:szCs w:val="22"/>
        </w:rPr>
      </w:pPr>
      <w:r>
        <w:rPr>
          <w:rFonts w:ascii="Calibri" w:hAnsi="Calibri" w:cs="Calibri"/>
          <w:sz w:val="22"/>
          <w:szCs w:val="22"/>
        </w:rPr>
        <w:t>Dividimos a Cremoso Antojo en tres áreas:</w:t>
      </w:r>
    </w:p>
    <w:p w14:paraId="55F45960" w14:textId="77777777" w:rsidR="008011CA" w:rsidRPr="008011CA" w:rsidRDefault="008011CA" w:rsidP="008011CA">
      <w:pPr>
        <w:tabs>
          <w:tab w:val="left" w:pos="1995"/>
        </w:tabs>
        <w:jc w:val="both"/>
        <w:rPr>
          <w:rFonts w:ascii="Calibri" w:hAnsi="Calibri" w:cs="Calibri"/>
          <w:sz w:val="22"/>
          <w:szCs w:val="22"/>
        </w:rPr>
      </w:pPr>
    </w:p>
    <w:p w14:paraId="1A1588F3" w14:textId="77777777" w:rsidR="008011CA" w:rsidRPr="008011CA" w:rsidRDefault="008011CA" w:rsidP="008011CA">
      <w:pPr>
        <w:tabs>
          <w:tab w:val="left" w:pos="1995"/>
        </w:tabs>
        <w:jc w:val="both"/>
        <w:rPr>
          <w:rFonts w:ascii="Calibri" w:hAnsi="Calibri" w:cs="Calibri"/>
          <w:sz w:val="22"/>
          <w:szCs w:val="22"/>
        </w:rPr>
      </w:pPr>
      <w:r>
        <w:rPr>
          <w:rFonts w:ascii="Calibri" w:hAnsi="Calibri" w:cs="Calibri"/>
          <w:b/>
          <w:bCs/>
          <w:sz w:val="22"/>
          <w:szCs w:val="22"/>
        </w:rPr>
        <w:t>Administración y Finanzas</w:t>
      </w:r>
    </w:p>
    <w:p w14:paraId="47339A49" w14:textId="77777777" w:rsidR="008011CA" w:rsidRPr="008011CA" w:rsidRDefault="008011CA" w:rsidP="008011CA">
      <w:pPr>
        <w:tabs>
          <w:tab w:val="left" w:pos="1995"/>
        </w:tabs>
        <w:jc w:val="both"/>
        <w:rPr>
          <w:rFonts w:ascii="Calibri" w:hAnsi="Calibri" w:cs="Calibri"/>
          <w:sz w:val="22"/>
          <w:szCs w:val="22"/>
        </w:rPr>
      </w:pPr>
      <w:r>
        <w:rPr>
          <w:rFonts w:ascii="Calibri" w:hAnsi="Calibri" w:cs="Calibri"/>
          <w:sz w:val="22"/>
          <w:szCs w:val="22"/>
        </w:rPr>
        <w:t xml:space="preserve">Gestiona los recursos financieros de la empresa: evalúa la necesidad de créditos, decide las inversiones y controla los gastos e impuestos de cada período.</w:t>
      </w:r>
    </w:p>
    <w:p w14:paraId="21B2AB5A" w14:textId="77777777" w:rsidR="008011CA" w:rsidRDefault="008011CA" w:rsidP="008011CA">
      <w:pPr>
        <w:tabs>
          <w:tab w:val="left" w:pos="1995"/>
        </w:tabs>
        <w:jc w:val="both"/>
        <w:rPr>
          <w:rFonts w:ascii="Calibri" w:hAnsi="Calibri" w:cs="Calibri"/>
          <w:sz w:val="22"/>
          <w:szCs w:val="22"/>
        </w:rPr>
      </w:pPr>
      <w:r>
        <w:rPr>
          <w:rFonts w:ascii="Calibri" w:hAnsi="Calibri" w:cs="Calibri"/>
          <w:i/>
          <w:iCs/>
          <w:sz w:val="22"/>
          <w:szCs w:val="22"/>
        </w:rPr>
        <w:t>Responsable:</w:t>
      </w:r>
      <w:r>
        <w:rPr>
          <w:rFonts w:ascii="Calibri" w:hAnsi="Calibri" w:cs="Calibri"/>
          <w:sz w:val="22"/>
          <w:szCs w:val="22"/>
        </w:rPr>
        <w:t xml:space="preserve"> [Álvaro Quintero]</w:t>
      </w:r>
    </w:p>
    <w:p w14:paraId="5E646473" w14:textId="77777777" w:rsidR="008011CA" w:rsidRPr="008011CA" w:rsidRDefault="008011CA" w:rsidP="008011CA">
      <w:pPr>
        <w:tabs>
          <w:tab w:val="left" w:pos="1995"/>
        </w:tabs>
        <w:jc w:val="both"/>
        <w:rPr>
          <w:rFonts w:ascii="Calibri" w:hAnsi="Calibri" w:cs="Calibri"/>
          <w:sz w:val="22"/>
          <w:szCs w:val="22"/>
        </w:rPr>
      </w:pPr>
    </w:p>
    <w:p w14:paraId="4C6E77ED" w14:textId="77777777" w:rsidR="008011CA" w:rsidRPr="008011CA" w:rsidRDefault="008011CA" w:rsidP="008011CA">
      <w:pPr>
        <w:tabs>
          <w:tab w:val="left" w:pos="1995"/>
        </w:tabs>
        <w:jc w:val="both"/>
        <w:rPr>
          <w:rFonts w:ascii="Calibri" w:hAnsi="Calibri" w:cs="Calibri"/>
          <w:sz w:val="22"/>
          <w:szCs w:val="22"/>
        </w:rPr>
      </w:pPr>
      <w:r>
        <w:rPr>
          <w:rFonts w:ascii="Calibri" w:hAnsi="Calibri" w:cs="Calibri"/>
          <w:b/>
          <w:bCs/>
          <w:sz w:val="22"/>
          <w:szCs w:val="22"/>
        </w:rPr>
        <w:t>Marketing y Ventas</w:t>
      </w:r>
    </w:p>
    <w:p w14:paraId="44FBAB5E" w14:textId="77777777" w:rsidR="008011CA" w:rsidRPr="008011CA" w:rsidRDefault="008011CA" w:rsidP="008011CA">
      <w:pPr>
        <w:tabs>
          <w:tab w:val="left" w:pos="1995"/>
        </w:tabs>
        <w:jc w:val="both"/>
        <w:rPr>
          <w:rFonts w:ascii="Calibri" w:hAnsi="Calibri" w:cs="Calibri"/>
          <w:sz w:val="22"/>
          <w:szCs w:val="22"/>
        </w:rPr>
      </w:pPr>
      <w:r>
        <w:rPr>
          <w:rFonts w:ascii="Calibri" w:hAnsi="Calibri" w:cs="Calibri"/>
          <w:sz w:val="22"/>
          <w:szCs w:val="22"/>
        </w:rPr>
        <w:t xml:space="preserve">Define el precio de los productos, la cantidad de locales y el presupuesto de publicidad, con el propósito de aumentar las ventas y el reconocimiento de la marca.</w:t>
      </w:r>
    </w:p>
    <w:p w14:paraId="05EA210D" w14:textId="77777777" w:rsidR="008011CA" w:rsidRDefault="008011CA" w:rsidP="008011CA">
      <w:pPr>
        <w:tabs>
          <w:tab w:val="left" w:pos="1995"/>
        </w:tabs>
        <w:jc w:val="both"/>
        <w:rPr>
          <w:rFonts w:ascii="Calibri" w:hAnsi="Calibri" w:cs="Calibri"/>
          <w:sz w:val="22"/>
          <w:szCs w:val="22"/>
        </w:rPr>
      </w:pPr>
      <w:r>
        <w:rPr>
          <w:rFonts w:ascii="Calibri" w:hAnsi="Calibri" w:cs="Calibri"/>
          <w:i/>
          <w:iCs/>
          <w:sz w:val="22"/>
          <w:szCs w:val="22"/>
        </w:rPr>
        <w:t>Responsable:</w:t>
      </w:r>
      <w:r>
        <w:rPr>
          <w:rFonts w:ascii="Calibri" w:hAnsi="Calibri" w:cs="Calibri"/>
          <w:sz w:val="22"/>
          <w:szCs w:val="22"/>
        </w:rPr>
        <w:t xml:space="preserve"> [Brando Barreto]</w:t>
      </w:r>
    </w:p>
    <w:p w14:paraId="0202926B" w14:textId="77777777" w:rsidR="008011CA" w:rsidRPr="008011CA" w:rsidRDefault="008011CA" w:rsidP="008011CA">
      <w:pPr>
        <w:tabs>
          <w:tab w:val="left" w:pos="1995"/>
        </w:tabs>
        <w:jc w:val="both"/>
        <w:rPr>
          <w:rFonts w:ascii="Calibri" w:hAnsi="Calibri" w:cs="Calibri"/>
          <w:sz w:val="22"/>
          <w:szCs w:val="22"/>
        </w:rPr>
      </w:pPr>
    </w:p>
    <w:p w14:paraId="37B7CA2B" w14:textId="77777777" w:rsidR="008011CA" w:rsidRPr="008011CA" w:rsidRDefault="008011CA" w:rsidP="008011CA">
      <w:pPr>
        <w:tabs>
          <w:tab w:val="left" w:pos="1995"/>
        </w:tabs>
        <w:jc w:val="both"/>
        <w:rPr>
          <w:rFonts w:ascii="Calibri" w:hAnsi="Calibri" w:cs="Calibri"/>
          <w:sz w:val="22"/>
          <w:szCs w:val="22"/>
        </w:rPr>
      </w:pPr>
      <w:r>
        <w:rPr>
          <w:rFonts w:ascii="Calibri" w:hAnsi="Calibri" w:cs="Calibri"/>
          <w:b/>
          <w:bCs/>
          <w:sz w:val="22"/>
          <w:szCs w:val="22"/>
        </w:rPr>
        <w:t>Producción y Operaciones</w:t>
      </w:r>
    </w:p>
    <w:p w14:paraId="328F339F" w14:textId="68EDFBA8" w:rsidR="001F69E4" w:rsidRDefault="008011CA" w:rsidP="0019674D">
      <w:pPr>
        <w:tabs>
          <w:tab w:val="left" w:pos="1995"/>
        </w:tabs>
        <w:jc w:val="both"/>
        <w:rPr>
          <w:rFonts w:ascii="Calibri" w:hAnsi="Calibri" w:cs="Calibri"/>
          <w:sz w:val="22"/>
          <w:szCs w:val="22"/>
        </w:rPr>
      </w:pPr>
      <w:r>
        <w:rPr>
          <w:rFonts w:ascii="Calibri" w:hAnsi="Calibri" w:cs="Calibri"/>
          <w:sz w:val="22"/>
          <w:szCs w:val="22"/>
        </w:rPr>
        <w:t xml:space="preserve">Decide el volumen de producción, el número de turnos de la fábrica y la mantención necesaria para evitar fallas, resguardando la calidad de los productos.</w:t>
      </w:r>
    </w:p>
    <w:p w14:paraId="1E4F416C" w14:textId="70DD6039" w:rsidR="00AA6F50" w:rsidRDefault="00AA6F50" w:rsidP="0019674D">
      <w:pPr>
        <w:tabs>
          <w:tab w:val="left" w:pos="1995"/>
        </w:tabs>
        <w:jc w:val="both"/>
        <w:rPr>
          <w:rFonts w:ascii="Calibri" w:hAnsi="Calibri" w:cs="Calibri"/>
          <w:sz w:val="22"/>
          <w:szCs w:val="22"/>
        </w:rPr>
      </w:pPr>
      <w:r>
        <w:rPr>
          <w:rFonts w:ascii="Calibri" w:hAnsi="Calibri" w:cs="Calibri"/>
          <w:sz w:val="22"/>
          <w:szCs w:val="22"/>
        </w:rPr>
        <w:t xml:space="preserve">Responsable: [Vicente Sánchez] </w:t>
      </w:r>
    </w:p>
    <w:p w14:paraId="73C0618E" w14:textId="77777777" w:rsidR="00D7462A" w:rsidRPr="0019674D" w:rsidRDefault="00D7462A" w:rsidP="0019674D">
      <w:pPr>
        <w:tabs>
          <w:tab w:val="left" w:pos="1995"/>
        </w:tabs>
        <w:jc w:val="both"/>
        <w:rPr>
          <w:rFonts w:ascii="Calibri" w:hAnsi="Calibri" w:cs="Calibri"/>
          <w:sz w:val="22"/>
          <w:szCs w:val="22"/>
        </w:rPr>
      </w:pPr>
    </w:p>
    <w:p w14:paraId="3ABC1907" w14:textId="77777777" w:rsidR="001F69E4" w:rsidRDefault="00E552DF">
      <w:pPr>
        <w:spacing w:after="120"/>
        <w:jc w:val="both"/>
      </w:pPr>
      <w:r>
        <w:rPr>
          <w:rFonts w:ascii="Calibri" w:eastAsia="Calibri" w:hAnsi="Calibri" w:cs="Calibri"/>
          <w:b/>
          <w:i/>
          <w:sz w:val="22"/>
        </w:rPr>
        <w:t>6. Cálculo e interpretación de los costos fijos, variables y totales:</w:t>
      </w:r>
    </w:p>
    <w:p w14:paraId="5D18F935" w14:textId="77777777" w:rsidR="001F69E4" w:rsidRDefault="00000000">
      <w:pPr>
        <w:spacing w:after="200"/>
        <w:jc w:val="both"/>
      </w:pPr>
      <w:r>
        <w:rPr>
          <w:rFonts w:ascii="Calibri" w:eastAsia="Calibri" w:hAnsi="Calibri" w:cs="Calibri"/>
          <w:sz w:val="22"/>
        </w:rPr>
        <w:t xml:space="preserve">Para determinar si la empresa está generando utilidades o pérdidas, revisamos los costos incurridos durante los tres períodos jugados. Los separamos en dos grupos: los que se pagan independientemente del nivel de actividad (costos fijos) y los que dependen de cuánto producimos y vendemos (costos variables). Utilizamos principalmente los datos del Período 3, por ser los más recientes, y los comparamos con los períodos anteriores para analizar su evolución.</w:t>
      </w:r>
    </w:p>
    <w:p w14:paraId="221D5407" w14:textId="77777777" w:rsidR="001F69E4" w:rsidRDefault="00E552DF">
      <w:pPr>
        <w:spacing w:after="80"/>
        <w:jc w:val="both"/>
      </w:pPr>
      <w:r>
        <w:rPr>
          <w:rFonts w:ascii="Calibri" w:eastAsia="Calibri" w:hAnsi="Calibri" w:cs="Calibri"/>
          <w:b/>
          <w:sz w:val="22"/>
        </w:rPr>
        <w:t xml:space="preserve">6.1. Costos Fijos (operacionales y financieros)</w:t>
      </w:r>
    </w:p>
    <w:p w14:paraId="5A2D47FD" w14:textId="77777777" w:rsidR="001F69E4" w:rsidRDefault="00000000">
      <w:pPr>
        <w:spacing w:after="200"/>
        <w:jc w:val="both"/>
      </w:pPr>
      <w:r>
        <w:rPr>
          <w:rFonts w:ascii="Calibri" w:eastAsia="Calibri" w:hAnsi="Calibri" w:cs="Calibri"/>
          <w:sz w:val="22"/>
        </w:rPr>
        <w:t>Los costos fijos son los gastos que tenemos que pagar todos los períodos, aunque vendamos mucho o casi nada. Los dividimos en dos tipos: los del día a día de la empresa (operacionales) y los relacionados con intereses, comisiones o multas (financieros).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7"/>
        <w:gridCol w:w="4697"/>
      </w:tblGrid>
      <w:tr w:rsidR="001F69E4" w14:paraId="711F1271" w14:textId="77777777">
        <w:tc>
          <w:tcPr>
            <w:tcW w:w="4702" w:type="dxa"/>
          </w:tcPr>
          <w:p w14:paraId="162F9EA3" w14:textId="77777777" w:rsidR="001F69E4" w:rsidRDefault="00000000">
            <w:pPr>
              <w:jc w:val="center"/>
            </w:pPr>
            <w:r>
              <w:rPr>
                <w:rFonts w:ascii="Calibri" w:eastAsia="Calibri" w:hAnsi="Calibri" w:cs="Calibri"/>
                <w:b/>
                <w:sz w:val="22"/>
              </w:rPr>
              <w:t>Gastos fijos del día a día — Período 3</w:t>
            </w:r>
          </w:p>
        </w:tc>
        <w:tc>
          <w:tcPr>
            <w:tcW w:w="4702" w:type="dxa"/>
          </w:tcPr>
          <w:p w14:paraId="3BE59201" w14:textId="77777777" w:rsidR="001F69E4" w:rsidRDefault="00000000">
            <w:pPr>
              <w:jc w:val="center"/>
            </w:pPr>
            <w:r>
              <w:rPr>
                <w:rFonts w:ascii="Calibri" w:eastAsia="Calibri" w:hAnsi="Calibri" w:cs="Calibri"/>
                <w:b/>
                <w:sz w:val="22"/>
              </w:rPr>
              <w:t>Monto ($)</w:t>
            </w:r>
          </w:p>
        </w:tc>
      </w:tr>
      <w:tr w:rsidR="001F69E4" w14:paraId="0F6784EC" w14:textId="77777777">
        <w:tc>
          <w:tcPr>
            <w:tcW w:w="4702" w:type="dxa"/>
          </w:tcPr>
          <w:p w14:paraId="50137056" w14:textId="77777777" w:rsidR="001F69E4" w:rsidRDefault="00000000">
            <w:r>
              <w:rPr>
                <w:rFonts w:ascii="Calibri" w:eastAsia="Calibri" w:hAnsi="Calibri" w:cs="Calibri"/>
                <w:sz w:val="22"/>
              </w:rPr>
              <w:t>Abrir y cerrar turnos en la fábrica</w:t>
            </w:r>
          </w:p>
        </w:tc>
        <w:tc>
          <w:tcPr>
            <w:tcW w:w="4702" w:type="dxa"/>
          </w:tcPr>
          <w:p w14:paraId="14C973AE" w14:textId="77777777" w:rsidR="001F69E4" w:rsidRDefault="00000000">
            <w:pPr>
              <w:jc w:val="center"/>
            </w:pPr>
            <w:r>
              <w:rPr>
                <w:rFonts w:ascii="Calibri" w:eastAsia="Calibri" w:hAnsi="Calibri" w:cs="Calibri"/>
                <w:sz w:val="22"/>
              </w:rPr>
              <w:t>150.000</w:t>
            </w:r>
          </w:p>
        </w:tc>
      </w:tr>
      <w:tr w:rsidR="001F69E4" w14:paraId="1013D851" w14:textId="77777777">
        <w:tc>
          <w:tcPr>
            <w:tcW w:w="4702" w:type="dxa"/>
          </w:tcPr>
          <w:p w14:paraId="116319BE" w14:textId="77777777" w:rsidR="001F69E4" w:rsidRDefault="00000000">
            <w:r>
              <w:rPr>
                <w:rFonts w:ascii="Calibri" w:eastAsia="Calibri" w:hAnsi="Calibri" w:cs="Calibri"/>
                <w:sz w:val="22"/>
              </w:rPr>
              <w:t>Mantención de la fábrica</w:t>
            </w:r>
          </w:p>
        </w:tc>
        <w:tc>
          <w:tcPr>
            <w:tcW w:w="4702" w:type="dxa"/>
          </w:tcPr>
          <w:p w14:paraId="21DF56DB" w14:textId="77777777" w:rsidR="001F69E4" w:rsidRDefault="00000000">
            <w:pPr>
              <w:jc w:val="center"/>
            </w:pPr>
            <w:r>
              <w:rPr>
                <w:rFonts w:ascii="Calibri" w:eastAsia="Calibri" w:hAnsi="Calibri" w:cs="Calibri"/>
                <w:sz w:val="22"/>
              </w:rPr>
              <w:t>50.000</w:t>
            </w:r>
          </w:p>
        </w:tc>
      </w:tr>
      <w:tr w:rsidR="001F69E4" w14:paraId="6C030C5C" w14:textId="77777777">
        <w:tc>
          <w:tcPr>
            <w:tcW w:w="4702" w:type="dxa"/>
          </w:tcPr>
          <w:p w14:paraId="645E5D36" w14:textId="77777777" w:rsidR="001F69E4" w:rsidRDefault="00000000">
            <w:r>
              <w:rPr>
                <w:rFonts w:ascii="Calibri" w:eastAsia="Calibri" w:hAnsi="Calibri" w:cs="Calibri"/>
                <w:sz w:val="22"/>
              </w:rPr>
              <w:t>Arreglo de fallas técnicas</w:t>
            </w:r>
          </w:p>
        </w:tc>
        <w:tc>
          <w:tcPr>
            <w:tcW w:w="4702" w:type="dxa"/>
          </w:tcPr>
          <w:p w14:paraId="132ACCE4" w14:textId="77777777" w:rsidR="001F69E4" w:rsidRDefault="00000000">
            <w:pPr>
              <w:jc w:val="center"/>
            </w:pPr>
            <w:r>
              <w:rPr>
                <w:rFonts w:ascii="Calibri" w:eastAsia="Calibri" w:hAnsi="Calibri" w:cs="Calibri"/>
                <w:sz w:val="22"/>
              </w:rPr>
              <w:t>0</w:t>
            </w:r>
          </w:p>
        </w:tc>
      </w:tr>
      <w:tr w:rsidR="001F69E4" w14:paraId="56ED6FDC" w14:textId="77777777">
        <w:tc>
          <w:tcPr>
            <w:tcW w:w="4702" w:type="dxa"/>
          </w:tcPr>
          <w:p w14:paraId="4BFE14D7" w14:textId="77777777" w:rsidR="001F69E4" w:rsidRDefault="00000000">
            <w:r>
              <w:rPr>
                <w:rFonts w:ascii="Calibri" w:eastAsia="Calibri" w:hAnsi="Calibri" w:cs="Calibri"/>
                <w:sz w:val="22"/>
              </w:rPr>
              <w:t>Gasto fijo de administración</w:t>
            </w:r>
          </w:p>
        </w:tc>
        <w:tc>
          <w:tcPr>
            <w:tcW w:w="4702" w:type="dxa"/>
          </w:tcPr>
          <w:p w14:paraId="6D7259D7" w14:textId="77777777" w:rsidR="001F69E4" w:rsidRDefault="00000000">
            <w:pPr>
              <w:jc w:val="center"/>
            </w:pPr>
            <w:r>
              <w:rPr>
                <w:rFonts w:ascii="Calibri" w:eastAsia="Calibri" w:hAnsi="Calibri" w:cs="Calibri"/>
                <w:sz w:val="22"/>
              </w:rPr>
              <w:t>400.000</w:t>
            </w:r>
          </w:p>
        </w:tc>
      </w:tr>
      <w:tr w:rsidR="001F69E4" w14:paraId="17B96A64" w14:textId="77777777">
        <w:tc>
          <w:tcPr>
            <w:tcW w:w="4702" w:type="dxa"/>
          </w:tcPr>
          <w:p w14:paraId="6DE93458" w14:textId="77777777" w:rsidR="001F69E4" w:rsidRDefault="00000000">
            <w:r>
              <w:rPr>
                <w:rFonts w:ascii="Calibri" w:eastAsia="Calibri" w:hAnsi="Calibri" w:cs="Calibri"/>
                <w:sz w:val="22"/>
              </w:rPr>
              <w:t>Certificación ambiental</w:t>
            </w:r>
          </w:p>
        </w:tc>
        <w:tc>
          <w:tcPr>
            <w:tcW w:w="4702" w:type="dxa"/>
          </w:tcPr>
          <w:p w14:paraId="268A039D" w14:textId="77777777" w:rsidR="001F69E4" w:rsidRDefault="00000000">
            <w:pPr>
              <w:jc w:val="center"/>
            </w:pPr>
            <w:r>
              <w:rPr>
                <w:rFonts w:ascii="Calibri" w:eastAsia="Calibri" w:hAnsi="Calibri" w:cs="Calibri"/>
                <w:sz w:val="22"/>
              </w:rPr>
              <w:t>0</w:t>
            </w:r>
          </w:p>
        </w:tc>
      </w:tr>
      <w:tr w:rsidR="001F69E4" w14:paraId="2E6B2E7B" w14:textId="77777777">
        <w:tc>
          <w:tcPr>
            <w:tcW w:w="4702" w:type="dxa"/>
          </w:tcPr>
          <w:p w14:paraId="3F333553" w14:textId="77777777" w:rsidR="001F69E4" w:rsidRDefault="00000000">
            <w:r>
              <w:rPr>
                <w:rFonts w:ascii="Calibri" w:eastAsia="Calibri" w:hAnsi="Calibri" w:cs="Calibri"/>
                <w:sz w:val="22"/>
              </w:rPr>
              <w:t>Depreciación (desgaste de la fábrica)</w:t>
            </w:r>
          </w:p>
        </w:tc>
        <w:tc>
          <w:tcPr>
            <w:tcW w:w="4702" w:type="dxa"/>
          </w:tcPr>
          <w:p w14:paraId="2A91976E" w14:textId="77777777" w:rsidR="001F69E4" w:rsidRDefault="00000000">
            <w:pPr>
              <w:jc w:val="center"/>
            </w:pPr>
            <w:r>
              <w:rPr>
                <w:rFonts w:ascii="Calibri" w:eastAsia="Calibri" w:hAnsi="Calibri" w:cs="Calibri"/>
                <w:sz w:val="22"/>
              </w:rPr>
              <w:t>150.000</w:t>
            </w:r>
          </w:p>
        </w:tc>
      </w:tr>
      <w:tr w:rsidR="001F69E4" w14:paraId="6B1EA151" w14:textId="77777777">
        <w:tc>
          <w:tcPr>
            <w:tcW w:w="4702" w:type="dxa"/>
          </w:tcPr>
          <w:p w14:paraId="60E2DE27" w14:textId="77777777" w:rsidR="001F69E4" w:rsidRDefault="00000000">
            <w:r>
              <w:rPr>
                <w:rFonts w:ascii="Calibri" w:eastAsia="Calibri" w:hAnsi="Calibri" w:cs="Calibri"/>
                <w:sz w:val="22"/>
              </w:rPr>
              <w:t>Marketing (Yogurt + Postres)</w:t>
            </w:r>
          </w:p>
        </w:tc>
        <w:tc>
          <w:tcPr>
            <w:tcW w:w="4702" w:type="dxa"/>
          </w:tcPr>
          <w:p w14:paraId="7A716438" w14:textId="77777777" w:rsidR="001F69E4" w:rsidRDefault="00000000">
            <w:pPr>
              <w:jc w:val="center"/>
            </w:pPr>
            <w:r>
              <w:rPr>
                <w:rFonts w:ascii="Calibri" w:eastAsia="Calibri" w:hAnsi="Calibri" w:cs="Calibri"/>
                <w:sz w:val="22"/>
              </w:rPr>
              <w:t>600.000</w:t>
            </w:r>
          </w:p>
        </w:tc>
      </w:tr>
      <w:tr w:rsidR="001F69E4" w14:paraId="0938613E" w14:textId="77777777">
        <w:tc>
          <w:tcPr>
            <w:tcW w:w="4702" w:type="dxa"/>
          </w:tcPr>
          <w:p w14:paraId="111F8CB3" w14:textId="77777777" w:rsidR="001F69E4" w:rsidRDefault="00000000">
            <w:r>
              <w:rPr>
                <w:rFonts w:ascii="Calibri" w:eastAsia="Calibri" w:hAnsi="Calibri" w:cs="Calibri"/>
                <w:sz w:val="22"/>
              </w:rPr>
              <w:t>Subtotal gastos fijos del día a día</w:t>
            </w:r>
          </w:p>
        </w:tc>
        <w:tc>
          <w:tcPr>
            <w:tcW w:w="4702" w:type="dxa"/>
          </w:tcPr>
          <w:p w14:paraId="026574A4" w14:textId="77777777" w:rsidR="001F69E4" w:rsidRDefault="00000000">
            <w:pPr>
              <w:jc w:val="center"/>
            </w:pPr>
            <w:r>
              <w:rPr>
                <w:rFonts w:ascii="Calibri" w:eastAsia="Calibri" w:hAnsi="Calibri" w:cs="Calibri"/>
                <w:sz w:val="22"/>
              </w:rPr>
              <w:t>1.350.000</w:t>
            </w:r>
          </w:p>
        </w:tc>
      </w:tr>
      <w:tr w:rsidR="001F69E4" w14:paraId="4FD95498" w14:textId="77777777">
        <w:tc>
          <w:tcPr>
            <w:tcW w:w="4702" w:type="dxa"/>
          </w:tcPr>
          <w:p w14:paraId="52F73AB3" w14:textId="77777777" w:rsidR="001F69E4" w:rsidRDefault="00000000">
            <w:r>
              <w:rPr>
                <w:rFonts w:ascii="Calibri" w:eastAsia="Calibri" w:hAnsi="Calibri" w:cs="Calibri"/>
                <w:sz w:val="22"/>
              </w:rPr>
              <w:t>Intereses, comisiones y multas</w:t>
            </w:r>
          </w:p>
        </w:tc>
        <w:tc>
          <w:tcPr>
            <w:tcW w:w="4702" w:type="dxa"/>
          </w:tcPr>
          <w:p w14:paraId="7193D82E" w14:textId="77777777" w:rsidR="001F69E4" w:rsidRDefault="00000000">
            <w:pPr>
              <w:jc w:val="center"/>
            </w:pPr>
            <w:r>
              <w:rPr>
                <w:rFonts w:ascii="Calibri" w:eastAsia="Calibri" w:hAnsi="Calibri" w:cs="Calibri"/>
                <w:sz w:val="22"/>
              </w:rPr>
              <w:t>712.500</w:t>
            </w:r>
          </w:p>
        </w:tc>
      </w:tr>
      <w:tr w:rsidR="001F69E4" w14:paraId="54CA15AA" w14:textId="77777777">
        <w:tc>
          <w:tcPr>
            <w:tcW w:w="4702" w:type="dxa"/>
          </w:tcPr>
          <w:p w14:paraId="5F8F3D09" w14:textId="77777777" w:rsidR="001F69E4" w:rsidRDefault="00000000">
            <w:r>
              <w:rPr>
                <w:rFonts w:ascii="Calibri" w:eastAsia="Calibri" w:hAnsi="Calibri" w:cs="Calibri"/>
                <w:sz w:val="22"/>
              </w:rPr>
              <w:t>Subtotal gastos fijos financieros</w:t>
            </w:r>
          </w:p>
        </w:tc>
        <w:tc>
          <w:tcPr>
            <w:tcW w:w="4702" w:type="dxa"/>
          </w:tcPr>
          <w:p w14:paraId="152558BD" w14:textId="77777777" w:rsidR="001F69E4" w:rsidRDefault="00000000">
            <w:pPr>
              <w:jc w:val="center"/>
            </w:pPr>
            <w:r>
              <w:rPr>
                <w:rFonts w:ascii="Calibri" w:eastAsia="Calibri" w:hAnsi="Calibri" w:cs="Calibri"/>
                <w:sz w:val="22"/>
              </w:rPr>
              <w:t>712.500</w:t>
            </w:r>
          </w:p>
        </w:tc>
      </w:tr>
      <w:tr w:rsidR="001F69E4" w14:paraId="731DE9F3" w14:textId="77777777">
        <w:tc>
          <w:tcPr>
            <w:tcW w:w="4702" w:type="dxa"/>
          </w:tcPr>
          <w:p w14:paraId="67ADEDC7" w14:textId="77777777" w:rsidR="001F69E4" w:rsidRDefault="00E03BAE">
            <w:r>
              <w:rPr>
                <w:rFonts w:ascii="Calibri" w:eastAsia="Calibri" w:hAnsi="Calibri" w:cs="Calibri"/>
                <w:b/>
                <w:sz w:val="22"/>
              </w:rPr>
              <w:t>TOTAL, COSTO FIJO (Período 3)</w:t>
            </w:r>
          </w:p>
        </w:tc>
        <w:tc>
          <w:tcPr>
            <w:tcW w:w="4702" w:type="dxa"/>
          </w:tcPr>
          <w:p w14:paraId="1687CF06" w14:textId="77777777" w:rsidR="001F69E4" w:rsidRDefault="00000000">
            <w:pPr>
              <w:jc w:val="center"/>
            </w:pPr>
            <w:r>
              <w:rPr>
                <w:rFonts w:ascii="Calibri" w:eastAsia="Calibri" w:hAnsi="Calibri" w:cs="Calibri"/>
                <w:b/>
                <w:sz w:val="22"/>
              </w:rPr>
              <w:t>2.062.500</w:t>
            </w:r>
          </w:p>
        </w:tc>
      </w:tr>
    </w:tbl>
    <w:p w14:paraId="5DA50823" w14:textId="77777777" w:rsidR="001F69E4" w:rsidRDefault="001F69E4">
      <w:pPr>
        <w:spacing w:after="160"/>
        <w:jc w:val="both"/>
      </w:pPr>
    </w:p>
    <w:p w14:paraId="1F36001B" w14:textId="77777777" w:rsidR="001F69E4" w:rsidRDefault="00000000">
      <w:pPr>
        <w:spacing w:after="200"/>
        <w:jc w:val="both"/>
        <w:rPr>
          <w:rFonts w:ascii="Calibri" w:eastAsia="Calibri" w:hAnsi="Calibri" w:cs="Calibri"/>
          <w:sz w:val="22"/>
        </w:rPr>
      </w:pPr>
      <w:r>
        <w:rPr>
          <w:rFonts w:ascii="Calibri" w:eastAsia="Calibri" w:hAnsi="Calibri" w:cs="Calibri"/>
          <w:sz w:val="22"/>
        </w:rPr>
        <w:t xml:space="preserve">En el Período 3 pagamos $2.062.500 en costos fijos. La mayor parte ($1.350.000) es del día a día: sobre todo la administración y el marketing, que es lo que más ha subido. Pero lo que más nos llama la atención es lo otro: pasamos de no pagar nada en intereses o multas en el Período 1, a pagar $188.700 en el Período </w:t>
        <w:lastRenderedPageBreak/>
        <w:t>2 y $712.500 en el Período 3. Se trata de recursos destinados a gastos que probablemente podrían haberse evitado con mejores decisiones.</w:t>
      </w:r>
    </w:p>
    <w:p w14:paraId="5550B106" w14:textId="77777777" w:rsidR="00D7462A" w:rsidRDefault="00D7462A">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348"/>
        <w:gridCol w:w="2349"/>
        <w:gridCol w:w="2349"/>
      </w:tblGrid>
      <w:tr w:rsidR="001F69E4" w14:paraId="152798EC" w14:textId="77777777">
        <w:tc>
          <w:tcPr>
            <w:tcW w:w="2351" w:type="dxa"/>
          </w:tcPr>
          <w:p w14:paraId="75AEDA08" w14:textId="77777777" w:rsidR="001F69E4" w:rsidRDefault="00000000">
            <w:pPr>
              <w:jc w:val="center"/>
            </w:pPr>
            <w:r>
              <w:rPr>
                <w:rFonts w:ascii="Calibri" w:eastAsia="Calibri" w:hAnsi="Calibri" w:cs="Calibri"/>
                <w:b/>
                <w:sz w:val="22"/>
              </w:rPr>
              <w:t>Cómo cambiaron nuestros costos fijos</w:t>
            </w:r>
          </w:p>
        </w:tc>
        <w:tc>
          <w:tcPr>
            <w:tcW w:w="2351" w:type="dxa"/>
          </w:tcPr>
          <w:p w14:paraId="4FEF5705" w14:textId="77777777" w:rsidR="001F69E4" w:rsidRDefault="00000000">
            <w:pPr>
              <w:jc w:val="center"/>
            </w:pPr>
            <w:r>
              <w:rPr>
                <w:rFonts w:ascii="Calibri" w:eastAsia="Calibri" w:hAnsi="Calibri" w:cs="Calibri"/>
                <w:b/>
                <w:sz w:val="22"/>
              </w:rPr>
              <w:t>Período 1</w:t>
            </w:r>
          </w:p>
        </w:tc>
        <w:tc>
          <w:tcPr>
            <w:tcW w:w="2351" w:type="dxa"/>
          </w:tcPr>
          <w:p w14:paraId="2BEA4D3C" w14:textId="77777777" w:rsidR="001F69E4" w:rsidRDefault="00000000">
            <w:pPr>
              <w:jc w:val="center"/>
            </w:pPr>
            <w:r>
              <w:rPr>
                <w:rFonts w:ascii="Calibri" w:eastAsia="Calibri" w:hAnsi="Calibri" w:cs="Calibri"/>
                <w:b/>
                <w:sz w:val="22"/>
              </w:rPr>
              <w:t>Período 2</w:t>
            </w:r>
          </w:p>
        </w:tc>
        <w:tc>
          <w:tcPr>
            <w:tcW w:w="2351" w:type="dxa"/>
          </w:tcPr>
          <w:p w14:paraId="56A1B848" w14:textId="77777777" w:rsidR="001F69E4" w:rsidRDefault="00000000">
            <w:pPr>
              <w:jc w:val="center"/>
            </w:pPr>
            <w:r>
              <w:rPr>
                <w:rFonts w:ascii="Calibri" w:eastAsia="Calibri" w:hAnsi="Calibri" w:cs="Calibri"/>
                <w:b/>
                <w:sz w:val="22"/>
              </w:rPr>
              <w:t>Período 3</w:t>
            </w:r>
          </w:p>
        </w:tc>
      </w:tr>
      <w:tr w:rsidR="001F69E4" w14:paraId="227BE5F8" w14:textId="77777777">
        <w:tc>
          <w:tcPr>
            <w:tcW w:w="2351" w:type="dxa"/>
          </w:tcPr>
          <w:p w14:paraId="2B224564" w14:textId="77777777" w:rsidR="001F69E4" w:rsidRDefault="00000000">
            <w:r>
              <w:rPr>
                <w:rFonts w:ascii="Calibri" w:eastAsia="Calibri" w:hAnsi="Calibri" w:cs="Calibri"/>
                <w:sz w:val="22"/>
              </w:rPr>
              <w:t>Gastos del día a día</w:t>
            </w:r>
          </w:p>
        </w:tc>
        <w:tc>
          <w:tcPr>
            <w:tcW w:w="2351" w:type="dxa"/>
          </w:tcPr>
          <w:p w14:paraId="5CCCD4E2" w14:textId="77777777" w:rsidR="001F69E4" w:rsidRDefault="00000000">
            <w:pPr>
              <w:jc w:val="center"/>
            </w:pPr>
            <w:r>
              <w:rPr>
                <w:rFonts w:ascii="Calibri" w:eastAsia="Calibri" w:hAnsi="Calibri" w:cs="Calibri"/>
                <w:sz w:val="22"/>
              </w:rPr>
              <w:t>900.000</w:t>
            </w:r>
          </w:p>
        </w:tc>
        <w:tc>
          <w:tcPr>
            <w:tcW w:w="2351" w:type="dxa"/>
          </w:tcPr>
          <w:p w14:paraId="390FCDD9" w14:textId="77777777" w:rsidR="001F69E4" w:rsidRDefault="00000000">
            <w:pPr>
              <w:jc w:val="center"/>
            </w:pPr>
            <w:r>
              <w:rPr>
                <w:rFonts w:ascii="Calibri" w:eastAsia="Calibri" w:hAnsi="Calibri" w:cs="Calibri"/>
                <w:sz w:val="22"/>
              </w:rPr>
              <w:t>865.600</w:t>
            </w:r>
          </w:p>
        </w:tc>
        <w:tc>
          <w:tcPr>
            <w:tcW w:w="2351" w:type="dxa"/>
          </w:tcPr>
          <w:p w14:paraId="2E58DF51" w14:textId="77777777" w:rsidR="001F69E4" w:rsidRDefault="00000000">
            <w:pPr>
              <w:jc w:val="center"/>
            </w:pPr>
            <w:r>
              <w:rPr>
                <w:rFonts w:ascii="Calibri" w:eastAsia="Calibri" w:hAnsi="Calibri" w:cs="Calibri"/>
                <w:sz w:val="22"/>
              </w:rPr>
              <w:t>1.350.000</w:t>
            </w:r>
          </w:p>
        </w:tc>
      </w:tr>
      <w:tr w:rsidR="001F69E4" w14:paraId="085C67CD" w14:textId="77777777">
        <w:tc>
          <w:tcPr>
            <w:tcW w:w="2351" w:type="dxa"/>
          </w:tcPr>
          <w:p w14:paraId="06320FC6" w14:textId="77777777" w:rsidR="001F69E4" w:rsidRDefault="00000000">
            <w:r>
              <w:rPr>
                <w:rFonts w:ascii="Calibri" w:eastAsia="Calibri" w:hAnsi="Calibri" w:cs="Calibri"/>
                <w:sz w:val="22"/>
              </w:rPr>
              <w:t>Intereses y multas</w:t>
            </w:r>
          </w:p>
        </w:tc>
        <w:tc>
          <w:tcPr>
            <w:tcW w:w="2351" w:type="dxa"/>
          </w:tcPr>
          <w:p w14:paraId="4993C6A4" w14:textId="77777777" w:rsidR="001F69E4" w:rsidRDefault="00000000">
            <w:pPr>
              <w:jc w:val="center"/>
            </w:pPr>
            <w:r>
              <w:rPr>
                <w:rFonts w:ascii="Calibri" w:eastAsia="Calibri" w:hAnsi="Calibri" w:cs="Calibri"/>
                <w:sz w:val="22"/>
              </w:rPr>
              <w:t>0</w:t>
            </w:r>
          </w:p>
        </w:tc>
        <w:tc>
          <w:tcPr>
            <w:tcW w:w="2351" w:type="dxa"/>
          </w:tcPr>
          <w:p w14:paraId="453865C2" w14:textId="77777777" w:rsidR="001F69E4" w:rsidRDefault="00000000">
            <w:pPr>
              <w:jc w:val="center"/>
            </w:pPr>
            <w:r>
              <w:rPr>
                <w:rFonts w:ascii="Calibri" w:eastAsia="Calibri" w:hAnsi="Calibri" w:cs="Calibri"/>
                <w:sz w:val="22"/>
              </w:rPr>
              <w:t>188.700</w:t>
            </w:r>
          </w:p>
        </w:tc>
        <w:tc>
          <w:tcPr>
            <w:tcW w:w="2351" w:type="dxa"/>
          </w:tcPr>
          <w:p w14:paraId="1FA497B3" w14:textId="77777777" w:rsidR="001F69E4" w:rsidRDefault="00000000">
            <w:pPr>
              <w:jc w:val="center"/>
            </w:pPr>
            <w:r>
              <w:rPr>
                <w:rFonts w:ascii="Calibri" w:eastAsia="Calibri" w:hAnsi="Calibri" w:cs="Calibri"/>
                <w:sz w:val="22"/>
              </w:rPr>
              <w:t>712.500</w:t>
            </w:r>
          </w:p>
        </w:tc>
      </w:tr>
      <w:tr w:rsidR="001F69E4" w14:paraId="3AB8E992" w14:textId="77777777">
        <w:tc>
          <w:tcPr>
            <w:tcW w:w="2351" w:type="dxa"/>
          </w:tcPr>
          <w:p w14:paraId="5C06D8AC" w14:textId="77777777" w:rsidR="001F69E4" w:rsidRDefault="00A4730F">
            <w:r>
              <w:rPr>
                <w:rFonts w:ascii="Calibri" w:eastAsia="Calibri" w:hAnsi="Calibri" w:cs="Calibri"/>
                <w:sz w:val="22"/>
              </w:rPr>
              <w:t>Total, costo fijo</w:t>
            </w:r>
          </w:p>
        </w:tc>
        <w:tc>
          <w:tcPr>
            <w:tcW w:w="2351" w:type="dxa"/>
          </w:tcPr>
          <w:p w14:paraId="0DB316FA" w14:textId="77777777" w:rsidR="001F69E4" w:rsidRDefault="00000000">
            <w:pPr>
              <w:jc w:val="center"/>
            </w:pPr>
            <w:r>
              <w:rPr>
                <w:rFonts w:ascii="Calibri" w:eastAsia="Calibri" w:hAnsi="Calibri" w:cs="Calibri"/>
                <w:sz w:val="22"/>
              </w:rPr>
              <w:t>900.000</w:t>
            </w:r>
          </w:p>
        </w:tc>
        <w:tc>
          <w:tcPr>
            <w:tcW w:w="2351" w:type="dxa"/>
          </w:tcPr>
          <w:p w14:paraId="2A853C27" w14:textId="77777777" w:rsidR="001F69E4" w:rsidRDefault="00000000">
            <w:pPr>
              <w:jc w:val="center"/>
            </w:pPr>
            <w:r>
              <w:rPr>
                <w:rFonts w:ascii="Calibri" w:eastAsia="Calibri" w:hAnsi="Calibri" w:cs="Calibri"/>
                <w:sz w:val="22"/>
              </w:rPr>
              <w:t>1.054.300</w:t>
            </w:r>
          </w:p>
        </w:tc>
        <w:tc>
          <w:tcPr>
            <w:tcW w:w="2351" w:type="dxa"/>
          </w:tcPr>
          <w:p w14:paraId="54617B02" w14:textId="77777777" w:rsidR="001F69E4" w:rsidRDefault="00000000">
            <w:pPr>
              <w:jc w:val="center"/>
            </w:pPr>
            <w:r>
              <w:rPr>
                <w:rFonts w:ascii="Calibri" w:eastAsia="Calibri" w:hAnsi="Calibri" w:cs="Calibri"/>
                <w:sz w:val="22"/>
              </w:rPr>
              <w:t>2.062.500</w:t>
            </w:r>
          </w:p>
        </w:tc>
      </w:tr>
    </w:tbl>
    <w:p w14:paraId="756EDB57" w14:textId="77777777" w:rsidR="0019674D" w:rsidRDefault="0019674D">
      <w:pPr>
        <w:spacing w:after="160"/>
        <w:jc w:val="both"/>
      </w:pPr>
    </w:p>
    <w:p w14:paraId="163FB988" w14:textId="77777777" w:rsidR="001F69E4" w:rsidRDefault="00E552DF">
      <w:pPr>
        <w:spacing w:after="80"/>
        <w:jc w:val="both"/>
      </w:pPr>
      <w:r>
        <w:rPr>
          <w:rFonts w:ascii="Calibri" w:eastAsia="Calibri" w:hAnsi="Calibri" w:cs="Calibri"/>
          <w:b/>
          <w:sz w:val="22"/>
        </w:rPr>
        <w:t xml:space="preserve">6.2. Costos Variables y Costo Unitario Variable (CUV)</w:t>
      </w:r>
    </w:p>
    <w:p w14:paraId="25BD5593" w14:textId="77777777" w:rsidR="001F69E4" w:rsidRDefault="00000000">
      <w:pPr>
        <w:spacing w:after="200"/>
        <w:jc w:val="both"/>
      </w:pPr>
      <w:r>
        <w:rPr>
          <w:rFonts w:ascii="Calibri" w:eastAsia="Calibri" w:hAnsi="Calibri" w:cs="Calibri"/>
          <w:sz w:val="22"/>
        </w:rPr>
        <w:t>Los costos variables son los que suben o bajan según cuánto producimos y vendemos: lo que gastamos en hacer cada litro de producto, el transporte y el gasto de venta que se paga según cuánto vendemos.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7"/>
        <w:gridCol w:w="4697"/>
      </w:tblGrid>
      <w:tr w:rsidR="001F69E4" w14:paraId="745F1CB8" w14:textId="77777777">
        <w:tc>
          <w:tcPr>
            <w:tcW w:w="4702" w:type="dxa"/>
          </w:tcPr>
          <w:p w14:paraId="6B88A099" w14:textId="77777777" w:rsidR="001F69E4" w:rsidRDefault="00000000">
            <w:pPr>
              <w:jc w:val="center"/>
            </w:pPr>
            <w:r>
              <w:rPr>
                <w:rFonts w:ascii="Calibri" w:eastAsia="Calibri" w:hAnsi="Calibri" w:cs="Calibri"/>
                <w:b/>
                <w:sz w:val="22"/>
              </w:rPr>
              <w:t>Costos variables — Período 3</w:t>
            </w:r>
          </w:p>
        </w:tc>
        <w:tc>
          <w:tcPr>
            <w:tcW w:w="4702" w:type="dxa"/>
          </w:tcPr>
          <w:p w14:paraId="7385F043" w14:textId="77777777" w:rsidR="001F69E4" w:rsidRDefault="00000000">
            <w:pPr>
              <w:jc w:val="center"/>
            </w:pPr>
            <w:r>
              <w:rPr>
                <w:rFonts w:ascii="Calibri" w:eastAsia="Calibri" w:hAnsi="Calibri" w:cs="Calibri"/>
                <w:b/>
                <w:sz w:val="22"/>
              </w:rPr>
              <w:t>Monto ($)</w:t>
            </w:r>
          </w:p>
        </w:tc>
      </w:tr>
      <w:tr w:rsidR="001F69E4" w14:paraId="13FB9174" w14:textId="77777777">
        <w:tc>
          <w:tcPr>
            <w:tcW w:w="4702" w:type="dxa"/>
          </w:tcPr>
          <w:p w14:paraId="7FDDABB6" w14:textId="77777777" w:rsidR="001F69E4" w:rsidRDefault="00000000">
            <w:r>
              <w:rPr>
                <w:rFonts w:ascii="Calibri" w:eastAsia="Calibri" w:hAnsi="Calibri" w:cs="Calibri"/>
                <w:sz w:val="22"/>
              </w:rPr>
              <w:t>Costo de lo vendido directo a las personas (Yogurt + Postres)</w:t>
            </w:r>
          </w:p>
        </w:tc>
        <w:tc>
          <w:tcPr>
            <w:tcW w:w="4702" w:type="dxa"/>
          </w:tcPr>
          <w:p w14:paraId="76116278" w14:textId="77777777" w:rsidR="001F69E4" w:rsidRDefault="00000000">
            <w:pPr>
              <w:jc w:val="center"/>
            </w:pPr>
            <w:r>
              <w:rPr>
                <w:rFonts w:ascii="Calibri" w:eastAsia="Calibri" w:hAnsi="Calibri" w:cs="Calibri"/>
                <w:sz w:val="22"/>
              </w:rPr>
              <w:t>823.235</w:t>
            </w:r>
          </w:p>
        </w:tc>
      </w:tr>
      <w:tr w:rsidR="001F69E4" w14:paraId="7D3EC6B6" w14:textId="77777777">
        <w:tc>
          <w:tcPr>
            <w:tcW w:w="4702" w:type="dxa"/>
          </w:tcPr>
          <w:p w14:paraId="3507CC5C" w14:textId="77777777" w:rsidR="001F69E4" w:rsidRDefault="00000000">
            <w:r>
              <w:rPr>
                <w:rFonts w:ascii="Calibri" w:eastAsia="Calibri" w:hAnsi="Calibri" w:cs="Calibri"/>
                <w:sz w:val="22"/>
              </w:rPr>
              <w:t>Costo de lo vendido a otras empresas (Postres)</w:t>
            </w:r>
          </w:p>
        </w:tc>
        <w:tc>
          <w:tcPr>
            <w:tcW w:w="4702" w:type="dxa"/>
          </w:tcPr>
          <w:p w14:paraId="0737A843" w14:textId="77777777" w:rsidR="001F69E4" w:rsidRDefault="00000000">
            <w:pPr>
              <w:jc w:val="center"/>
            </w:pPr>
            <w:r>
              <w:rPr>
                <w:rFonts w:ascii="Calibri" w:eastAsia="Calibri" w:hAnsi="Calibri" w:cs="Calibri"/>
                <w:sz w:val="22"/>
              </w:rPr>
              <w:t>515.000</w:t>
            </w:r>
          </w:p>
        </w:tc>
      </w:tr>
      <w:tr w:rsidR="001F69E4" w14:paraId="51CEE2EE" w14:textId="77777777">
        <w:tc>
          <w:tcPr>
            <w:tcW w:w="4702" w:type="dxa"/>
          </w:tcPr>
          <w:p w14:paraId="6C5A330B" w14:textId="77777777" w:rsidR="001F69E4" w:rsidRDefault="00000000">
            <w:r>
              <w:rPr>
                <w:rFonts w:ascii="Calibri" w:eastAsia="Calibri" w:hAnsi="Calibri" w:cs="Calibri"/>
                <w:sz w:val="22"/>
              </w:rPr>
              <w:t>Transporte de las ventas a otras empresas</w:t>
            </w:r>
          </w:p>
        </w:tc>
        <w:tc>
          <w:tcPr>
            <w:tcW w:w="4702" w:type="dxa"/>
          </w:tcPr>
          <w:p w14:paraId="5B6521CF" w14:textId="77777777" w:rsidR="001F69E4" w:rsidRDefault="00000000">
            <w:pPr>
              <w:jc w:val="center"/>
            </w:pPr>
            <w:r>
              <w:rPr>
                <w:rFonts w:ascii="Calibri" w:eastAsia="Calibri" w:hAnsi="Calibri" w:cs="Calibri"/>
                <w:sz w:val="22"/>
              </w:rPr>
              <w:t>342.000</w:t>
            </w:r>
          </w:p>
        </w:tc>
      </w:tr>
      <w:tr w:rsidR="001F69E4" w14:paraId="0ECA2A74" w14:textId="77777777">
        <w:tc>
          <w:tcPr>
            <w:tcW w:w="4702" w:type="dxa"/>
          </w:tcPr>
          <w:p w14:paraId="08E4B169" w14:textId="77777777" w:rsidR="001F69E4" w:rsidRDefault="00000000">
            <w:r>
              <w:rPr>
                <w:rFonts w:ascii="Calibri" w:eastAsia="Calibri" w:hAnsi="Calibri" w:cs="Calibri"/>
                <w:sz w:val="22"/>
              </w:rPr>
              <w:t>Transporte de las compras de Yogurt</w:t>
            </w:r>
          </w:p>
        </w:tc>
        <w:tc>
          <w:tcPr>
            <w:tcW w:w="4702" w:type="dxa"/>
          </w:tcPr>
          <w:p w14:paraId="4876C0AB" w14:textId="77777777" w:rsidR="001F69E4" w:rsidRDefault="00000000">
            <w:pPr>
              <w:jc w:val="center"/>
            </w:pPr>
            <w:r>
              <w:rPr>
                <w:rFonts w:ascii="Calibri" w:eastAsia="Calibri" w:hAnsi="Calibri" w:cs="Calibri"/>
                <w:sz w:val="22"/>
              </w:rPr>
              <w:t>104.800</w:t>
            </w:r>
          </w:p>
        </w:tc>
      </w:tr>
      <w:tr w:rsidR="001F69E4" w14:paraId="4075B395" w14:textId="77777777">
        <w:tc>
          <w:tcPr>
            <w:tcW w:w="4702" w:type="dxa"/>
          </w:tcPr>
          <w:p w14:paraId="7CCB5ECE" w14:textId="77777777" w:rsidR="001F69E4" w:rsidRDefault="00000000">
            <w:r>
              <w:rPr>
                <w:rFonts w:ascii="Calibri" w:eastAsia="Calibri" w:hAnsi="Calibri" w:cs="Calibri"/>
                <w:sz w:val="22"/>
              </w:rPr>
              <w:t>Gasto de venta (proporcional a lo vendido)</w:t>
            </w:r>
          </w:p>
        </w:tc>
        <w:tc>
          <w:tcPr>
            <w:tcW w:w="4702" w:type="dxa"/>
          </w:tcPr>
          <w:p w14:paraId="21010DA8" w14:textId="77777777" w:rsidR="001F69E4" w:rsidRDefault="00000000">
            <w:pPr>
              <w:jc w:val="center"/>
            </w:pPr>
            <w:r>
              <w:rPr>
                <w:rFonts w:ascii="Calibri" w:eastAsia="Calibri" w:hAnsi="Calibri" w:cs="Calibri"/>
                <w:sz w:val="22"/>
              </w:rPr>
              <w:t>730.000</w:t>
            </w:r>
          </w:p>
        </w:tc>
      </w:tr>
      <w:tr w:rsidR="001F69E4" w14:paraId="1249D1C8" w14:textId="77777777">
        <w:tc>
          <w:tcPr>
            <w:tcW w:w="4702" w:type="dxa"/>
          </w:tcPr>
          <w:p w14:paraId="7E7734E4" w14:textId="77777777" w:rsidR="001F69E4" w:rsidRDefault="00E355C7">
            <w:r>
              <w:rPr>
                <w:rFonts w:ascii="Calibri" w:eastAsia="Calibri" w:hAnsi="Calibri" w:cs="Calibri"/>
                <w:b/>
                <w:sz w:val="22"/>
              </w:rPr>
              <w:t>TOTAL, COSTO VARIABLE (Período 3)</w:t>
            </w:r>
          </w:p>
        </w:tc>
        <w:tc>
          <w:tcPr>
            <w:tcW w:w="4702" w:type="dxa"/>
          </w:tcPr>
          <w:p w14:paraId="3E34FFE5" w14:textId="77777777" w:rsidR="001F69E4" w:rsidRDefault="00000000">
            <w:pPr>
              <w:jc w:val="center"/>
            </w:pPr>
            <w:r>
              <w:rPr>
                <w:rFonts w:ascii="Calibri" w:eastAsia="Calibri" w:hAnsi="Calibri" w:cs="Calibri"/>
                <w:b/>
                <w:sz w:val="22"/>
              </w:rPr>
              <w:t>2.515.035</w:t>
            </w:r>
          </w:p>
        </w:tc>
      </w:tr>
    </w:tbl>
    <w:p w14:paraId="3501941D" w14:textId="77777777" w:rsidR="001F69E4" w:rsidRDefault="001F69E4">
      <w:pPr>
        <w:spacing w:after="160"/>
        <w:jc w:val="both"/>
      </w:pPr>
    </w:p>
    <w:p>
      <w:pPr>
        <w:spacing w:after="200"/>
        <w:jc w:val="both"/>
      </w:pPr>
      <w:r>
        <w:rPr>
          <w:rFonts w:ascii="Calibri" w:eastAsia="Calibri" w:hAnsi="Calibri" w:cs="Calibri"/>
          <w:sz w:val="22"/>
        </w:rPr>
        <w:t xml:space="preserve">Para relacionar estas partidas con la clasificación contable de costos, las agrupamos según sus componentes: materia prima directa, mano de obra directa y costos indirectos de fabricación (CIF) variables.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900"/>
        <w:gridCol w:w="2394"/>
      </w:tblGrid>
      <w:tr>
        <w:tc>
          <w:tcPr>
            <w:tcW w:w="3100" w:type="dxa"/>
          </w:tcPr>
          <w:p>
            <w:pPr>
              <w:jc w:val="center"/>
            </w:pPr>
            <w:r>
              <w:rPr>
                <w:rFonts w:ascii="Calibri" w:eastAsia="Calibri" w:hAnsi="Calibri" w:cs="Calibri"/>
                <w:b/>
                <w:sz w:val="22"/>
              </w:rPr>
              <w:t xml:space="preserve">Componente del costo variable</w:t>
            </w:r>
          </w:p>
        </w:tc>
        <w:tc>
          <w:tcPr>
            <w:tcW w:w="3900" w:type="dxa"/>
          </w:tcPr>
          <w:p>
            <w:pPr>
              <w:jc w:val="center"/>
            </w:pPr>
            <w:r>
              <w:rPr>
                <w:rFonts w:ascii="Calibri" w:eastAsia="Calibri" w:hAnsi="Calibri" w:cs="Calibri"/>
                <w:b/>
                <w:sz w:val="22"/>
              </w:rPr>
              <w:t xml:space="preserve">Partidas del simulador que lo componen</w:t>
            </w:r>
          </w:p>
        </w:tc>
        <w:tc>
          <w:tcPr>
            <w:tcW w:w="2394" w:type="dxa"/>
          </w:tcPr>
          <w:p>
            <w:pPr>
              <w:jc w:val="center"/>
            </w:pPr>
            <w:r>
              <w:rPr>
                <w:rFonts w:ascii="Calibri" w:eastAsia="Calibri" w:hAnsi="Calibri" w:cs="Calibri"/>
                <w:b/>
                <w:sz w:val="22"/>
              </w:rPr>
              <w:t xml:space="preserve">Monto ($) — Período 3</w:t>
            </w:r>
          </w:p>
        </w:tc>
      </w:tr>
      <w:tr>
        <w:tc>
          <w:tcPr>
            <w:tcW w:w="3100" w:type="dxa"/>
          </w:tcPr>
          <w:p>
            <w:r>
              <w:rPr>
                <w:rFonts w:ascii="Calibri" w:eastAsia="Calibri" w:hAnsi="Calibri" w:cs="Calibri"/>
                <w:sz w:val="22"/>
              </w:rPr>
              <w:t xml:space="preserve">Materia prima directa y mano de obra directa (costo de producción o compra de cada litro vendido)</w:t>
            </w:r>
          </w:p>
        </w:tc>
        <w:tc>
          <w:tcPr>
            <w:tcW w:w="3900" w:type="dxa"/>
          </w:tcPr>
          <w:p>
            <w:r>
              <w:rPr>
                <w:rFonts w:ascii="Calibri" w:eastAsia="Calibri" w:hAnsi="Calibri" w:cs="Calibri"/>
                <w:sz w:val="22"/>
              </w:rPr>
              <w:t xml:space="preserve">Costo de lo vendido a personas ($823.235) + costo de lo vendido a otras empresas ($515.000)</w:t>
            </w:r>
          </w:p>
        </w:tc>
        <w:tc>
          <w:tcPr>
            <w:tcW w:w="2394" w:type="dxa"/>
          </w:tcPr>
          <w:p>
            <w:pPr>
              <w:jc w:val="center"/>
            </w:pPr>
            <w:r>
              <w:rPr>
                <w:rFonts w:ascii="Calibri" w:eastAsia="Calibri" w:hAnsi="Calibri" w:cs="Calibri"/>
                <w:sz w:val="22"/>
              </w:rPr>
              <w:t xml:space="preserve">1.338.235</w:t>
            </w:r>
          </w:p>
        </w:tc>
      </w:tr>
      <w:tr>
        <w:tc>
          <w:tcPr>
            <w:tcW w:w="3100" w:type="dxa"/>
          </w:tcPr>
          <w:p>
            <w:r>
              <w:rPr>
                <w:rFonts w:ascii="Calibri" w:eastAsia="Calibri" w:hAnsi="Calibri" w:cs="Calibri"/>
                <w:sz w:val="22"/>
              </w:rPr>
              <w:t xml:space="preserve">CIF variables (costos indirectos que varían con el volumen)</w:t>
            </w:r>
          </w:p>
        </w:tc>
        <w:tc>
          <w:tcPr>
            <w:tcW w:w="3900" w:type="dxa"/>
          </w:tcPr>
          <w:p>
            <w:r>
              <w:rPr>
                <w:rFonts w:ascii="Calibri" w:eastAsia="Calibri" w:hAnsi="Calibri" w:cs="Calibri"/>
                <w:sz w:val="22"/>
              </w:rPr>
              <w:t xml:space="preserve">Transporte de las ventas a otras empresas ($342.000) + transporte de las compras de Yogurt ($104.800)</w:t>
            </w:r>
          </w:p>
        </w:tc>
        <w:tc>
          <w:tcPr>
            <w:tcW w:w="2394" w:type="dxa"/>
          </w:tcPr>
          <w:p>
            <w:pPr>
              <w:jc w:val="center"/>
            </w:pPr>
            <w:r>
              <w:rPr>
                <w:rFonts w:ascii="Calibri" w:eastAsia="Calibri" w:hAnsi="Calibri" w:cs="Calibri"/>
                <w:sz w:val="22"/>
              </w:rPr>
              <w:t xml:space="preserve">446.800</w:t>
            </w:r>
          </w:p>
        </w:tc>
      </w:tr>
      <w:tr>
        <w:tc>
          <w:tcPr>
            <w:tcW w:w="3100" w:type="dxa"/>
          </w:tcPr>
          <w:p>
            <w:r>
              <w:rPr>
                <w:rFonts w:ascii="Calibri" w:eastAsia="Calibri" w:hAnsi="Calibri" w:cs="Calibri"/>
                <w:sz w:val="22"/>
              </w:rPr>
              <w:t xml:space="preserve">Gasto variable de comercialización</w:t>
            </w:r>
          </w:p>
        </w:tc>
        <w:tc>
          <w:tcPr>
            <w:tcW w:w="3900" w:type="dxa"/>
          </w:tcPr>
          <w:p>
            <w:r>
              <w:rPr>
                <w:rFonts w:ascii="Calibri" w:eastAsia="Calibri" w:hAnsi="Calibri" w:cs="Calibri"/>
                <w:sz w:val="22"/>
              </w:rPr>
              <w:t xml:space="preserve">Gasto de venta proporcional a lo vendido</w:t>
            </w:r>
          </w:p>
        </w:tc>
        <w:tc>
          <w:tcPr>
            <w:tcW w:w="2394" w:type="dxa"/>
          </w:tcPr>
          <w:p>
            <w:pPr>
              <w:jc w:val="center"/>
            </w:pPr>
            <w:r>
              <w:rPr>
                <w:rFonts w:ascii="Calibri" w:eastAsia="Calibri" w:hAnsi="Calibri" w:cs="Calibri"/>
                <w:sz w:val="22"/>
              </w:rPr>
              <w:t xml:space="preserve">730.000</w:t>
            </w:r>
          </w:p>
        </w:tc>
      </w:tr>
      <w:tr>
        <w:tc>
          <w:tcPr>
            <w:tcW w:w="3100" w:type="dxa"/>
          </w:tcPr>
          <w:p>
            <w:r>
              <w:rPr>
                <w:rFonts w:ascii="Calibri" w:eastAsia="Calibri" w:hAnsi="Calibri" w:cs="Calibri"/>
                <w:b/>
                <w:sz w:val="22"/>
              </w:rPr>
              <w:t xml:space="preserve">TOTAL, COSTO VARIABLE</w:t>
            </w:r>
          </w:p>
        </w:tc>
        <w:tc>
          <w:tcPr>
            <w:tcW w:w="3900" w:type="dxa"/>
          </w:tcPr>
          <w:p>
            <w:r>
              <w:rPr>
                <w:rFonts w:ascii="Calibri" w:eastAsia="Calibri" w:hAnsi="Calibri" w:cs="Calibri"/>
                <w:b/>
                <w:sz w:val="22"/>
              </w:rPr>
              <w:t xml:space="preserve"/>
            </w:r>
          </w:p>
        </w:tc>
        <w:tc>
          <w:tcPr>
            <w:tcW w:w="2394" w:type="dxa"/>
          </w:tcPr>
          <w:p>
            <w:pPr>
              <w:jc w:val="center"/>
            </w:pPr>
            <w:r>
              <w:rPr>
                <w:rFonts w:ascii="Calibri" w:eastAsia="Calibri" w:hAnsi="Calibri" w:cs="Calibri"/>
                <w:b/>
                <w:sz w:val="22"/>
              </w:rPr>
              <w:t xml:space="preserve">2.515.035</w:t>
            </w:r>
          </w:p>
        </w:tc>
      </w:tr>
    </w:tbl>
    <w:p>
      <w:pPr>
        <w:spacing w:after="160"/>
        <w:jc w:val="both"/>
      </w:pPr>
    </w:p>
    <w:p>
      <w:pPr>
        <w:spacing w:after="200"/>
        <w:jc w:val="both"/>
      </w:pPr>
      <w:r>
        <w:rPr>
          <w:rFonts w:ascii="Calibri" w:eastAsia="Calibri" w:hAnsi="Calibri" w:cs="Calibri"/>
          <w:b/>
          <w:sz w:val="22"/>
        </w:rPr>
        <w:t xml:space="preserve">Materia prima directa: </w:t>
      </w:r>
      <w:r>
        <w:rPr>
          <w:rFonts w:ascii="Calibri" w:eastAsia="Calibri" w:hAnsi="Calibri" w:cs="Calibri"/>
          <w:sz w:val="22"/>
        </w:rPr>
        <w:t xml:space="preserve">corresponde a los insumos que forman parte del producto, como la leche, la crema, el azúcar, los saborizantes y los envases de los Postres de Leche, y al Yogurt que compramos terminado para revender.</w:t>
      </w:r>
    </w:p>
    <w:p>
      <w:pPr>
        <w:spacing w:after="200"/>
        <w:jc w:val="both"/>
      </w:pPr>
      <w:r>
        <w:rPr>
          <w:rFonts w:ascii="Calibri" w:eastAsia="Calibri" w:hAnsi="Calibri" w:cs="Calibri"/>
          <w:b/>
          <w:sz w:val="22"/>
        </w:rPr>
        <w:t xml:space="preserve">Mano de obra directa: </w:t>
      </w:r>
      <w:r>
        <w:rPr>
          <w:rFonts w:ascii="Calibri" w:eastAsia="Calibri" w:hAnsi="Calibri" w:cs="Calibri"/>
          <w:sz w:val="22"/>
        </w:rPr>
        <w:t xml:space="preserve">es el trabajo de los operarios que elaboran los Postres de Leche. El simulador no la informa por separado, sino que la incluye dentro del costo de producción por litro ($500), junto con la materia prima; por eso ambas se presentan en una misma fila. La parte fija del personal (abrir y cerrar turnos, $150.000) ya fue considerada en los costos fijos.</w:t>
      </w:r>
    </w:p>
    <w:p>
      <w:pPr>
        <w:spacing w:after="200"/>
        <w:jc w:val="both"/>
      </w:pPr>
      <w:r>
        <w:rPr>
          <w:rFonts w:ascii="Calibri" w:eastAsia="Calibri" w:hAnsi="Calibri" w:cs="Calibri"/>
          <w:b/>
          <w:sz w:val="22"/>
        </w:rPr>
        <w:t xml:space="preserve">CIF variables: </w:t>
      </w:r>
      <w:r>
        <w:rPr>
          <w:rFonts w:ascii="Calibri" w:eastAsia="Calibri" w:hAnsi="Calibri" w:cs="Calibri"/>
          <w:sz w:val="22"/>
        </w:rPr>
        <w:t xml:space="preserve">son costos que no forman parte física del producto, pero que aumentan con el volumen, como el transporte de las compras y de las ventas. Los CIF fijos (mantención y depreciación de la fábrica) se incluyeron en los costos fijos. Finalmente, el gasto de venta no es un costo de fabricación, pero se considera variable porque se paga en proporción a lo vendido.</w:t>
      </w:r>
    </w:p>
    <w:p w14:paraId="189BE7B1" w14:textId="77777777" w:rsidR="001F69E4" w:rsidRDefault="00000000">
      <w:pPr>
        <w:spacing w:after="200"/>
        <w:jc w:val="both"/>
      </w:pPr>
      <w:r>
        <w:rPr>
          <w:rFonts w:ascii="Calibri" w:eastAsia="Calibri" w:hAnsi="Calibri" w:cs="Calibri"/>
          <w:sz w:val="22"/>
        </w:rPr>
        <w:t>El "costo unitario variable" (o CUV) corresponde al costo de producir o adquirir un litro de cada producto.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7"/>
        <w:gridCol w:w="4697"/>
      </w:tblGrid>
      <w:tr w:rsidR="001F69E4" w14:paraId="3466A3BC" w14:textId="77777777">
        <w:tc>
          <w:tcPr>
            <w:tcW w:w="4702" w:type="dxa"/>
          </w:tcPr>
          <w:p w14:paraId="30142BE5" w14:textId="77777777" w:rsidR="001F69E4" w:rsidRDefault="00000000">
            <w:pPr>
              <w:jc w:val="center"/>
            </w:pPr>
            <w:r>
              <w:rPr>
                <w:rFonts w:ascii="Calibri" w:eastAsia="Calibri" w:hAnsi="Calibri" w:cs="Calibri"/>
                <w:b/>
                <w:sz w:val="22"/>
              </w:rPr>
              <w:t>Producto</w:t>
            </w:r>
          </w:p>
        </w:tc>
        <w:tc>
          <w:tcPr>
            <w:tcW w:w="4702" w:type="dxa"/>
          </w:tcPr>
          <w:p w14:paraId="10E4CBAF" w14:textId="77777777" w:rsidR="001F69E4" w:rsidRDefault="00000000">
            <w:pPr>
              <w:jc w:val="center"/>
            </w:pPr>
            <w:r>
              <w:rPr>
                <w:rFonts w:ascii="Calibri" w:eastAsia="Calibri" w:hAnsi="Calibri" w:cs="Calibri"/>
                <w:b/>
                <w:sz w:val="22"/>
              </w:rPr>
              <w:t>Cuánto nos cuesta cada litro ($)</w:t>
            </w:r>
          </w:p>
        </w:tc>
      </w:tr>
      <w:tr w:rsidR="001F69E4" w14:paraId="0F38F95A" w14:textId="77777777">
        <w:tc>
          <w:tcPr>
            <w:tcW w:w="4702" w:type="dxa"/>
          </w:tcPr>
          <w:p w14:paraId="60A42EBF" w14:textId="77777777" w:rsidR="001F69E4" w:rsidRDefault="00000000">
            <w:r>
              <w:rPr>
                <w:rFonts w:ascii="Calibri" w:eastAsia="Calibri" w:hAnsi="Calibri" w:cs="Calibri"/>
                <w:sz w:val="22"/>
              </w:rPr>
              <w:t>Postres de Leche (los hacemos nosotros)</w:t>
            </w:r>
          </w:p>
        </w:tc>
        <w:tc>
          <w:tcPr>
            <w:tcW w:w="4702" w:type="dxa"/>
          </w:tcPr>
          <w:p w14:paraId="15A25238" w14:textId="77777777" w:rsidR="001F69E4" w:rsidRDefault="00000000">
            <w:pPr>
              <w:jc w:val="center"/>
            </w:pPr>
            <w:r>
              <w:rPr>
                <w:rFonts w:ascii="Calibri" w:eastAsia="Calibri" w:hAnsi="Calibri" w:cs="Calibri"/>
                <w:sz w:val="22"/>
              </w:rPr>
              <w:t>500</w:t>
            </w:r>
          </w:p>
        </w:tc>
      </w:tr>
      <w:tr w:rsidR="001F69E4" w14:paraId="16661460" w14:textId="77777777">
        <w:tc>
          <w:tcPr>
            <w:tcW w:w="4702" w:type="dxa"/>
          </w:tcPr>
          <w:p w14:paraId="17C29E5B" w14:textId="77777777" w:rsidR="001F69E4" w:rsidRDefault="00000000">
            <w:r>
              <w:rPr>
                <w:rFonts w:ascii="Calibri" w:eastAsia="Calibri" w:hAnsi="Calibri" w:cs="Calibri"/>
                <w:sz w:val="22"/>
              </w:rPr>
              <w:t>Yogurt (se lo compramos a otra empresa)</w:t>
            </w:r>
          </w:p>
        </w:tc>
        <w:tc>
          <w:tcPr>
            <w:tcW w:w="4702" w:type="dxa"/>
          </w:tcPr>
          <w:p w14:paraId="2041C66D" w14:textId="77777777" w:rsidR="001F69E4" w:rsidRDefault="00000000">
            <w:pPr>
              <w:jc w:val="center"/>
            </w:pPr>
            <w:r>
              <w:rPr>
                <w:rFonts w:ascii="Calibri" w:eastAsia="Calibri" w:hAnsi="Calibri" w:cs="Calibri"/>
                <w:sz w:val="22"/>
              </w:rPr>
              <w:t>984</w:t>
            </w:r>
          </w:p>
        </w:tc>
      </w:tr>
    </w:tbl>
    <w:p w14:paraId="65285301" w14:textId="77777777" w:rsidR="001F69E4" w:rsidRDefault="001F69E4">
      <w:pPr>
        <w:spacing w:after="160"/>
        <w:jc w:val="both"/>
      </w:pPr>
    </w:p>
    <w:p w14:paraId="57054D0A" w14:textId="77777777" w:rsidR="001F69E4" w:rsidRDefault="00000000">
      <w:pPr>
        <w:spacing w:after="200"/>
        <w:jc w:val="both"/>
      </w:pPr>
      <w:r>
        <w:rPr>
          <w:rFonts w:ascii="Calibri" w:eastAsia="Calibri" w:hAnsi="Calibri" w:cs="Calibri"/>
          <w:sz w:val="22"/>
        </w:rPr>
        <w:t>Fabricar un litro de nuestros Postres de Leche nos cuesta $500. En cambio, el Yogurt no lo hacemos nosotros: se lo compramos a otra empresa para venderlo, y por eso nos sale casi el doble ($984), ya que ese precio incluye lo que pagamos por comprarlo más el transporte, sin que nosotros le agreguemos nada. Esto nos hace pensar que quizás nos conviene más enfocarnos en hacer más Postres de Leche, que es donde gastamos menos, en vez de seguir comprando y revendiendo Yogurt.</w:t>
      </w:r>
    </w:p>
    <w:p w14:paraId="0CFD7DDE" w14:textId="77777777" w:rsidR="00E355C7" w:rsidRDefault="00E355C7">
      <w:pPr>
        <w:spacing w:after="80"/>
        <w:jc w:val="both"/>
        <w:rPr>
          <w:rFonts w:ascii="Calibri" w:eastAsia="Calibri" w:hAnsi="Calibri" w:cs="Calibri"/>
          <w:b/>
          <w:sz w:val="22"/>
        </w:rPr>
      </w:pPr>
    </w:p>
    <w:p w14:paraId="73D2537C" w14:textId="77777777" w:rsidR="001F69E4" w:rsidRDefault="00E552DF">
      <w:pPr>
        <w:spacing w:after="80"/>
        <w:jc w:val="both"/>
      </w:pPr>
      <w:r>
        <w:rPr>
          <w:rFonts w:ascii="Calibri" w:eastAsia="Calibri" w:hAnsi="Calibri" w:cs="Calibri"/>
          <w:b/>
          <w:sz w:val="22"/>
        </w:rPr>
        <w:t xml:space="preserve">6.3. Costo Total y Costo Medio Total</w:t>
      </w:r>
    </w:p>
    <w:p w14:paraId="66D9B1D5" w14:textId="77777777" w:rsidR="001F69E4" w:rsidRDefault="00000000">
      <w:pPr>
        <w:spacing w:after="200"/>
        <w:jc w:val="both"/>
      </w:pPr>
      <w:r>
        <w:rPr>
          <w:rFonts w:ascii="Calibri" w:eastAsia="Calibri" w:hAnsi="Calibri" w:cs="Calibri"/>
          <w:sz w:val="22"/>
        </w:rPr>
        <w:t>El Costo Total corresponde a la suma de todos los costos incurridos: los costos fijos más los costos variables.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7"/>
        <w:gridCol w:w="4697"/>
      </w:tblGrid>
      <w:tr w:rsidR="001F69E4" w14:paraId="51D05CAA" w14:textId="77777777">
        <w:tc>
          <w:tcPr>
            <w:tcW w:w="4702" w:type="dxa"/>
          </w:tcPr>
          <w:p w14:paraId="488826E6" w14:textId="77777777" w:rsidR="001F69E4" w:rsidRDefault="00000000">
            <w:pPr>
              <w:jc w:val="center"/>
            </w:pPr>
            <w:r>
              <w:rPr>
                <w:rFonts w:ascii="Calibri" w:eastAsia="Calibri" w:hAnsi="Calibri" w:cs="Calibri"/>
                <w:b/>
                <w:sz w:val="22"/>
              </w:rPr>
              <w:t>Concepto</w:t>
            </w:r>
          </w:p>
        </w:tc>
        <w:tc>
          <w:tcPr>
            <w:tcW w:w="4702" w:type="dxa"/>
          </w:tcPr>
          <w:p w14:paraId="2A491C53" w14:textId="77777777" w:rsidR="001F69E4" w:rsidRDefault="00000000">
            <w:pPr>
              <w:jc w:val="center"/>
            </w:pPr>
            <w:r>
              <w:rPr>
                <w:rFonts w:ascii="Calibri" w:eastAsia="Calibri" w:hAnsi="Calibri" w:cs="Calibri"/>
                <w:b/>
                <w:sz w:val="22"/>
              </w:rPr>
              <w:t>Monto ($) — Período 3</w:t>
            </w:r>
          </w:p>
        </w:tc>
      </w:tr>
      <w:tr w:rsidR="001F69E4" w14:paraId="19061507" w14:textId="77777777">
        <w:tc>
          <w:tcPr>
            <w:tcW w:w="4702" w:type="dxa"/>
          </w:tcPr>
          <w:p w14:paraId="417FCEA8" w14:textId="77777777" w:rsidR="001F69E4" w:rsidRDefault="00000000">
            <w:r>
              <w:rPr>
                <w:rFonts w:ascii="Calibri" w:eastAsia="Calibri" w:hAnsi="Calibri" w:cs="Calibri"/>
                <w:sz w:val="22"/>
              </w:rPr>
              <w:t>Costo fijo</w:t>
            </w:r>
          </w:p>
        </w:tc>
        <w:tc>
          <w:tcPr>
            <w:tcW w:w="4702" w:type="dxa"/>
          </w:tcPr>
          <w:p w14:paraId="5F27E842" w14:textId="77777777" w:rsidR="001F69E4" w:rsidRDefault="00000000">
            <w:pPr>
              <w:jc w:val="center"/>
            </w:pPr>
            <w:r>
              <w:rPr>
                <w:rFonts w:ascii="Calibri" w:eastAsia="Calibri" w:hAnsi="Calibri" w:cs="Calibri"/>
                <w:sz w:val="22"/>
              </w:rPr>
              <w:t>2.062.500</w:t>
            </w:r>
          </w:p>
        </w:tc>
      </w:tr>
      <w:tr w:rsidR="001F69E4" w14:paraId="3C9D39D8" w14:textId="77777777">
        <w:tc>
          <w:tcPr>
            <w:tcW w:w="4702" w:type="dxa"/>
          </w:tcPr>
          <w:p w14:paraId="19617A59" w14:textId="77777777" w:rsidR="001F69E4" w:rsidRDefault="00000000">
            <w:r>
              <w:rPr>
                <w:rFonts w:ascii="Calibri" w:eastAsia="Calibri" w:hAnsi="Calibri" w:cs="Calibri"/>
                <w:sz w:val="22"/>
              </w:rPr>
              <w:t>Costo variable</w:t>
            </w:r>
          </w:p>
        </w:tc>
        <w:tc>
          <w:tcPr>
            <w:tcW w:w="4702" w:type="dxa"/>
          </w:tcPr>
          <w:p w14:paraId="4B9F62C7" w14:textId="77777777" w:rsidR="001F69E4" w:rsidRDefault="00000000">
            <w:pPr>
              <w:jc w:val="center"/>
            </w:pPr>
            <w:r>
              <w:rPr>
                <w:rFonts w:ascii="Calibri" w:eastAsia="Calibri" w:hAnsi="Calibri" w:cs="Calibri"/>
                <w:sz w:val="22"/>
              </w:rPr>
              <w:t>2.515.035</w:t>
            </w:r>
          </w:p>
        </w:tc>
      </w:tr>
      <w:tr w:rsidR="001F69E4" w14:paraId="2D2CC916" w14:textId="77777777">
        <w:tc>
          <w:tcPr>
            <w:tcW w:w="4702" w:type="dxa"/>
          </w:tcPr>
          <w:p w14:paraId="76C0ED3B" w14:textId="77777777" w:rsidR="001F69E4" w:rsidRDefault="00000000">
            <w:r>
              <w:rPr>
                <w:rFonts w:ascii="Calibri" w:eastAsia="Calibri" w:hAnsi="Calibri" w:cs="Calibri"/>
                <w:b/>
                <w:sz w:val="22"/>
              </w:rPr>
              <w:t>COSTO TOTAL</w:t>
            </w:r>
          </w:p>
        </w:tc>
        <w:tc>
          <w:tcPr>
            <w:tcW w:w="4702" w:type="dxa"/>
          </w:tcPr>
          <w:p w14:paraId="6259E180" w14:textId="77777777" w:rsidR="001F69E4" w:rsidRDefault="00000000">
            <w:pPr>
              <w:jc w:val="center"/>
            </w:pPr>
            <w:r>
              <w:rPr>
                <w:rFonts w:ascii="Calibri" w:eastAsia="Calibri" w:hAnsi="Calibri" w:cs="Calibri"/>
                <w:b/>
                <w:sz w:val="22"/>
              </w:rPr>
              <w:t>4.577.535</w:t>
            </w:r>
          </w:p>
        </w:tc>
      </w:tr>
    </w:tbl>
    <w:p w14:paraId="2A2B25D0" w14:textId="77777777" w:rsidR="001F69E4" w:rsidRDefault="001F69E4">
      <w:pPr>
        <w:spacing w:after="160"/>
        <w:jc w:val="both"/>
      </w:pPr>
    </w:p>
    <w:p w14:paraId="545667B7" w14:textId="77777777" w:rsidR="001F69E4" w:rsidRDefault="00000000">
      <w:pPr>
        <w:spacing w:after="200"/>
        <w:jc w:val="both"/>
      </w:pPr>
      <w:r>
        <w:rPr>
          <w:rFonts w:ascii="Calibri" w:eastAsia="Calibri" w:hAnsi="Calibri" w:cs="Calibri"/>
          <w:sz w:val="22"/>
        </w:rPr>
        <w:lastRenderedPageBreak/>
        <w:t>En el Período 3 vendimos en total 1.950 litros entre los dos productos. Si dividimos el Costo Total por esos litros, nos da que cada litro nos costó, en promedio, cerca de $2.348 (4.577.535 dividido en 1.950).</w:t>
      </w:r>
    </w:p>
    <w:p w14:paraId="11D5B871" w14:textId="77777777" w:rsidR="001F69E4" w:rsidRDefault="00000000">
      <w:pPr>
        <w:spacing w:after="200"/>
        <w:jc w:val="both"/>
      </w:pPr>
      <w:r>
        <w:rPr>
          <w:rFonts w:ascii="Calibri" w:eastAsia="Calibri" w:hAnsi="Calibri" w:cs="Calibri"/>
          <w:sz w:val="22"/>
        </w:rPr>
        <w:t>Ese número nos sirve para comparar: nuestros precios de venta en el Período 3 estuvieron entre $1.200 y $1.350. O sea, estamos cobrando menos de lo que realmente nos cuesta hacer y vender cada litro, y por eso seguimos registrando pérdidas. Para el próximo período tenemos que subir un poco los precios, gastar menos en costos fijos (sobre todo evitar las multas) o vender más cantidad para que esos gastos fijos se repartan entre más litros y salgan más baratos por unidad.</w:t>
      </w:r>
    </w:p>
    <w:p w14:paraId="4F117C2D" w14:textId="77777777" w:rsidR="001F69E4" w:rsidRDefault="00000000">
      <w:pPr>
        <w:spacing w:after="200"/>
        <w:jc w:val="both"/>
      </w:pPr>
      <w:r>
        <w:rPr>
          <w:rFonts w:ascii="Calibri" w:eastAsia="Calibri" w:hAnsi="Calibri" w:cs="Calibri"/>
          <w:sz w:val="22"/>
        </w:rPr>
        <w:t>Un dato aparte: los productos que se nos vencieron representaron una pérdida elevada en el Período 1 ($1.004.106), pero esta disminuyó considerablemente para el Período 3 (solo $14.765). No lo contamos como costo fijo ni variable porque es más una pérdida por no vender a tiempo que un gasto normal de producir, pero que haya bajado tanta muestra que aprendimos a planificar mejor.</w:t>
      </w:r>
    </w:p>
    <w:p w14:paraId="6CD59BDE" w14:textId="77777777" w:rsidR="001F69E4" w:rsidRDefault="001F69E4">
      <w:pPr>
        <w:spacing w:after="160"/>
        <w:jc w:val="both"/>
      </w:pPr>
    </w:p>
    <w:p w14:paraId="59C98577" w14:textId="77777777" w:rsidR="001F69E4" w:rsidRDefault="00E552DF">
      <w:pPr>
        <w:spacing w:after="120"/>
        <w:jc w:val="both"/>
      </w:pPr>
      <w:r>
        <w:rPr>
          <w:rFonts w:ascii="Calibri" w:eastAsia="Calibri" w:hAnsi="Calibri" w:cs="Calibri"/>
          <w:b/>
          <w:i/>
          <w:sz w:val="22"/>
        </w:rPr>
        <w:t>7. Resumen de los Resultados en el Simulador (Períodos 1 a 3):</w:t>
      </w:r>
    </w:p>
    <w:p w14:paraId="2311FCC6" w14:textId="77777777" w:rsidR="001F69E4" w:rsidRDefault="00E552DF">
      <w:pPr>
        <w:spacing w:after="80"/>
        <w:jc w:val="both"/>
      </w:pPr>
      <w:r>
        <w:rPr>
          <w:rFonts w:ascii="Calibri" w:eastAsia="Calibri" w:hAnsi="Calibri" w:cs="Calibri"/>
          <w:b/>
          <w:sz w:val="22"/>
        </w:rPr>
        <w:t xml:space="preserve">7.1. Resultado acumulado y del último período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348"/>
        <w:gridCol w:w="2348"/>
        <w:gridCol w:w="2348"/>
      </w:tblGrid>
      <w:tr w:rsidR="001F69E4" w14:paraId="39BBBDDC" w14:textId="77777777">
        <w:tc>
          <w:tcPr>
            <w:tcW w:w="2351" w:type="dxa"/>
          </w:tcPr>
          <w:p w14:paraId="041B09E8" w14:textId="77777777" w:rsidR="001F69E4" w:rsidRDefault="00000000">
            <w:pPr>
              <w:jc w:val="center"/>
            </w:pPr>
            <w:r>
              <w:rPr>
                <w:rFonts w:ascii="Calibri" w:eastAsia="Calibri" w:hAnsi="Calibri" w:cs="Calibri"/>
                <w:b/>
                <w:sz w:val="22"/>
              </w:rPr>
              <w:t>Concepto</w:t>
            </w:r>
          </w:p>
        </w:tc>
        <w:tc>
          <w:tcPr>
            <w:tcW w:w="2351" w:type="dxa"/>
          </w:tcPr>
          <w:p w14:paraId="1C57B1D2" w14:textId="77777777" w:rsidR="001F69E4" w:rsidRDefault="00000000">
            <w:pPr>
              <w:jc w:val="center"/>
            </w:pPr>
            <w:r>
              <w:rPr>
                <w:rFonts w:ascii="Calibri" w:eastAsia="Calibri" w:hAnsi="Calibri" w:cs="Calibri"/>
                <w:b/>
                <w:sz w:val="22"/>
              </w:rPr>
              <w:t>Período 1</w:t>
            </w:r>
          </w:p>
        </w:tc>
        <w:tc>
          <w:tcPr>
            <w:tcW w:w="2351" w:type="dxa"/>
          </w:tcPr>
          <w:p w14:paraId="6B4D8307" w14:textId="77777777" w:rsidR="001F69E4" w:rsidRDefault="00000000">
            <w:pPr>
              <w:jc w:val="center"/>
            </w:pPr>
            <w:r>
              <w:rPr>
                <w:rFonts w:ascii="Calibri" w:eastAsia="Calibri" w:hAnsi="Calibri" w:cs="Calibri"/>
                <w:b/>
                <w:sz w:val="22"/>
              </w:rPr>
              <w:t>Período 2</w:t>
            </w:r>
          </w:p>
        </w:tc>
        <w:tc>
          <w:tcPr>
            <w:tcW w:w="2351" w:type="dxa"/>
          </w:tcPr>
          <w:p w14:paraId="17A89729" w14:textId="77777777" w:rsidR="001F69E4" w:rsidRDefault="00000000">
            <w:pPr>
              <w:jc w:val="center"/>
            </w:pPr>
            <w:r>
              <w:rPr>
                <w:rFonts w:ascii="Calibri" w:eastAsia="Calibri" w:hAnsi="Calibri" w:cs="Calibri"/>
                <w:b/>
                <w:sz w:val="22"/>
              </w:rPr>
              <w:t>Período 3</w:t>
            </w:r>
          </w:p>
        </w:tc>
      </w:tr>
      <w:tr w:rsidR="001F69E4" w14:paraId="379FC8BF" w14:textId="77777777">
        <w:tc>
          <w:tcPr>
            <w:tcW w:w="2351" w:type="dxa"/>
          </w:tcPr>
          <w:p w14:paraId="726F8313" w14:textId="77777777" w:rsidR="001F69E4" w:rsidRDefault="00000000">
            <w:r>
              <w:rPr>
                <w:rFonts w:ascii="Calibri" w:eastAsia="Calibri" w:hAnsi="Calibri" w:cs="Calibri"/>
                <w:sz w:val="22"/>
              </w:rPr>
              <w:t>Resultado de ese período</w:t>
            </w:r>
          </w:p>
        </w:tc>
        <w:tc>
          <w:tcPr>
            <w:tcW w:w="2351" w:type="dxa"/>
          </w:tcPr>
          <w:p w14:paraId="3B046E28" w14:textId="77777777" w:rsidR="001F69E4" w:rsidRDefault="00000000">
            <w:pPr>
              <w:jc w:val="center"/>
            </w:pPr>
            <w:r>
              <w:rPr>
                <w:rFonts w:ascii="Calibri" w:eastAsia="Calibri" w:hAnsi="Calibri" w:cs="Calibri"/>
                <w:sz w:val="22"/>
              </w:rPr>
              <w:t>-1.882.360</w:t>
            </w:r>
          </w:p>
        </w:tc>
        <w:tc>
          <w:tcPr>
            <w:tcW w:w="2351" w:type="dxa"/>
          </w:tcPr>
          <w:p w14:paraId="3402D0EB" w14:textId="77777777" w:rsidR="001F69E4" w:rsidRDefault="00000000">
            <w:pPr>
              <w:jc w:val="center"/>
            </w:pPr>
            <w:r>
              <w:rPr>
                <w:rFonts w:ascii="Calibri" w:eastAsia="Calibri" w:hAnsi="Calibri" w:cs="Calibri"/>
                <w:sz w:val="22"/>
              </w:rPr>
              <w:t>-2.412.940</w:t>
            </w:r>
          </w:p>
        </w:tc>
        <w:tc>
          <w:tcPr>
            <w:tcW w:w="2351" w:type="dxa"/>
          </w:tcPr>
          <w:p w14:paraId="6B159FC9" w14:textId="77777777" w:rsidR="001F69E4" w:rsidRDefault="00000000">
            <w:pPr>
              <w:jc w:val="center"/>
            </w:pPr>
            <w:r>
              <w:rPr>
                <w:rFonts w:ascii="Calibri" w:eastAsia="Calibri" w:hAnsi="Calibri" w:cs="Calibri"/>
                <w:sz w:val="22"/>
              </w:rPr>
              <w:t>-2.388.285</w:t>
            </w:r>
          </w:p>
        </w:tc>
      </w:tr>
      <w:tr w:rsidR="001F69E4" w14:paraId="61131AD3" w14:textId="77777777">
        <w:tc>
          <w:tcPr>
            <w:tcW w:w="2351" w:type="dxa"/>
          </w:tcPr>
          <w:p w14:paraId="07E5226E" w14:textId="77777777" w:rsidR="001F69E4" w:rsidRDefault="00000000">
            <w:r>
              <w:rPr>
                <w:rFonts w:ascii="Calibri" w:eastAsia="Calibri" w:hAnsi="Calibri" w:cs="Calibri"/>
                <w:sz w:val="22"/>
              </w:rPr>
              <w:t>Resultado acumulado (sumando todo)</w:t>
            </w:r>
          </w:p>
        </w:tc>
        <w:tc>
          <w:tcPr>
            <w:tcW w:w="2351" w:type="dxa"/>
          </w:tcPr>
          <w:p w14:paraId="7C667DAB" w14:textId="77777777" w:rsidR="001F69E4" w:rsidRDefault="00000000">
            <w:pPr>
              <w:jc w:val="center"/>
            </w:pPr>
            <w:r>
              <w:rPr>
                <w:rFonts w:ascii="Calibri" w:eastAsia="Calibri" w:hAnsi="Calibri" w:cs="Calibri"/>
                <w:sz w:val="22"/>
              </w:rPr>
              <w:t>-1.882.360</w:t>
            </w:r>
          </w:p>
        </w:tc>
        <w:tc>
          <w:tcPr>
            <w:tcW w:w="2351" w:type="dxa"/>
          </w:tcPr>
          <w:p w14:paraId="02F013AB" w14:textId="77777777" w:rsidR="001F69E4" w:rsidRDefault="00000000">
            <w:pPr>
              <w:jc w:val="center"/>
            </w:pPr>
            <w:r>
              <w:rPr>
                <w:rFonts w:ascii="Calibri" w:eastAsia="Calibri" w:hAnsi="Calibri" w:cs="Calibri"/>
                <w:sz w:val="22"/>
              </w:rPr>
              <w:t>-4.295.300</w:t>
            </w:r>
          </w:p>
        </w:tc>
        <w:tc>
          <w:tcPr>
            <w:tcW w:w="2351" w:type="dxa"/>
          </w:tcPr>
          <w:p w14:paraId="4F2F350D" w14:textId="77777777" w:rsidR="001F69E4" w:rsidRDefault="00000000">
            <w:pPr>
              <w:jc w:val="center"/>
            </w:pPr>
            <w:r>
              <w:rPr>
                <w:rFonts w:ascii="Calibri" w:eastAsia="Calibri" w:hAnsi="Calibri" w:cs="Calibri"/>
                <w:sz w:val="22"/>
              </w:rPr>
              <w:t>-6.683.585</w:t>
            </w:r>
          </w:p>
        </w:tc>
      </w:tr>
    </w:tbl>
    <w:p w14:paraId="34F8FF19" w14:textId="77777777" w:rsidR="001F69E4" w:rsidRDefault="001F69E4">
      <w:pPr>
        <w:spacing w:after="160"/>
        <w:jc w:val="both"/>
      </w:pPr>
    </w:p>
    <w:p w14:paraId="4F5F31E1" w14:textId="77777777" w:rsidR="001F69E4" w:rsidRDefault="00000000">
      <w:pPr>
        <w:spacing w:after="200"/>
        <w:jc w:val="both"/>
      </w:pPr>
      <w:r>
        <w:rPr>
          <w:rFonts w:ascii="Calibri" w:eastAsia="Calibri" w:hAnsi="Calibri" w:cs="Calibri"/>
          <w:sz w:val="22"/>
        </w:rPr>
        <w:t>Después de tres períodos, en total hemos perdido $6.683.585, es decir, más de la mitad del capital inicial ($10.000.000). Solo en el Período 3 perdimos $2.388.285, un poco menos que en el Período 2 (-$2.412.940). Seguimos registrando pérdidas, aunque estas dejaron de aumentar.</w:t>
      </w:r>
    </w:p>
    <w:p w14:paraId="4649AF35" w14:textId="3ECA7050" w:rsidR="006F21DD" w:rsidRDefault="006F21DD">
      <w:pPr>
        <w:spacing w:after="80"/>
        <w:jc w:val="both"/>
        <w:rPr>
          <w:rFonts w:ascii="Calibri" w:eastAsia="Calibri" w:hAnsi="Calibri" w:cs="Calibri"/>
          <w:b/>
          <w:sz w:val="22"/>
        </w:rPr>
      </w:pPr>
    </w:p>
    <w:p w14:paraId="13D34BD0" w14:textId="77777777" w:rsidR="001F69E4" w:rsidRDefault="00E552DF">
      <w:pPr>
        <w:spacing w:after="80"/>
        <w:jc w:val="both"/>
      </w:pPr>
      <w:r>
        <w:rPr>
          <w:rFonts w:ascii="Calibri" w:eastAsia="Calibri" w:hAnsi="Calibri" w:cs="Calibri"/>
          <w:b/>
          <w:sz w:val="22"/>
        </w:rPr>
        <w:t xml:space="preserve">7.2. Rentabilidad (ROE y ROA)</w:t>
      </w:r>
    </w:p>
    <w:p w14:paraId="2C102FF3" w14:textId="77777777" w:rsidR="001F69E4" w:rsidRDefault="00000000">
      <w:pPr>
        <w:spacing w:after="200"/>
        <w:jc w:val="both"/>
      </w:pPr>
      <w:r>
        <w:rPr>
          <w:rFonts w:ascii="Calibri" w:eastAsia="Calibri" w:hAnsi="Calibri" w:cs="Calibri"/>
          <w:sz w:val="22"/>
        </w:rPr>
        <w:t xml:space="preserve">El ROA mide la utilidad o pérdida en relación con los activos totales de la empresa (fábrica, dinero en caja, etc.). El ROE mide lo mismo, pero en relación con el patrimonio, es decir, con el capital aportado por los socios.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2349"/>
        <w:gridCol w:w="2349"/>
        <w:gridCol w:w="2349"/>
      </w:tblGrid>
      <w:tr w:rsidR="001F69E4" w14:paraId="0A9B92E8" w14:textId="77777777">
        <w:tc>
          <w:tcPr>
            <w:tcW w:w="2351" w:type="dxa"/>
          </w:tcPr>
          <w:p w14:paraId="040C3866" w14:textId="77777777" w:rsidR="001F69E4" w:rsidRDefault="00000000">
            <w:pPr>
              <w:jc w:val="center"/>
            </w:pPr>
            <w:r>
              <w:rPr>
                <w:rFonts w:ascii="Calibri" w:eastAsia="Calibri" w:hAnsi="Calibri" w:cs="Calibri"/>
                <w:b/>
                <w:sz w:val="22"/>
              </w:rPr>
              <w:t>Indicador</w:t>
            </w:r>
          </w:p>
        </w:tc>
        <w:tc>
          <w:tcPr>
            <w:tcW w:w="2351" w:type="dxa"/>
          </w:tcPr>
          <w:p w14:paraId="63DC6098" w14:textId="77777777" w:rsidR="001F69E4" w:rsidRDefault="00000000">
            <w:pPr>
              <w:jc w:val="center"/>
            </w:pPr>
            <w:r>
              <w:rPr>
                <w:rFonts w:ascii="Calibri" w:eastAsia="Calibri" w:hAnsi="Calibri" w:cs="Calibri"/>
                <w:b/>
                <w:sz w:val="22"/>
              </w:rPr>
              <w:t>Período 1</w:t>
            </w:r>
          </w:p>
        </w:tc>
        <w:tc>
          <w:tcPr>
            <w:tcW w:w="2351" w:type="dxa"/>
          </w:tcPr>
          <w:p w14:paraId="18728242" w14:textId="77777777" w:rsidR="001F69E4" w:rsidRDefault="00000000">
            <w:pPr>
              <w:jc w:val="center"/>
            </w:pPr>
            <w:r>
              <w:rPr>
                <w:rFonts w:ascii="Calibri" w:eastAsia="Calibri" w:hAnsi="Calibri" w:cs="Calibri"/>
                <w:b/>
                <w:sz w:val="22"/>
              </w:rPr>
              <w:t>Período 2</w:t>
            </w:r>
          </w:p>
        </w:tc>
        <w:tc>
          <w:tcPr>
            <w:tcW w:w="2351" w:type="dxa"/>
          </w:tcPr>
          <w:p w14:paraId="7BFBEC0C" w14:textId="77777777" w:rsidR="001F69E4" w:rsidRDefault="00000000">
            <w:pPr>
              <w:jc w:val="center"/>
            </w:pPr>
            <w:r>
              <w:rPr>
                <w:rFonts w:ascii="Calibri" w:eastAsia="Calibri" w:hAnsi="Calibri" w:cs="Calibri"/>
                <w:b/>
                <w:sz w:val="22"/>
              </w:rPr>
              <w:t>Período 3</w:t>
            </w:r>
          </w:p>
        </w:tc>
      </w:tr>
      <w:tr w:rsidR="001F69E4" w14:paraId="57440AC6" w14:textId="77777777">
        <w:tc>
          <w:tcPr>
            <w:tcW w:w="2351" w:type="dxa"/>
          </w:tcPr>
          <w:p w14:paraId="0D5F7C37" w14:textId="77777777" w:rsidR="001F69E4" w:rsidRDefault="00000000">
            <w:r>
              <w:rPr>
                <w:rFonts w:ascii="Calibri" w:eastAsia="Calibri" w:hAnsi="Calibri" w:cs="Calibri"/>
                <w:sz w:val="22"/>
              </w:rPr>
              <w:t xml:space="preserve">Activos totales</w:t>
            </w:r>
          </w:p>
        </w:tc>
        <w:tc>
          <w:tcPr>
            <w:tcW w:w="2351" w:type="dxa"/>
          </w:tcPr>
          <w:p w14:paraId="232D0AB8" w14:textId="77777777" w:rsidR="001F69E4" w:rsidRDefault="00000000">
            <w:pPr>
              <w:jc w:val="center"/>
            </w:pPr>
            <w:r>
              <w:rPr>
                <w:rFonts w:ascii="Calibri" w:eastAsia="Calibri" w:hAnsi="Calibri" w:cs="Calibri"/>
                <w:sz w:val="22"/>
              </w:rPr>
              <w:t>8.117.640</w:t>
            </w:r>
          </w:p>
        </w:tc>
        <w:tc>
          <w:tcPr>
            <w:tcW w:w="2351" w:type="dxa"/>
          </w:tcPr>
          <w:p w14:paraId="12010C4A" w14:textId="77777777" w:rsidR="001F69E4" w:rsidRDefault="00000000">
            <w:pPr>
              <w:jc w:val="center"/>
            </w:pPr>
            <w:r>
              <w:rPr>
                <w:rFonts w:ascii="Calibri" w:eastAsia="Calibri" w:hAnsi="Calibri" w:cs="Calibri"/>
                <w:sz w:val="22"/>
              </w:rPr>
              <w:t>5.704.700</w:t>
            </w:r>
          </w:p>
        </w:tc>
        <w:tc>
          <w:tcPr>
            <w:tcW w:w="2351" w:type="dxa"/>
          </w:tcPr>
          <w:p w14:paraId="4D412562" w14:textId="77777777" w:rsidR="001F69E4" w:rsidRDefault="00000000">
            <w:pPr>
              <w:jc w:val="center"/>
            </w:pPr>
            <w:r>
              <w:rPr>
                <w:rFonts w:ascii="Calibri" w:eastAsia="Calibri" w:hAnsi="Calibri" w:cs="Calibri"/>
                <w:sz w:val="22"/>
              </w:rPr>
              <w:t>3.316.415</w:t>
            </w:r>
          </w:p>
        </w:tc>
      </w:tr>
      <w:tr w:rsidR="001F69E4" w14:paraId="2418D0BA" w14:textId="77777777">
        <w:tc>
          <w:tcPr>
            <w:tcW w:w="2351" w:type="dxa"/>
          </w:tcPr>
          <w:p w14:paraId="685E3687" w14:textId="77777777" w:rsidR="001F69E4" w:rsidRDefault="00000000">
            <w:r>
              <w:rPr>
                <w:rFonts w:ascii="Calibri" w:eastAsia="Calibri" w:hAnsi="Calibri" w:cs="Calibri"/>
                <w:sz w:val="22"/>
              </w:rPr>
              <w:t xml:space="preserve">Patrimonio</w:t>
            </w:r>
          </w:p>
        </w:tc>
        <w:tc>
          <w:tcPr>
            <w:tcW w:w="2351" w:type="dxa"/>
          </w:tcPr>
          <w:p w14:paraId="015EC8C4" w14:textId="77777777" w:rsidR="001F69E4" w:rsidRDefault="00000000">
            <w:pPr>
              <w:jc w:val="center"/>
            </w:pPr>
            <w:r>
              <w:rPr>
                <w:rFonts w:ascii="Calibri" w:eastAsia="Calibri" w:hAnsi="Calibri" w:cs="Calibri"/>
                <w:sz w:val="22"/>
              </w:rPr>
              <w:t>8.117.640</w:t>
            </w:r>
          </w:p>
        </w:tc>
        <w:tc>
          <w:tcPr>
            <w:tcW w:w="2351" w:type="dxa"/>
          </w:tcPr>
          <w:p w14:paraId="2C48B403" w14:textId="77777777" w:rsidR="001F69E4" w:rsidRDefault="00000000">
            <w:pPr>
              <w:jc w:val="center"/>
            </w:pPr>
            <w:r>
              <w:rPr>
                <w:rFonts w:ascii="Calibri" w:eastAsia="Calibri" w:hAnsi="Calibri" w:cs="Calibri"/>
                <w:sz w:val="22"/>
              </w:rPr>
              <w:t>5.704.700</w:t>
            </w:r>
          </w:p>
        </w:tc>
        <w:tc>
          <w:tcPr>
            <w:tcW w:w="2351" w:type="dxa"/>
          </w:tcPr>
          <w:p w14:paraId="7C2EA264" w14:textId="77777777" w:rsidR="001F69E4" w:rsidRDefault="00000000">
            <w:pPr>
              <w:jc w:val="center"/>
            </w:pPr>
            <w:r>
              <w:rPr>
                <w:rFonts w:ascii="Calibri" w:eastAsia="Calibri" w:hAnsi="Calibri" w:cs="Calibri"/>
                <w:sz w:val="22"/>
              </w:rPr>
              <w:t>3.316.415</w:t>
            </w:r>
          </w:p>
        </w:tc>
      </w:tr>
      <w:tr w:rsidR="001F69E4" w14:paraId="76B19B58" w14:textId="77777777">
        <w:tc>
          <w:tcPr>
            <w:tcW w:w="2351" w:type="dxa"/>
          </w:tcPr>
          <w:p w14:paraId="670C2B23" w14:textId="77777777" w:rsidR="001F69E4" w:rsidRDefault="00000000">
            <w:r>
              <w:rPr>
                <w:rFonts w:ascii="Calibri" w:eastAsia="Calibri" w:hAnsi="Calibri" w:cs="Calibri"/>
                <w:sz w:val="22"/>
              </w:rPr>
              <w:t>ROA</w:t>
            </w:r>
          </w:p>
        </w:tc>
        <w:tc>
          <w:tcPr>
            <w:tcW w:w="2351" w:type="dxa"/>
          </w:tcPr>
          <w:p w14:paraId="58DFC710" w14:textId="77777777" w:rsidR="001F69E4" w:rsidRDefault="00000000">
            <w:pPr>
              <w:jc w:val="center"/>
            </w:pPr>
            <w:r>
              <w:rPr>
                <w:rFonts w:ascii="Calibri" w:eastAsia="Calibri" w:hAnsi="Calibri" w:cs="Calibri"/>
                <w:sz w:val="22"/>
              </w:rPr>
              <w:t>-23,2%</w:t>
            </w:r>
          </w:p>
        </w:tc>
        <w:tc>
          <w:tcPr>
            <w:tcW w:w="2351" w:type="dxa"/>
          </w:tcPr>
          <w:p w14:paraId="1BE4997D" w14:textId="77777777" w:rsidR="001F69E4" w:rsidRDefault="00000000">
            <w:pPr>
              <w:jc w:val="center"/>
            </w:pPr>
            <w:r>
              <w:rPr>
                <w:rFonts w:ascii="Calibri" w:eastAsia="Calibri" w:hAnsi="Calibri" w:cs="Calibri"/>
                <w:sz w:val="22"/>
              </w:rPr>
              <w:t>-42,3%</w:t>
            </w:r>
          </w:p>
        </w:tc>
        <w:tc>
          <w:tcPr>
            <w:tcW w:w="2351" w:type="dxa"/>
          </w:tcPr>
          <w:p w14:paraId="2BE120BC" w14:textId="77777777" w:rsidR="001F69E4" w:rsidRDefault="00000000">
            <w:pPr>
              <w:jc w:val="center"/>
            </w:pPr>
            <w:r>
              <w:rPr>
                <w:rFonts w:ascii="Calibri" w:eastAsia="Calibri" w:hAnsi="Calibri" w:cs="Calibri"/>
                <w:sz w:val="22"/>
              </w:rPr>
              <w:t>-72,0%</w:t>
            </w:r>
          </w:p>
        </w:tc>
      </w:tr>
      <w:tr w:rsidR="001F69E4" w14:paraId="51B17549" w14:textId="77777777">
        <w:tc>
          <w:tcPr>
            <w:tcW w:w="2351" w:type="dxa"/>
          </w:tcPr>
          <w:p w14:paraId="16A17103" w14:textId="77777777" w:rsidR="001F69E4" w:rsidRDefault="00000000">
            <w:r>
              <w:rPr>
                <w:rFonts w:ascii="Calibri" w:eastAsia="Calibri" w:hAnsi="Calibri" w:cs="Calibri"/>
                <w:sz w:val="22"/>
              </w:rPr>
              <w:t>ROE</w:t>
            </w:r>
          </w:p>
        </w:tc>
        <w:tc>
          <w:tcPr>
            <w:tcW w:w="2351" w:type="dxa"/>
          </w:tcPr>
          <w:p w14:paraId="4A794540" w14:textId="77777777" w:rsidR="001F69E4" w:rsidRDefault="00000000">
            <w:pPr>
              <w:jc w:val="center"/>
            </w:pPr>
            <w:r>
              <w:rPr>
                <w:rFonts w:ascii="Calibri" w:eastAsia="Calibri" w:hAnsi="Calibri" w:cs="Calibri"/>
                <w:sz w:val="22"/>
              </w:rPr>
              <w:t>-23,2%</w:t>
            </w:r>
          </w:p>
        </w:tc>
        <w:tc>
          <w:tcPr>
            <w:tcW w:w="2351" w:type="dxa"/>
          </w:tcPr>
          <w:p w14:paraId="296274D4" w14:textId="77777777" w:rsidR="001F69E4" w:rsidRDefault="00000000">
            <w:pPr>
              <w:jc w:val="center"/>
            </w:pPr>
            <w:r>
              <w:rPr>
                <w:rFonts w:ascii="Calibri" w:eastAsia="Calibri" w:hAnsi="Calibri" w:cs="Calibri"/>
                <w:sz w:val="22"/>
              </w:rPr>
              <w:t>-42,3%</w:t>
            </w:r>
          </w:p>
        </w:tc>
        <w:tc>
          <w:tcPr>
            <w:tcW w:w="2351" w:type="dxa"/>
          </w:tcPr>
          <w:p w14:paraId="4128B4EB" w14:textId="77777777" w:rsidR="001F69E4" w:rsidRDefault="00000000">
            <w:pPr>
              <w:jc w:val="center"/>
            </w:pPr>
            <w:r>
              <w:rPr>
                <w:rFonts w:ascii="Calibri" w:eastAsia="Calibri" w:hAnsi="Calibri" w:cs="Calibri"/>
                <w:sz w:val="22"/>
              </w:rPr>
              <w:t>-72,0%</w:t>
            </w:r>
          </w:p>
        </w:tc>
      </w:tr>
    </w:tbl>
    <w:p w14:paraId="1FED4A29" w14:textId="77777777" w:rsidR="001F69E4" w:rsidRDefault="001F69E4">
      <w:pPr>
        <w:spacing w:after="160"/>
        <w:jc w:val="both"/>
      </w:pPr>
    </w:p>
    <w:p w14:paraId="417E6EE6" w14:textId="13A41424" w:rsidR="0019674D" w:rsidRPr="00D7462A" w:rsidRDefault="00000000">
      <w:pPr>
        <w:spacing w:after="200"/>
        <w:jc w:val="both"/>
        <w:rPr>
          <w:rFonts w:ascii="Calibri" w:eastAsia="Calibri" w:hAnsi="Calibri" w:cs="Calibri"/>
          <w:sz w:val="22"/>
        </w:rPr>
      </w:pPr>
      <w:r>
        <w:rPr>
          <w:rFonts w:ascii="Calibri" w:eastAsia="Calibri" w:hAnsi="Calibri" w:cs="Calibri"/>
          <w:sz w:val="22"/>
        </w:rPr>
        <w:t>En nuestra empresa el ROA y el ROE dan exactamente lo mismo, porque nunca pedimos ningún préstamo: todos los activos están financiados con capital propio y no con deuda bancaria. Lo que sí es preocupante es que estos números van empeorando cada período: pasamos de perder un 23% en el Período 1, a perder un 42% en el Período 2, y a perder un 72% en el Período 3. Eso quiere decir que cada peso aportado por los socios está rindiendo cada vez peor.</w:t>
      </w:r>
    </w:p>
    <w:p w14:paraId="390505DC" w14:textId="77777777" w:rsidR="001F69E4" w:rsidRDefault="00E552DF">
      <w:pPr>
        <w:spacing w:after="80"/>
        <w:jc w:val="both"/>
      </w:pPr>
      <w:r>
        <w:rPr>
          <w:rFonts w:ascii="Calibri" w:eastAsia="Calibri" w:hAnsi="Calibri" w:cs="Calibri"/>
          <w:b/>
          <w:sz w:val="22"/>
        </w:rPr>
        <w:t xml:space="preserve">7.3. Decisiones de inversión y endeudamiento</w:t>
      </w:r>
    </w:p>
    <w:p w14:paraId="10BE913B" w14:textId="77777777" w:rsidR="001F69E4" w:rsidRDefault="00000000">
      <w:pPr>
        <w:spacing w:after="120"/>
        <w:jc w:val="both"/>
      </w:pPr>
      <w:r>
        <w:rPr>
          <w:rFonts w:ascii="Calibri" w:eastAsia="Calibri" w:hAnsi="Calibri" w:cs="Calibri"/>
          <w:sz w:val="22"/>
        </w:rPr>
        <w:t>• Al principio construimos una fábrica de Postres de Leche que costó $3.000.000 (un 30% del capital inicial), financiada completamente con recursos propios.</w:t>
      </w:r>
    </w:p>
    <w:p w14:paraId="79D642C5" w14:textId="77777777" w:rsidR="001F69E4" w:rsidRDefault="00000000">
      <w:pPr>
        <w:spacing w:after="120"/>
        <w:jc w:val="both"/>
      </w:pPr>
      <w:r>
        <w:rPr>
          <w:rFonts w:ascii="Calibri" w:eastAsia="Calibri" w:hAnsi="Calibri" w:cs="Calibri"/>
          <w:sz w:val="22"/>
        </w:rPr>
        <w:t>• Nunca pedimos préstamos ni usamos línea de crédito. Es una decisión más segura porque no generamos deuda, pero también nos dejó sin un respaldo financiero adicional para cuando lo necesitáramos.</w:t>
      </w:r>
    </w:p>
    <w:p w14:paraId="2BCC8491" w14:textId="77777777" w:rsidR="001F69E4" w:rsidRDefault="00000000">
      <w:pPr>
        <w:spacing w:after="120"/>
        <w:jc w:val="both"/>
      </w:pPr>
      <w:r>
        <w:rPr>
          <w:rFonts w:ascii="Calibri" w:eastAsia="Calibri" w:hAnsi="Calibri" w:cs="Calibri"/>
          <w:sz w:val="22"/>
        </w:rPr>
        <w:t>• El dinero en caja bajó de $10.000.000 a $766.415 en solo tres períodos (se nos fue el 92%). Esta es la alerta más importante: si las pérdidas continúan al mismo ritmo, en el próximo período nos podríamos quedar sin caja.</w:t>
      </w:r>
    </w:p>
    <w:p w14:paraId="60067209" w14:textId="77777777" w:rsidR="001F69E4" w:rsidRDefault="00000000">
      <w:pPr>
        <w:spacing w:after="120"/>
        <w:jc w:val="both"/>
      </w:pPr>
      <w:r>
        <w:rPr>
          <w:rFonts w:ascii="Calibri" w:eastAsia="Calibri" w:hAnsi="Calibri" w:cs="Calibri"/>
          <w:sz w:val="22"/>
        </w:rPr>
        <w:t>• Gastamos $750.000 en remodelar/cerrar un local en el Período 2, y pagamos $712.500 en multas y comisiones en el Período 3. Fueron gastos que no teníamos planeados y que afectaron significativamente el resultado.</w:t>
      </w:r>
    </w:p>
    <w:p w14:paraId="7251A86C" w14:textId="77777777" w:rsidR="001F69E4" w:rsidRDefault="001F69E4">
      <w:pPr>
        <w:spacing w:after="160"/>
        <w:jc w:val="both"/>
      </w:pPr>
    </w:p>
    <w:p w14:paraId="41B71951" w14:textId="77777777" w:rsidR="001F69E4" w:rsidRDefault="00E552DF">
      <w:pPr>
        <w:spacing w:after="80"/>
        <w:jc w:val="both"/>
      </w:pPr>
      <w:r>
        <w:rPr>
          <w:rFonts w:ascii="Calibri" w:eastAsia="Calibri" w:hAnsi="Calibri" w:cs="Calibri"/>
          <w:b/>
          <w:sz w:val="22"/>
        </w:rPr>
        <w:t xml:space="preserve">7.4. Aporte de cada integrante del equipo</w:t>
      </w:r>
    </w:p>
    <w:p w14:paraId="2853096D" w14:textId="77777777" w:rsidR="001F69E4" w:rsidRDefault="00000000">
      <w:pPr>
        <w:spacing w:after="200"/>
        <w:jc w:val="both"/>
      </w:pPr>
      <w:r>
        <w:rPr>
          <w:rFonts w:ascii="Calibri" w:eastAsia="Calibri" w:hAnsi="Calibri" w:cs="Calibri"/>
          <w:sz w:val="22"/>
        </w:rPr>
        <w:t>Dividimos el trabajo según las tres áreas que ya explicamos antes en la estructura de la empresa:</w:t>
      </w:r>
    </w:p>
    <w:p w14:paraId="149D5BA3" w14:textId="77777777" w:rsidR="001F69E4" w:rsidRDefault="00000000">
      <w:pPr>
        <w:spacing w:after="120"/>
        <w:jc w:val="both"/>
      </w:pPr>
      <w:r>
        <w:rPr>
          <w:rFonts w:ascii="Calibri" w:eastAsia="Calibri" w:hAnsi="Calibri" w:cs="Calibri"/>
          <w:sz w:val="22"/>
        </w:rPr>
        <w:t xml:space="preserve">• Administración y Finanzas </w:t>
      </w:r>
      <w:r>
        <w:rPr>
          <w:rFonts w:ascii="Calibri" w:eastAsia="Calibri" w:hAnsi="Calibri" w:cs="Calibri"/>
          <w:b/>
          <w:bCs/>
          <w:sz w:val="22"/>
        </w:rPr>
        <w:t>[Álvaro Quintero]</w:t>
      </w:r>
      <w:r>
        <w:rPr>
          <w:rFonts w:ascii="Calibri" w:eastAsia="Calibri" w:hAnsi="Calibri" w:cs="Calibri"/>
          <w:sz w:val="22"/>
        </w:rPr>
        <w:t>: revisó los resultados de cada período, controló el dinero en caja y decidió que no pidiéramos préstamos, prefiriendo no generar deuda, aunque eso implicara contar con menos recursos disponibles.</w:t>
      </w:r>
    </w:p>
    <w:p w14:paraId="73D1492A" w14:textId="77777777" w:rsidR="001F69E4" w:rsidRDefault="00000000">
      <w:pPr>
        <w:spacing w:after="120"/>
        <w:jc w:val="both"/>
      </w:pPr>
      <w:r>
        <w:rPr>
          <w:rFonts w:ascii="Calibri" w:eastAsia="Calibri" w:hAnsi="Calibri" w:cs="Calibri"/>
          <w:sz w:val="22"/>
        </w:rPr>
        <w:t xml:space="preserve">• Marketing y Ventas </w:t>
      </w:r>
      <w:r>
        <w:rPr>
          <w:rFonts w:ascii="Calibri" w:eastAsia="Calibri" w:hAnsi="Calibri" w:cs="Calibri"/>
          <w:b/>
          <w:bCs/>
          <w:sz w:val="22"/>
        </w:rPr>
        <w:t>[Brando Barreto]</w:t>
      </w:r>
      <w:r>
        <w:rPr>
          <w:rFonts w:ascii="Calibri" w:eastAsia="Calibri" w:hAnsi="Calibri" w:cs="Calibri"/>
          <w:sz w:val="22"/>
        </w:rPr>
        <w:t>: definió los precios y cuánto gastar en publicidad, que fue subiendo período a período (de $150.000 a $600.000) para tratar de vender más, aunque eso no siempre se notó en mejores resultados.</w:t>
      </w:r>
    </w:p>
    <w:p w14:paraId="3EF0BF01" w14:textId="77777777" w:rsidR="001F69E4" w:rsidRDefault="00000000">
      <w:pPr>
        <w:spacing w:after="120"/>
        <w:jc w:val="both"/>
      </w:pPr>
      <w:r>
        <w:rPr>
          <w:rFonts w:ascii="Calibri" w:eastAsia="Calibri" w:hAnsi="Calibri" w:cs="Calibri"/>
          <w:sz w:val="22"/>
        </w:rPr>
        <w:t xml:space="preserve">• Producción y Operaciones </w:t>
      </w:r>
      <w:r>
        <w:rPr>
          <w:rFonts w:ascii="Calibri" w:eastAsia="Calibri" w:hAnsi="Calibri" w:cs="Calibri"/>
          <w:b/>
          <w:bCs/>
          <w:sz w:val="22"/>
        </w:rPr>
        <w:t>[Vicente Sánchez]</w:t>
      </w:r>
      <w:r>
        <w:rPr>
          <w:rFonts w:ascii="Calibri" w:eastAsia="Calibri" w:hAnsi="Calibri" w:cs="Calibri"/>
          <w:sz w:val="22"/>
        </w:rPr>
        <w:t>: decidió cuánto producir y cuidó la fábrica, logrando reducir considerablemente las pérdidas por productos vencidos entre el Período 1 y el Período 3.</w:t>
      </w:r>
    </w:p>
    <w:p w14:paraId="34DC4ED3" w14:textId="77777777" w:rsidR="001F69E4" w:rsidRDefault="00000000">
      <w:pPr>
        <w:spacing w:after="200"/>
        <w:jc w:val="both"/>
        <w:rPr>
          <w:rFonts w:ascii="Calibri" w:eastAsia="Calibri" w:hAnsi="Calibri" w:cs="Calibri"/>
          <w:sz w:val="22"/>
        </w:rPr>
      </w:pPr>
      <w:r>
        <w:rPr>
          <w:rFonts w:ascii="Calibri" w:eastAsia="Calibri" w:hAnsi="Calibri" w:cs="Calibri"/>
          <w:sz w:val="22"/>
        </w:rPr>
        <w:t>Siendo autocríticos, creemos que al principio nos faltó coordinarnos mejor entre producir y vender, y por eso se nos vencieron tantos productos en el Período 1. Pero fuimos mejorando esa coordinación con el tiempo.</w:t>
      </w:r>
    </w:p>
    <w:p w14:paraId="02C8B6BE" w14:textId="77777777" w:rsidR="00E03BAE" w:rsidRDefault="00E03BAE">
      <w:pPr>
        <w:spacing w:after="200"/>
        <w:jc w:val="both"/>
      </w:pPr>
    </w:p>
    <w:p w14:paraId="69175270" w14:textId="77777777" w:rsidR="001F69E4" w:rsidRDefault="00E552DF">
      <w:pPr>
        <w:spacing w:after="80"/>
        <w:jc w:val="both"/>
      </w:pPr>
      <w:r>
        <w:rPr>
          <w:rFonts w:ascii="Calibri" w:eastAsia="Calibri" w:hAnsi="Calibri" w:cs="Calibri"/>
          <w:b/>
          <w:sz w:val="22"/>
        </w:rPr>
        <w:t xml:space="preserve">7.5. Dificultades internas y externas</w:t>
      </w:r>
    </w:p>
    <w:p w14:paraId="3EC29477" w14:textId="77777777" w:rsidR="001F69E4" w:rsidRDefault="00000000">
      <w:pPr>
        <w:spacing w:after="200"/>
        <w:jc w:val="both"/>
      </w:pPr>
      <w:r>
        <w:rPr>
          <w:rFonts w:ascii="Calibri" w:eastAsia="Calibri" w:hAnsi="Calibri" w:cs="Calibri"/>
          <w:sz w:val="22"/>
        </w:rPr>
        <w:t>En el ámbito interno, al inicio nos costó calcular bien cuánto producir según lo que realmente se iba a vender, y eso hizo que se nos vencieran productos por más de $1.000.000 solo en el Período 1. Lo arreglamos produciendo más de acuerdo a la demanda real, y por eso esa pérdida bajó a menos de $15.000 para el Período 3.</w:t>
      </w:r>
    </w:p>
    <w:p w14:paraId="49C67AC9" w14:textId="77777777" w:rsidR="001F69E4" w:rsidRDefault="00000000">
      <w:pPr>
        <w:spacing w:after="200"/>
        <w:jc w:val="both"/>
      </w:pPr>
      <w:r>
        <w:rPr>
          <w:rFonts w:ascii="Calibri" w:eastAsia="Calibri" w:hAnsi="Calibri" w:cs="Calibri"/>
          <w:sz w:val="22"/>
        </w:rPr>
        <w:t>En el ámbito externo, nos afectaron cobros por intereses, comisiones y multas que fueron subiendo: de $0 en el Período 1 a $712.500 en el Período 3. No entendimos bien de dónde salían todos estos cobros dentro del simulador, así que de ahora en adelante vamos a revisar con más cuidado cada decisión antes de tomarla, para evitar estos gastos que se pueden prevenir.</w:t>
      </w:r>
    </w:p>
    <w:p w14:paraId="5E615DE4" w14:textId="77777777" w:rsidR="00E03BAE" w:rsidRDefault="00E03BAE">
      <w:pPr>
        <w:spacing w:after="80"/>
        <w:jc w:val="both"/>
        <w:rPr>
          <w:rFonts w:ascii="Calibri" w:eastAsia="Calibri" w:hAnsi="Calibri" w:cs="Calibri"/>
          <w:b/>
          <w:sz w:val="22"/>
        </w:rPr>
      </w:pPr>
    </w:p>
    <w:p w14:paraId="57BB54A1" w14:textId="77777777" w:rsidR="0019674D" w:rsidRDefault="0019674D">
      <w:pPr>
        <w:spacing w:after="80"/>
        <w:jc w:val="both"/>
        <w:rPr>
          <w:rFonts w:ascii="Calibri" w:eastAsia="Calibri" w:hAnsi="Calibri" w:cs="Calibri"/>
          <w:b/>
          <w:sz w:val="22"/>
        </w:rPr>
      </w:pPr>
    </w:p>
    <w:p w14:paraId="50278967" w14:textId="77777777" w:rsidR="0019674D" w:rsidRDefault="0019674D">
      <w:pPr>
        <w:spacing w:after="80"/>
        <w:jc w:val="both"/>
        <w:rPr>
          <w:rFonts w:ascii="Calibri" w:eastAsia="Calibri" w:hAnsi="Calibri" w:cs="Calibri"/>
          <w:b/>
          <w:sz w:val="22"/>
        </w:rPr>
      </w:pPr>
    </w:p>
    <w:p w14:paraId="7D76EABD" w14:textId="77777777" w:rsidR="0019674D" w:rsidRDefault="0019674D">
      <w:pPr>
        <w:spacing w:after="80"/>
        <w:jc w:val="both"/>
        <w:rPr>
          <w:rFonts w:ascii="Calibri" w:eastAsia="Calibri" w:hAnsi="Calibri" w:cs="Calibri"/>
          <w:b/>
          <w:sz w:val="22"/>
        </w:rPr>
      </w:pPr>
    </w:p>
    <w:p w14:paraId="585BCABE" w14:textId="77777777" w:rsidR="001F69E4" w:rsidRDefault="00E552DF">
      <w:pPr>
        <w:spacing w:after="80"/>
        <w:jc w:val="both"/>
      </w:pPr>
      <w:r>
        <w:rPr>
          <w:rFonts w:ascii="Calibri" w:eastAsia="Calibri" w:hAnsi="Calibri" w:cs="Calibri"/>
          <w:b/>
          <w:sz w:val="22"/>
        </w:rPr>
        <w:t xml:space="preserve">7.6. Aprendizajes para próximas decisiones</w:t>
      </w:r>
    </w:p>
    <w:p w14:paraId="547DCFD6" w14:textId="77777777" w:rsidR="001F69E4" w:rsidRDefault="00000000">
      <w:pPr>
        <w:spacing w:after="120"/>
        <w:jc w:val="both"/>
      </w:pPr>
      <w:r>
        <w:rPr>
          <w:rFonts w:ascii="Calibri" w:eastAsia="Calibri" w:hAnsi="Calibri" w:cs="Calibri"/>
          <w:sz w:val="22"/>
        </w:rPr>
        <w:t>1. Tenemos que bajar nuestros costos o subir un poco los precios, porque hoy estamos vendiendo más barato de lo que realmente nos cuesta producir.</w:t>
      </w:r>
    </w:p>
    <w:p w14:paraId="799B2566" w14:textId="77777777" w:rsidR="001F69E4" w:rsidRDefault="00000000">
      <w:pPr>
        <w:spacing w:after="120"/>
        <w:jc w:val="both"/>
      </w:pPr>
      <w:r>
        <w:rPr>
          <w:rFonts w:ascii="Calibri" w:eastAsia="Calibri" w:hAnsi="Calibri" w:cs="Calibri"/>
          <w:sz w:val="22"/>
        </w:rPr>
        <w:t>2. Comprar y revender Yogurt nos sale casi el doble de caro por litro que fabricar nuestros propios Postres de Leche, así que vale la pena pensar si seguir haciéndolo o enfocarnos en lo nuestro.</w:t>
      </w:r>
    </w:p>
    <w:p w14:paraId="4FF6A008" w14:textId="77777777" w:rsidR="001F69E4" w:rsidRDefault="00000000">
      <w:pPr>
        <w:spacing w:after="120"/>
        <w:jc w:val="both"/>
      </w:pPr>
      <w:r>
        <w:rPr>
          <w:rFonts w:ascii="Calibri" w:eastAsia="Calibri" w:hAnsi="Calibri" w:cs="Calibri"/>
          <w:sz w:val="22"/>
        </w:rPr>
        <w:t>3. No tener deuda evita pagar intereses de banco, pero nuestra caja se está acabando muy rápido, así que en algún momento será necesario solicitar financiamiento o reducir significativamente los gastos.</w:t>
      </w:r>
    </w:p>
    <w:p w14:paraId="436634FD" w14:textId="77777777" w:rsidR="001F69E4" w:rsidRDefault="00000000">
      <w:pPr>
        <w:spacing w:after="120"/>
        <w:jc w:val="both"/>
        <w:rPr>
          <w:rFonts w:ascii="Calibri" w:eastAsia="Calibri" w:hAnsi="Calibri" w:cs="Calibri"/>
          <w:sz w:val="22"/>
        </w:rPr>
      </w:pPr>
      <w:r>
        <w:rPr>
          <w:rFonts w:ascii="Calibri" w:eastAsia="Calibri" w:hAnsi="Calibri" w:cs="Calibri"/>
          <w:sz w:val="22"/>
        </w:rPr>
        <w:t>4. Producir según lo que realmente se vende nos ayudó a botar muchos menos productos vencidos, así que hay que seguir haciéndolo así.</w:t>
      </w:r>
    </w:p>
    <w:p w14:paraId="73F18538" w14:textId="77777777" w:rsidR="0019674D" w:rsidRDefault="0019674D">
      <w:pPr>
        <w:spacing w:after="120"/>
        <w:jc w:val="both"/>
        <w:rPr>
          <w:rFonts w:ascii="Calibri" w:eastAsia="Calibri" w:hAnsi="Calibri" w:cs="Calibri"/>
          <w:b/>
          <w:i/>
          <w:sz w:val="22"/>
        </w:rPr>
      </w:pPr>
    </w:p>
    <w:p w14:paraId="5F942F50" w14:textId="77777777" w:rsidR="0019674D" w:rsidRDefault="0019674D">
      <w:pPr>
        <w:spacing w:after="120"/>
        <w:jc w:val="both"/>
        <w:rPr>
          <w:rFonts w:ascii="Calibri" w:eastAsia="Calibri" w:hAnsi="Calibri" w:cs="Calibri"/>
          <w:b/>
          <w:i/>
          <w:sz w:val="22"/>
        </w:rPr>
      </w:pPr>
    </w:p>
    <w:p w14:paraId="2FD931D0" w14:textId="13909BC6" w:rsidR="001F69E4" w:rsidRDefault="00E552DF">
      <w:pPr>
        <w:spacing w:after="120"/>
        <w:jc w:val="both"/>
      </w:pPr>
      <w:r>
        <w:rPr>
          <w:rFonts w:ascii="Calibri" w:eastAsia="Calibri" w:hAnsi="Calibri" w:cs="Calibri"/>
          <w:b/>
          <w:i/>
          <w:sz w:val="22"/>
        </w:rPr>
        <w:t>8. Vinculación entre los aspectos teóricos y prácticos:</w:t>
      </w:r>
    </w:p>
    <w:p w14:paraId="3A58C9A3" w14:textId="77777777" w:rsidR="001F69E4" w:rsidRDefault="00000000">
      <w:pPr>
        <w:spacing w:after="200"/>
        <w:jc w:val="both"/>
      </w:pPr>
      <w:r>
        <w:rPr>
          <w:rFonts w:ascii="Calibri" w:eastAsia="Calibri" w:hAnsi="Calibri" w:cs="Calibri"/>
          <w:sz w:val="22"/>
        </w:rPr>
        <w:t>En este trabajo pudimos usar en la práctica varias cosas que hemos visto en clases. Por ejemplo, la diferencia entre costos fijos y variables nos sirvió para entender si estamos cobrando lo suficiente por lo que vendemos. También usamos el ROE y el ROA, y entendimos por qué nos dan exactamente iguales cuando una empresa no tiene deuda: eso pasa porque no existe deuda que separe los activos totales del patrimonio aportado por los socios. Además, vimos reflejado en las decisiones reales del simulador lo que aprendimos sobre el Sector Industrial al principio del informe: cosas como las barreras de entrada, que hay muchas empresas compitiendo, y que se puede competir por precio o por diferenciarse, se notan directamente en las decisiones de precio, marketing y producción que fuimos tomando.</w:t>
      </w:r>
    </w:p>
    <w:p w14:paraId="2C7A723C" w14:textId="77777777" w:rsidR="00E03BAE" w:rsidRDefault="00E03BAE">
      <w:pPr>
        <w:spacing w:after="160"/>
        <w:jc w:val="both"/>
      </w:pPr>
    </w:p>
    <w:p w14:paraId="3C5A7775" w14:textId="77777777" w:rsidR="0019674D" w:rsidRDefault="0019674D">
      <w:pPr>
        <w:spacing w:after="120"/>
        <w:jc w:val="both"/>
      </w:pPr>
    </w:p>
    <w:p w14:paraId="1B1BC26A" w14:textId="77777777" w:rsidR="00D7462A" w:rsidRDefault="00D7462A">
      <w:pPr>
        <w:spacing w:after="120"/>
        <w:jc w:val="both"/>
      </w:pPr>
    </w:p>
    <w:p w14:paraId="3B4FDED6" w14:textId="77777777" w:rsidR="00D7462A" w:rsidRDefault="00D7462A">
      <w:pPr>
        <w:spacing w:after="120"/>
        <w:jc w:val="both"/>
      </w:pPr>
    </w:p>
    <w:p w14:paraId="4DB8AC68" w14:textId="77777777" w:rsidR="00D7462A" w:rsidRDefault="00D7462A">
      <w:pPr>
        <w:spacing w:after="120"/>
        <w:jc w:val="both"/>
      </w:pPr>
    </w:p>
    <w:p w14:paraId="5F698A5D" w14:textId="77777777" w:rsidR="00D7462A" w:rsidRDefault="00D7462A">
      <w:pPr>
        <w:spacing w:after="120"/>
        <w:jc w:val="both"/>
      </w:pPr>
    </w:p>
    <w:p w14:paraId="6BDD1E4C" w14:textId="77777777" w:rsidR="0019674D" w:rsidRDefault="0019674D">
      <w:pPr>
        <w:spacing w:after="120"/>
        <w:jc w:val="both"/>
      </w:pPr>
    </w:p>
    <w:p w14:paraId="707D30D9" w14:textId="75A591F3" w:rsidR="001F69E4" w:rsidRDefault="00E552DF">
      <w:pPr>
        <w:spacing w:after="120"/>
        <w:jc w:val="both"/>
      </w:pPr>
      <w:r>
        <w:rPr>
          <w:rFonts w:ascii="Calibri" w:eastAsia="Calibri" w:hAnsi="Calibri" w:cs="Calibri"/>
          <w:b/>
          <w:i/>
          <w:sz w:val="22"/>
        </w:rPr>
        <w:t>9. Conclusiones</w:t>
      </w:r>
    </w:p>
    <w:p w14:paraId="0DC7F8DC" w14:textId="77777777" w:rsidR="001F69E4" w:rsidRDefault="00000000">
      <w:pPr>
        <w:spacing w:after="200"/>
        <w:jc w:val="both"/>
      </w:pPr>
      <w:r>
        <w:rPr>
          <w:rFonts w:ascii="Calibri" w:eastAsia="Calibri" w:hAnsi="Calibri" w:cs="Calibri"/>
          <w:sz w:val="22"/>
        </w:rPr>
        <w:t>Después de tres períodos manejando Cremoso Antojo, lo principal que aprendimos es que, aunque partimos con un capital inicial considerable ($10.000.000) y fuimos cuidadosos al no pedir préstamos, nuestros gastos —tanto los fijos como los variables— han sido más altos que lo que ganamos vendiendo. Por eso terminamos con un resultado acumulado negativo de -$6.683.585, y con un ROE y ROA que empeoran cada período, llegando a -72% en el Período 3.</w:t>
      </w:r>
    </w:p>
    <w:p w14:paraId="2A6D8245" w14:textId="6CD9A8A5" w:rsidR="00905CAA" w:rsidRPr="0019674D" w:rsidRDefault="00000000" w:rsidP="0019674D">
      <w:pPr>
        <w:spacing w:after="200"/>
        <w:jc w:val="both"/>
      </w:pPr>
      <w:r>
        <w:rPr>
          <w:rFonts w:ascii="Calibri" w:eastAsia="Calibri" w:hAnsi="Calibri" w:cs="Calibri"/>
          <w:sz w:val="22"/>
        </w:rPr>
        <w:t>Pero también hay cosas positivas: redujimos considerablemente las pérdidas por productos vencidos, lo que muestra que aprendimos a planificar mejor. Para los próximos períodos, nuestra meta debería ser revisar los precios, evitar gastos que se pueden prevenir (como las multas), y decidir si seguimos comprando y revendiendo Yogurt o si nos enfocamos en nuestro producto principal, los Postres de Leche, que es donde gastamos menos por litro.</w:t>
      </w:r>
    </w:p>
    <w:p w14:paraId="462B6D4E" w14:textId="77777777" w:rsidR="00905CAA" w:rsidRDefault="00905CAA">
      <w:pPr>
        <w:spacing w:after="120"/>
        <w:jc w:val="both"/>
        <w:rPr>
          <w:rFonts w:ascii="Calibri" w:eastAsia="Calibri" w:hAnsi="Calibri" w:cs="Calibri"/>
          <w:b/>
          <w:i/>
          <w:sz w:val="22"/>
        </w:rPr>
      </w:pPr>
    </w:p>
    <w:p w14:paraId="0B0D13D1" w14:textId="77777777" w:rsidR="0021066F" w:rsidRDefault="00000000">
      <w:pPr>
        <w:pBdr>
          <w:bottom w:val="single" w:sz="8" w:space="4" w:color="2F5496"/>
        </w:pBdr>
        <w:spacing w:after="160"/>
        <w:jc w:val="center"/>
        <w:rPr>
          <w:rFonts w:ascii="Calibri" w:hAnsi="Calibri" w:cs="Calibri"/>
          <w:b/>
          <w:bCs/>
          <w:color w:val="2F5496"/>
          <w:sz w:val="32"/>
          <w:szCs w:val="32"/>
        </w:rPr>
      </w:pPr>
      <w:r>
        <w:rPr>
          <w:rFonts w:ascii="Calibri" w:hAnsi="Calibri" w:cs="Calibri"/>
          <w:b/>
          <w:bCs/>
          <w:color w:val="2F5496"/>
          <w:sz w:val="32"/>
          <w:szCs w:val="32"/>
        </w:rPr>
        <w:lastRenderedPageBreak/>
        <w:t>BIBLIOGRAFÍA</w:t>
      </w:r>
    </w:p>
    <w:p w14:paraId="0FBE0189" w14:textId="77777777" w:rsidR="0021066F" w:rsidRDefault="00000000">
      <w:pPr>
        <w:spacing w:after="220"/>
        <w:jc w:val="both"/>
        <w:rPr>
          <w:rFonts w:ascii="Calibri" w:hAnsi="Calibri" w:cs="Calibri"/>
          <w:i/>
          <w:iCs/>
          <w:color w:val="595959"/>
        </w:rPr>
      </w:pPr>
      <w:r>
        <w:rPr>
          <w:rFonts w:ascii="Calibri" w:hAnsi="Calibri" w:cs="Calibri"/>
          <w:i/>
          <w:iCs/>
          <w:color w:val="595959"/>
        </w:rPr>
        <w:t>A continuación se detallan, en formato APA (6ª edición), las fuentes consultadas para la elaboración de este informe. Los títulos de cada fuente se presentan en cursiva, conforme a la norma.</w:t>
      </w:r>
    </w:p>
    <w:p w14:paraId="074D98A0" w14:textId="63AF937F" w:rsidR="0021066F" w:rsidRDefault="00000000">
      <w:pPr>
        <w:spacing w:after="200"/>
        <w:ind w:left="720" w:hanging="720"/>
        <w:contextualSpacing/>
        <w:jc w:val="both"/>
        <w:rPr>
          <w:rFonts w:ascii="Calibri" w:hAnsi="Calibri" w:cs="Calibri"/>
          <w:sz w:val="22"/>
          <w:szCs w:val="22"/>
        </w:rPr>
      </w:pPr>
      <w:r>
        <w:rPr>
          <w:rFonts w:ascii="Calibri" w:hAnsi="Calibri" w:cs="Calibri"/>
          <w:sz w:val="22"/>
          <w:szCs w:val="22"/>
        </w:rPr>
        <w:t xml:space="preserve">Servicio de Impuestos Internos [SII]. (s.f.). </w:t>
      </w:r>
      <w:r>
        <w:rPr>
          <w:rFonts w:ascii="Calibri" w:hAnsi="Calibri" w:cs="Calibri"/>
          <w:i/>
          <w:iCs/>
          <w:sz w:val="22"/>
          <w:szCs w:val="22"/>
        </w:rPr>
        <w:t>Inicio de actividades.</w:t>
      </w:r>
      <w:r>
        <w:rPr>
          <w:rFonts w:ascii="Calibri" w:hAnsi="Calibri" w:cs="Calibri"/>
          <w:sz w:val="22"/>
          <w:szCs w:val="22"/>
        </w:rPr>
        <w:t xml:space="preserve"> Recuperado el 21 de septiembre de 2026, de </w:t>
      </w:r>
      <w:hyperlink r:id="rId9" w:history="1">
        <w:r>
          <w:rPr>
            <w:rStyle w:val="Hipervnculo"/>
            <w:rFonts w:ascii="Calibri" w:hAnsi="Calibri" w:cs="Calibri"/>
            <w:sz w:val="22"/>
            <w:szCs w:val="22"/>
          </w:rPr>
          <w:t>https://www.sii.cl</w:t>
        </w:r>
      </w:hyperlink>
    </w:p>
    <w:p w14:paraId="2A160191" w14:textId="77777777" w:rsidR="0019674D" w:rsidRDefault="0019674D">
      <w:pPr>
        <w:spacing w:after="200"/>
        <w:ind w:left="720" w:hanging="720"/>
        <w:contextualSpacing/>
        <w:jc w:val="both"/>
        <w:rPr>
          <w:rFonts w:ascii="Calibri" w:hAnsi="Calibri" w:cs="Calibri"/>
          <w:sz w:val="22"/>
        </w:rPr>
      </w:pPr>
    </w:p>
    <w:p w14:paraId="46E4D9E9" w14:textId="32C7261D" w:rsidR="0021066F" w:rsidRDefault="00997DFC">
      <w:pPr>
        <w:spacing w:after="200"/>
        <w:ind w:left="720" w:hanging="720"/>
        <w:contextualSpacing/>
        <w:jc w:val="both"/>
        <w:rPr>
          <w:rFonts w:ascii="Calibri" w:hAnsi="Calibri" w:cs="Calibri"/>
          <w:sz w:val="22"/>
          <w:szCs w:val="22"/>
        </w:rPr>
      </w:pPr>
      <w:r>
        <w:rPr>
          <w:rFonts w:ascii="Calibri" w:hAnsi="Calibri" w:cs="Calibri"/>
          <w:sz w:val="22"/>
          <w:szCs w:val="22"/>
        </w:rPr>
        <w:t xml:space="preserve">Chile Atiende, Autoridad Sanitaria. (2019). </w:t>
      </w:r>
      <w:r>
        <w:rPr>
          <w:rFonts w:ascii="Calibri" w:hAnsi="Calibri" w:cs="Calibri"/>
          <w:i/>
          <w:iCs/>
          <w:sz w:val="22"/>
          <w:szCs w:val="22"/>
        </w:rPr>
        <w:t>Autorización sanitaria para locales de alimentos.</w:t>
      </w:r>
      <w:r>
        <w:rPr>
          <w:rFonts w:ascii="Calibri" w:hAnsi="Calibri" w:cs="Calibri"/>
          <w:sz w:val="22"/>
          <w:szCs w:val="22"/>
        </w:rPr>
        <w:t xml:space="preserve"> Recuperado el 21 de septiembre de 2026, de </w:t>
      </w:r>
      <w:hyperlink r:id="rId10" w:history="1">
        <w:r>
          <w:rPr>
            <w:rStyle w:val="Hipervnculo"/>
            <w:rFonts w:ascii="Calibri" w:hAnsi="Calibri" w:cs="Calibri"/>
            <w:sz w:val="22"/>
            <w:szCs w:val="22"/>
          </w:rPr>
          <w:t>https://www.chileatiende.gob.cl/fichas/172-autorizacion-sanitaria-para-locales-de-alimentos</w:t>
        </w:r>
      </w:hyperlink>
    </w:p>
    <w:p>
      <w:pPr>
        <w:spacing w:after="200"/>
        <w:ind w:left="720" w:hanging="720"/>
        <w:contextualSpacing/>
        <w:jc w:val="both"/>
        <w:rPr>
          <w:rFonts w:ascii="Calibri" w:hAnsi="Calibri" w:cs="Calibri"/>
          <w:sz w:val="22"/>
          <w:szCs w:val="22"/>
        </w:rPr>
      </w:pPr>
    </w:p>
    <w:p>
      <w:pPr>
        <w:spacing w:after="200"/>
        <w:ind w:left="720" w:hanging="720"/>
        <w:contextualSpacing/>
        <w:jc w:val="both"/>
        <w:rPr>
          <w:rFonts w:ascii="Calibri" w:hAnsi="Calibri" w:cs="Calibri"/>
          <w:sz w:val="22"/>
          <w:szCs w:val="22"/>
        </w:rPr>
      </w:pPr>
      <w:r>
        <w:rPr>
          <w:rFonts w:ascii="Calibri" w:hAnsi="Calibri" w:cs="Calibri"/>
          <w:sz w:val="22"/>
          <w:szCs w:val="22"/>
        </w:rPr>
        <w:t xml:space="preserve">David, F. R. (2013). </w:t>
      </w:r>
      <w:r>
        <w:rPr>
          <w:rFonts w:ascii="Calibri" w:hAnsi="Calibri" w:cs="Calibri"/>
          <w:i/>
          <w:iCs/>
          <w:sz w:val="22"/>
          <w:szCs w:val="22"/>
        </w:rPr>
        <w:t xml:space="preserve">Conceptos de administración estratégica</w:t>
      </w:r>
      <w:r>
        <w:rPr>
          <w:rFonts w:ascii="Calibri" w:hAnsi="Calibri" w:cs="Calibri"/>
          <w:sz w:val="22"/>
          <w:szCs w:val="22"/>
        </w:rPr>
        <w:t xml:space="preserve"> (14.ª ed.). Pearson Educación.</w:t>
      </w:r>
    </w:p>
    <w:p w14:paraId="22302997" w14:textId="77777777" w:rsidR="0019674D" w:rsidRDefault="0019674D">
      <w:pPr>
        <w:spacing w:after="200"/>
        <w:ind w:left="720" w:hanging="720"/>
        <w:contextualSpacing/>
        <w:jc w:val="both"/>
        <w:rPr>
          <w:rFonts w:ascii="Calibri" w:hAnsi="Calibri" w:cs="Calibri"/>
          <w:sz w:val="22"/>
        </w:rPr>
      </w:pPr>
    </w:p>
    <w:p w14:paraId="5488AACB" w14:textId="0CF7E528" w:rsidR="0021066F" w:rsidRDefault="00000000" w:rsidP="0019674D">
      <w:pPr>
        <w:spacing w:after="200"/>
        <w:ind w:left="720" w:hanging="720"/>
        <w:contextualSpacing/>
        <w:jc w:val="both"/>
        <w:rPr>
          <w:rFonts w:ascii="Calibri" w:hAnsi="Calibri" w:cs="Calibri"/>
          <w:sz w:val="22"/>
          <w:szCs w:val="22"/>
        </w:rPr>
      </w:pPr>
      <w:r>
        <w:rPr>
          <w:rFonts w:ascii="Calibri" w:hAnsi="Calibri" w:cs="Calibri"/>
          <w:sz w:val="22"/>
          <w:szCs w:val="22"/>
        </w:rPr>
        <w:t xml:space="preserve">Duoc UC, Subdirección de Diseño Instruccional y Subdirección de Evaluación de Resultados de Aprendizaje. (2024). </w:t>
      </w:r>
      <w:r>
        <w:rPr>
          <w:rFonts w:ascii="Calibri" w:hAnsi="Calibri" w:cs="Calibri"/>
          <w:i/>
          <w:iCs/>
          <w:sz w:val="22"/>
          <w:szCs w:val="22"/>
        </w:rPr>
        <w:t>Evaluación Parcial N°1.2: Implementando la empresa. Taller Integrado de Negocios (JNA1101)</w:t>
      </w:r>
      <w:r>
        <w:rPr>
          <w:rFonts w:ascii="Calibri" w:hAnsi="Calibri" w:cs="Calibri"/>
          <w:sz w:val="22"/>
          <w:szCs w:val="22"/>
        </w:rPr>
        <w:t xml:space="preserve"> [Material de asignatura]. Duoc UC.</w:t>
      </w:r>
    </w:p>
    <w:p w14:paraId="43230A7B" w14:textId="77777777" w:rsidR="0019674D" w:rsidRPr="0019674D" w:rsidRDefault="0019674D" w:rsidP="0019674D">
      <w:pPr>
        <w:spacing w:after="200"/>
        <w:ind w:left="720" w:hanging="720"/>
        <w:contextualSpacing/>
        <w:jc w:val="both"/>
        <w:rPr>
          <w:rFonts w:ascii="Calibri" w:hAnsi="Calibri" w:cs="Calibri"/>
          <w:sz w:val="22"/>
          <w:szCs w:val="22"/>
        </w:rPr>
      </w:pPr>
    </w:p>
    <w:p w14:paraId="1A0CFDD9" w14:textId="77777777" w:rsidR="0021066F" w:rsidRDefault="00000000">
      <w:pPr>
        <w:spacing w:after="200"/>
        <w:ind w:left="720" w:hanging="720"/>
        <w:contextualSpacing/>
        <w:jc w:val="both"/>
        <w:rPr>
          <w:rFonts w:ascii="Calibri" w:hAnsi="Calibri" w:cs="Calibri"/>
          <w:sz w:val="22"/>
          <w:szCs w:val="22"/>
        </w:rPr>
      </w:pPr>
      <w:r>
        <w:rPr>
          <w:rFonts w:ascii="Calibri" w:hAnsi="Calibri" w:cs="Calibri"/>
          <w:sz w:val="22"/>
          <w:szCs w:val="22"/>
        </w:rPr>
        <w:t xml:space="preserve">Duoc UC. (s.f.). </w:t>
      </w:r>
      <w:r>
        <w:rPr>
          <w:rFonts w:ascii="Calibri" w:hAnsi="Calibri" w:cs="Calibri"/>
          <w:i/>
          <w:iCs/>
          <w:sz w:val="22"/>
          <w:szCs w:val="22"/>
        </w:rPr>
        <w:t xml:space="preserve">Manual de Negocio GlobalSym TEC</w:t>
      </w:r>
      <w:r>
        <w:rPr>
          <w:rFonts w:ascii="Calibri" w:hAnsi="Calibri" w:cs="Calibri"/>
          <w:sz w:val="22"/>
          <w:szCs w:val="22"/>
        </w:rPr>
        <w:t xml:space="preserve"> [Manual del simulador de negocios].</w:t>
      </w:r>
    </w:p>
    <w:p w14:paraId="0F27F006" w14:textId="77777777" w:rsidR="0019674D" w:rsidRDefault="0019674D">
      <w:pPr>
        <w:spacing w:after="200"/>
        <w:ind w:left="720" w:hanging="720"/>
        <w:contextualSpacing/>
        <w:jc w:val="both"/>
        <w:rPr>
          <w:rFonts w:ascii="Calibri" w:hAnsi="Calibri" w:cs="Calibri"/>
          <w:sz w:val="22"/>
        </w:rPr>
      </w:pPr>
    </w:p>
    <w:p w14:paraId="7F7327F9" w14:textId="77777777" w:rsidR="0021066F" w:rsidRDefault="00000000">
      <w:pPr>
        <w:spacing w:after="120"/>
        <w:ind w:left="720" w:hanging="720"/>
        <w:contextualSpacing/>
        <w:jc w:val="both"/>
        <w:rPr>
          <w:rFonts w:ascii="Calibri" w:hAnsi="Calibri" w:cs="Calibri"/>
          <w:sz w:val="22"/>
        </w:rPr>
      </w:pPr>
      <w:r>
        <w:rPr>
          <w:rFonts w:ascii="Calibri" w:hAnsi="Calibri" w:cs="Calibri"/>
          <w:sz w:val="22"/>
          <w:szCs w:val="22"/>
        </w:rPr>
        <w:t xml:space="preserve">Anthropic. (2026). </w:t>
      </w:r>
      <w:r>
        <w:rPr>
          <w:rFonts w:ascii="Calibri" w:hAnsi="Calibri" w:cs="Calibri"/>
          <w:i/>
          <w:iCs/>
          <w:sz w:val="22"/>
          <w:szCs w:val="22"/>
        </w:rPr>
        <w:t>Claude (versión de septiembre de 2026)</w:t>
      </w:r>
      <w:r>
        <w:rPr>
          <w:rFonts w:ascii="Calibri" w:hAnsi="Calibri" w:cs="Calibri"/>
          <w:sz w:val="22"/>
          <w:szCs w:val="22"/>
        </w:rPr>
        <w:t xml:space="preserve"> [Modelo de lenguaje de inteligencia artificial]. https://claude.ai</w:t>
      </w:r>
    </w:p>
    <w:p w14:paraId="77F4CB78" w14:textId="77777777" w:rsidR="0019674D" w:rsidRDefault="0019674D">
      <w:pPr>
        <w:spacing w:after="120"/>
        <w:jc w:val="both"/>
        <w:rPr>
          <w:rFonts w:ascii="Calibri" w:eastAsia="Calibri" w:hAnsi="Calibri" w:cs="Calibri"/>
          <w:b/>
          <w:i/>
          <w:sz w:val="22"/>
        </w:rPr>
      </w:pPr>
    </w:p>
    <w:p w14:paraId="7FD179DC" w14:textId="052EC344" w:rsidR="001F69E4" w:rsidRDefault="00E552DF">
      <w:pPr>
        <w:spacing w:after="120"/>
        <w:jc w:val="both"/>
      </w:pPr>
      <w:r>
        <w:rPr>
          <w:rFonts w:ascii="Calibri" w:eastAsia="Calibri" w:hAnsi="Calibri" w:cs="Calibri"/>
          <w:b/>
          <w:i/>
          <w:sz w:val="22"/>
        </w:rPr>
        <w:t>10. Anexos</w:t>
      </w:r>
    </w:p>
    <w:p w14:paraId="223CD73F" w14:textId="77777777" w:rsidR="001F69E4" w:rsidRDefault="00000000">
      <w:pPr>
        <w:spacing w:after="200"/>
        <w:jc w:val="both"/>
      </w:pPr>
      <w:r>
        <w:rPr>
          <w:rFonts w:ascii="Calibri" w:eastAsia="Calibri" w:hAnsi="Calibri" w:cs="Calibri"/>
          <w:sz w:val="22"/>
        </w:rPr>
        <w:t>Se adjunta como anexo la planilla Excel con el detalle completo de los resultados, el balance y los movimientos de caja de los Períodos 1, 2 y 3, que respalda todos los números presentados en este informe.</w:t>
      </w:r>
    </w:p>
    <w:p w14:paraId="131A5C23" w14:textId="77777777" w:rsidR="00E552DF" w:rsidRDefault="00E552DF">
      <w:pPr>
        <w:spacing w:after="200"/>
        <w:jc w:val="both"/>
        <w:rPr>
          <w:rFonts w:ascii="Calibri" w:eastAsia="Calibri" w:hAnsi="Calibri" w:cs="Calibri"/>
          <w:sz w:val="22"/>
        </w:rPr>
      </w:pPr>
      <w:r>
        <w:rPr>
          <w:rFonts w:ascii="Calibri" w:eastAsia="Calibri" w:hAnsi="Calibri" w:cs="Calibri"/>
          <w:sz w:val="22"/>
        </w:rPr>
        <w:t xml:space="preserve">Manual de Negocio GlobalSym TEC</w:t>
      </w:r>
    </w:p>
    <w:p w14:paraId="29328FFE" w14:textId="77777777" w:rsidR="0019674D" w:rsidRDefault="0019674D">
      <w:pPr>
        <w:spacing w:after="200"/>
        <w:jc w:val="both"/>
      </w:pPr>
    </w:p>
    <w:p w14:paraId="754D72CB" w14:textId="77777777" w:rsidR="0021066F" w:rsidRDefault="00000000">
      <w:pPr>
        <w:spacing w:before="160" w:after="120"/>
        <w:jc w:val="both"/>
        <w:rPr>
          <w:rFonts w:ascii="Calibri" w:eastAsia="Calibri" w:hAnsi="Calibri" w:cs="Calibri"/>
          <w:b/>
          <w:sz w:val="22"/>
        </w:rPr>
      </w:pPr>
      <w:r>
        <w:rPr>
          <w:rFonts w:ascii="Calibri" w:eastAsia="Calibri" w:hAnsi="Calibri" w:cs="Calibri"/>
          <w:b/>
          <w:sz w:val="22"/>
        </w:rPr>
        <w:t>Uso de Inteligencia Artificial</w:t>
      </w:r>
    </w:p>
    <w:p w14:paraId="3739CBE9" w14:textId="6EB690B0" w:rsidR="0021066F" w:rsidRDefault="00000000">
      <w:pPr>
        <w:spacing w:before="160" w:after="120"/>
        <w:jc w:val="both"/>
        <w:rPr>
          <w:rFonts w:ascii="Calibri" w:eastAsia="Calibri" w:hAnsi="Calibri" w:cs="Calibri"/>
          <w:sz w:val="22"/>
        </w:rPr>
      </w:pPr>
      <w:r>
        <w:rPr>
          <w:rFonts w:ascii="Calibri" w:eastAsia="Calibri" w:hAnsi="Calibri" w:cs="Calibri"/>
          <w:sz w:val="22"/>
        </w:rPr>
        <w:t xml:space="preserve">Se utilizó Claude (Anthropic) como herramienta de apoyo complementaria en la elaboración de este informe, específicamente en la redacción y mejora general del texto, en el apartado 6 (Cálculo e interpretación de los costos fijos, variables y totales) y en la revisión de redacción de los apartados 2 (proveedores, sustitutos y competidores) y 5 (misión, visión y stakeholders). Todo el contenido fue revisado y validado por los integrantes del equipo.</w:t>
      </w:r>
    </w:p>
    <w:sectPr w:rsidR="0021066F" w:rsidSect="00D65B09">
      <w:headerReference w:type="default" r:id="rId11"/>
      <w:footerReference w:type="default" r:id="rId12"/>
      <w:pgSz w:w="12240" w:h="15840" w:code="1"/>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EFB0D0" w14:textId="77777777" w:rsidR="00CF6F72" w:rsidRDefault="00CF6F72" w:rsidP="00CC361C">
      <w:r>
        <w:separator/>
      </w:r>
    </w:p>
  </w:endnote>
  <w:endnote w:type="continuationSeparator" w:id="0">
    <w:p w14:paraId="0FDD316D" w14:textId="77777777" w:rsidR="00CF6F72" w:rsidRDefault="00CF6F72" w:rsidP="00CC3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37927"/>
      <w:docPartObj>
        <w:docPartGallery w:val="Page Numbers (Bottom of Page)"/>
        <w:docPartUnique/>
      </w:docPartObj>
    </w:sdtPr>
    <w:sdtContent>
      <w:p w14:paraId="2AC3D7BB" w14:textId="77777777" w:rsidR="00CC361C" w:rsidRDefault="00CC361C">
        <w:pPr>
          <w:pStyle w:val="Piedepgina"/>
          <w:jc w:val="right"/>
        </w:pPr>
      </w:p>
      <w:p w14:paraId="3637E2CC" w14:textId="77777777" w:rsidR="00CC361C" w:rsidRDefault="00CC361C">
        <w:pPr>
          <w:pStyle w:val="Piedepgina"/>
          <w:jc w:val="right"/>
        </w:pPr>
        <w:r>
          <w:fldChar w:fldCharType="begin"/>
        </w:r>
        <w:r>
          <w:instrText>PAGE   \* MERGEFORMAT</w:instrText>
        </w:r>
        <w:r>
          <w:fldChar w:fldCharType="separate"/>
        </w:r>
        <w:r>
          <w:rPr>
            <w:lang w:val="es-ES"/>
          </w:rPr>
          <w:t>2</w:t>
        </w:r>
        <w:r>
          <w:fldChar w:fldCharType="end"/>
        </w:r>
      </w:p>
    </w:sdtContent>
  </w:sdt>
  <w:p w14:paraId="190478FD" w14:textId="77777777" w:rsidR="00CC361C" w:rsidRDefault="00CC36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444859" w14:textId="77777777" w:rsidR="00CF6F72" w:rsidRDefault="00CF6F72" w:rsidP="00CC361C">
      <w:r>
        <w:separator/>
      </w:r>
    </w:p>
  </w:footnote>
  <w:footnote w:type="continuationSeparator" w:id="0">
    <w:p w14:paraId="1147A3FD" w14:textId="77777777" w:rsidR="00CF6F72" w:rsidRDefault="00CF6F72" w:rsidP="00CC3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E34CE" w14:textId="77777777" w:rsidR="00CB0ACE" w:rsidRDefault="00CB0ACE">
    <w:pPr>
      <w:pStyle w:val="Encabezado"/>
    </w:pPr>
    <w:r>
      <w:rPr>
        <w:noProof/>
      </w:rPr>
      <w:drawing>
        <wp:anchor distT="0" distB="0" distL="114300" distR="114300" simplePos="0" relativeHeight="251658240" behindDoc="1" locked="0" layoutInCell="1" allowOverlap="1" wp14:anchorId="6CA07E44" wp14:editId="6418E452">
          <wp:simplePos x="0" y="0"/>
          <wp:positionH relativeFrom="column">
            <wp:posOffset>-790575</wp:posOffset>
          </wp:positionH>
          <wp:positionV relativeFrom="paragraph">
            <wp:posOffset>-278130</wp:posOffset>
          </wp:positionV>
          <wp:extent cx="1471930" cy="361950"/>
          <wp:effectExtent l="0" t="0" r="0" b="0"/>
          <wp:wrapTight wrapText="bothSides">
            <wp:wrapPolygon edited="0">
              <wp:start x="18730" y="0"/>
              <wp:lineTo x="0" y="3411"/>
              <wp:lineTo x="0" y="20463"/>
              <wp:lineTo x="18450" y="20463"/>
              <wp:lineTo x="20128" y="20463"/>
              <wp:lineTo x="20407" y="20463"/>
              <wp:lineTo x="21246" y="18189"/>
              <wp:lineTo x="21246" y="5684"/>
              <wp:lineTo x="19848" y="0"/>
              <wp:lineTo x="1873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193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CC8AD8" w14:textId="77777777" w:rsidR="00CB0ACE" w:rsidRDefault="00CB0A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E0A11"/>
    <w:multiLevelType w:val="hybridMultilevel"/>
    <w:tmpl w:val="E4A8A08E"/>
    <w:lvl w:ilvl="0" w:tplc="F93E8CF6">
      <w:start w:val="1"/>
      <w:numFmt w:val="bullet"/>
      <w:lvlText w:val="●"/>
      <w:lvlJc w:val="left"/>
      <w:pPr>
        <w:ind w:left="502" w:hanging="360"/>
      </w:pPr>
    </w:lvl>
    <w:lvl w:ilvl="1" w:tplc="2A7C65CC">
      <w:start w:val="1"/>
      <w:numFmt w:val="bullet"/>
      <w:lvlText w:val="○"/>
      <w:lvlJc w:val="left"/>
      <w:pPr>
        <w:ind w:left="1222" w:hanging="360"/>
      </w:pPr>
    </w:lvl>
    <w:lvl w:ilvl="2" w:tplc="9BBADED6">
      <w:start w:val="1"/>
      <w:numFmt w:val="bullet"/>
      <w:lvlText w:val="■"/>
      <w:lvlJc w:val="left"/>
      <w:pPr>
        <w:ind w:left="1942" w:hanging="360"/>
      </w:pPr>
    </w:lvl>
    <w:lvl w:ilvl="3" w:tplc="476676FE">
      <w:start w:val="1"/>
      <w:numFmt w:val="bullet"/>
      <w:lvlText w:val="●"/>
      <w:lvlJc w:val="left"/>
      <w:pPr>
        <w:ind w:left="2662" w:hanging="360"/>
      </w:pPr>
    </w:lvl>
    <w:lvl w:ilvl="4" w:tplc="72A24FB0">
      <w:start w:val="1"/>
      <w:numFmt w:val="bullet"/>
      <w:lvlText w:val="○"/>
      <w:lvlJc w:val="left"/>
      <w:pPr>
        <w:ind w:left="3382" w:hanging="360"/>
      </w:pPr>
    </w:lvl>
    <w:lvl w:ilvl="5" w:tplc="760C12E0">
      <w:start w:val="1"/>
      <w:numFmt w:val="bullet"/>
      <w:lvlText w:val="■"/>
      <w:lvlJc w:val="left"/>
      <w:pPr>
        <w:ind w:left="4102" w:hanging="360"/>
      </w:pPr>
    </w:lvl>
    <w:lvl w:ilvl="6" w:tplc="6FC2C85C">
      <w:start w:val="1"/>
      <w:numFmt w:val="bullet"/>
      <w:lvlText w:val="●"/>
      <w:lvlJc w:val="left"/>
      <w:pPr>
        <w:ind w:left="4822" w:hanging="360"/>
      </w:pPr>
    </w:lvl>
    <w:lvl w:ilvl="7" w:tplc="2F82E2E8">
      <w:start w:val="1"/>
      <w:numFmt w:val="bullet"/>
      <w:lvlText w:val="●"/>
      <w:lvlJc w:val="left"/>
      <w:pPr>
        <w:ind w:left="5542" w:hanging="360"/>
      </w:pPr>
    </w:lvl>
    <w:lvl w:ilvl="8" w:tplc="6AB8A13E">
      <w:start w:val="1"/>
      <w:numFmt w:val="bullet"/>
      <w:lvlText w:val="●"/>
      <w:lvlJc w:val="left"/>
      <w:pPr>
        <w:ind w:left="6262" w:hanging="360"/>
      </w:pPr>
    </w:lvl>
  </w:abstractNum>
  <w:abstractNum w:abstractNumId="1" w15:restartNumberingAfterBreak="0">
    <w:nsid w:val="21811A40"/>
    <w:multiLevelType w:val="hybridMultilevel"/>
    <w:tmpl w:val="B3960422"/>
    <w:lvl w:ilvl="0" w:tplc="C7A46414">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BD12DC2"/>
    <w:multiLevelType w:val="multilevel"/>
    <w:tmpl w:val="6ED8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32C0"/>
    <w:multiLevelType w:val="hybridMultilevel"/>
    <w:tmpl w:val="C1FA104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1D552D9"/>
    <w:multiLevelType w:val="hybridMultilevel"/>
    <w:tmpl w:val="AE662D6C"/>
    <w:lvl w:ilvl="0" w:tplc="C080664A">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12175899">
    <w:abstractNumId w:val="0"/>
    <w:lvlOverride w:ilvl="0">
      <w:startOverride w:val="1"/>
    </w:lvlOverride>
  </w:num>
  <w:num w:numId="2" w16cid:durableId="1409502194">
    <w:abstractNumId w:val="2"/>
  </w:num>
  <w:num w:numId="3" w16cid:durableId="1786003988">
    <w:abstractNumId w:val="3"/>
  </w:num>
  <w:num w:numId="4" w16cid:durableId="1499494183">
    <w:abstractNumId w:val="4"/>
  </w:num>
  <w:num w:numId="5" w16cid:durableId="1753238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B50"/>
    <w:rsid w:val="000728C1"/>
    <w:rsid w:val="00077D19"/>
    <w:rsid w:val="000A189D"/>
    <w:rsid w:val="000D5D11"/>
    <w:rsid w:val="001012B6"/>
    <w:rsid w:val="00126F5F"/>
    <w:rsid w:val="001554D2"/>
    <w:rsid w:val="001839E4"/>
    <w:rsid w:val="0019674D"/>
    <w:rsid w:val="00197025"/>
    <w:rsid w:val="001A526D"/>
    <w:rsid w:val="001F69E4"/>
    <w:rsid w:val="0021066F"/>
    <w:rsid w:val="00245427"/>
    <w:rsid w:val="002647D2"/>
    <w:rsid w:val="002C6542"/>
    <w:rsid w:val="003529ED"/>
    <w:rsid w:val="0039382E"/>
    <w:rsid w:val="00407948"/>
    <w:rsid w:val="00420D45"/>
    <w:rsid w:val="004857F6"/>
    <w:rsid w:val="004F2083"/>
    <w:rsid w:val="0050036E"/>
    <w:rsid w:val="005432BF"/>
    <w:rsid w:val="00592520"/>
    <w:rsid w:val="005C0253"/>
    <w:rsid w:val="005D57C8"/>
    <w:rsid w:val="00663DB7"/>
    <w:rsid w:val="006F21DD"/>
    <w:rsid w:val="00713E85"/>
    <w:rsid w:val="007357D3"/>
    <w:rsid w:val="00743488"/>
    <w:rsid w:val="0074468B"/>
    <w:rsid w:val="007643F9"/>
    <w:rsid w:val="008011CA"/>
    <w:rsid w:val="00832B12"/>
    <w:rsid w:val="00843B6C"/>
    <w:rsid w:val="00846FA8"/>
    <w:rsid w:val="00852767"/>
    <w:rsid w:val="008C609A"/>
    <w:rsid w:val="00905CAA"/>
    <w:rsid w:val="00961C2F"/>
    <w:rsid w:val="009928C7"/>
    <w:rsid w:val="00997DFC"/>
    <w:rsid w:val="009B04F8"/>
    <w:rsid w:val="00A4730F"/>
    <w:rsid w:val="00A60BEE"/>
    <w:rsid w:val="00A806D3"/>
    <w:rsid w:val="00AA6F50"/>
    <w:rsid w:val="00AC1D1B"/>
    <w:rsid w:val="00B25424"/>
    <w:rsid w:val="00B85828"/>
    <w:rsid w:val="00BB3144"/>
    <w:rsid w:val="00CA2065"/>
    <w:rsid w:val="00CB0ACE"/>
    <w:rsid w:val="00CC361C"/>
    <w:rsid w:val="00CF6F72"/>
    <w:rsid w:val="00D2779E"/>
    <w:rsid w:val="00D65B09"/>
    <w:rsid w:val="00D7462A"/>
    <w:rsid w:val="00D92BA3"/>
    <w:rsid w:val="00DB6365"/>
    <w:rsid w:val="00DC5414"/>
    <w:rsid w:val="00DE1576"/>
    <w:rsid w:val="00DE3B4A"/>
    <w:rsid w:val="00E03BAE"/>
    <w:rsid w:val="00E24B50"/>
    <w:rsid w:val="00E355C7"/>
    <w:rsid w:val="00E552DF"/>
    <w:rsid w:val="00E746EC"/>
    <w:rsid w:val="00F57066"/>
    <w:rsid w:val="00F90DD6"/>
    <w:rsid w:val="00FC33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FC04"/>
  <w15:docId w15:val="{FABD4B5A-C34B-4580-B715-0B8D1F7F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61C"/>
    <w:pPr>
      <w:tabs>
        <w:tab w:val="center" w:pos="4419"/>
        <w:tab w:val="right" w:pos="8838"/>
      </w:tabs>
    </w:pPr>
  </w:style>
  <w:style w:type="character" w:customStyle="1" w:styleId="EncabezadoCar">
    <w:name w:val="Encabezado Car"/>
    <w:basedOn w:val="Fuentedeprrafopredeter"/>
    <w:link w:val="Encabezado"/>
    <w:uiPriority w:val="99"/>
    <w:rsid w:val="00CC361C"/>
  </w:style>
  <w:style w:type="paragraph" w:styleId="Piedepgina">
    <w:name w:val="footer"/>
    <w:basedOn w:val="Normal"/>
    <w:link w:val="PiedepginaCar"/>
    <w:uiPriority w:val="99"/>
    <w:unhideWhenUsed/>
    <w:rsid w:val="00CC361C"/>
    <w:pPr>
      <w:tabs>
        <w:tab w:val="center" w:pos="4419"/>
        <w:tab w:val="right" w:pos="8838"/>
      </w:tabs>
    </w:pPr>
  </w:style>
  <w:style w:type="character" w:customStyle="1" w:styleId="PiedepginaCar">
    <w:name w:val="Pie de página Car"/>
    <w:basedOn w:val="Fuentedeprrafopredeter"/>
    <w:link w:val="Piedepgina"/>
    <w:uiPriority w:val="99"/>
    <w:rsid w:val="00CC361C"/>
  </w:style>
  <w:style w:type="character" w:styleId="Mencinsinresolver">
    <w:name w:val="Unresolved Mention"/>
    <w:basedOn w:val="Fuentedeprrafopredeter"/>
    <w:uiPriority w:val="99"/>
    <w:semiHidden/>
    <w:unhideWhenUsed/>
    <w:rsid w:val="00196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907243">
      <w:bodyDiv w:val="1"/>
      <w:marLeft w:val="0"/>
      <w:marRight w:val="0"/>
      <w:marTop w:val="0"/>
      <w:marBottom w:val="0"/>
      <w:divBdr>
        <w:top w:val="none" w:sz="0" w:space="0" w:color="auto"/>
        <w:left w:val="none" w:sz="0" w:space="0" w:color="auto"/>
        <w:bottom w:val="none" w:sz="0" w:space="0" w:color="auto"/>
        <w:right w:val="none" w:sz="0" w:space="0" w:color="auto"/>
      </w:divBdr>
    </w:div>
    <w:div w:id="665670845">
      <w:bodyDiv w:val="1"/>
      <w:marLeft w:val="0"/>
      <w:marRight w:val="0"/>
      <w:marTop w:val="0"/>
      <w:marBottom w:val="0"/>
      <w:divBdr>
        <w:top w:val="none" w:sz="0" w:space="0" w:color="auto"/>
        <w:left w:val="none" w:sz="0" w:space="0" w:color="auto"/>
        <w:bottom w:val="none" w:sz="0" w:space="0" w:color="auto"/>
        <w:right w:val="none" w:sz="0" w:space="0" w:color="auto"/>
      </w:divBdr>
    </w:div>
    <w:div w:id="806507015">
      <w:bodyDiv w:val="1"/>
      <w:marLeft w:val="0"/>
      <w:marRight w:val="0"/>
      <w:marTop w:val="0"/>
      <w:marBottom w:val="0"/>
      <w:divBdr>
        <w:top w:val="none" w:sz="0" w:space="0" w:color="auto"/>
        <w:left w:val="none" w:sz="0" w:space="0" w:color="auto"/>
        <w:bottom w:val="none" w:sz="0" w:space="0" w:color="auto"/>
        <w:right w:val="none" w:sz="0" w:space="0" w:color="auto"/>
      </w:divBdr>
    </w:div>
    <w:div w:id="999036983">
      <w:bodyDiv w:val="1"/>
      <w:marLeft w:val="0"/>
      <w:marRight w:val="0"/>
      <w:marTop w:val="0"/>
      <w:marBottom w:val="0"/>
      <w:divBdr>
        <w:top w:val="none" w:sz="0" w:space="0" w:color="auto"/>
        <w:left w:val="none" w:sz="0" w:space="0" w:color="auto"/>
        <w:bottom w:val="none" w:sz="0" w:space="0" w:color="auto"/>
        <w:right w:val="none" w:sz="0" w:space="0" w:color="auto"/>
      </w:divBdr>
    </w:div>
    <w:div w:id="1239484053">
      <w:bodyDiv w:val="1"/>
      <w:marLeft w:val="0"/>
      <w:marRight w:val="0"/>
      <w:marTop w:val="0"/>
      <w:marBottom w:val="0"/>
      <w:divBdr>
        <w:top w:val="none" w:sz="0" w:space="0" w:color="auto"/>
        <w:left w:val="none" w:sz="0" w:space="0" w:color="auto"/>
        <w:bottom w:val="none" w:sz="0" w:space="0" w:color="auto"/>
        <w:right w:val="none" w:sz="0" w:space="0" w:color="auto"/>
      </w:divBdr>
    </w:div>
    <w:div w:id="1714846294">
      <w:bodyDiv w:val="1"/>
      <w:marLeft w:val="0"/>
      <w:marRight w:val="0"/>
      <w:marTop w:val="0"/>
      <w:marBottom w:val="0"/>
      <w:divBdr>
        <w:top w:val="none" w:sz="0" w:space="0" w:color="auto"/>
        <w:left w:val="none" w:sz="0" w:space="0" w:color="auto"/>
        <w:bottom w:val="none" w:sz="0" w:space="0" w:color="auto"/>
        <w:right w:val="none" w:sz="0" w:space="0" w:color="auto"/>
      </w:divBdr>
    </w:div>
    <w:div w:id="1854342525">
      <w:bodyDiv w:val="1"/>
      <w:marLeft w:val="0"/>
      <w:marRight w:val="0"/>
      <w:marTop w:val="0"/>
      <w:marBottom w:val="0"/>
      <w:divBdr>
        <w:top w:val="none" w:sz="0" w:space="0" w:color="auto"/>
        <w:left w:val="none" w:sz="0" w:space="0" w:color="auto"/>
        <w:bottom w:val="none" w:sz="0" w:space="0" w:color="auto"/>
        <w:right w:val="none" w:sz="0" w:space="0" w:color="auto"/>
      </w:divBdr>
    </w:div>
    <w:div w:id="1894387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hileatiende.gob.cl/fichas/172-autorizacion-sanitaria-para-locales-de-alimentos" TargetMode="External"/><Relationship Id="rId4" Type="http://schemas.openxmlformats.org/officeDocument/2006/relationships/settings" Target="settings.xml"/><Relationship Id="rId9" Type="http://schemas.openxmlformats.org/officeDocument/2006/relationships/hyperlink" Target="https://www.sii.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1F123-E8AB-4141-90A8-F51B912E5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3934</Words>
  <Characters>21639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JAVIER QUINTERO LOPEZ</cp:lastModifiedBy>
  <cp:revision>36</cp:revision>
  <dcterms:created xsi:type="dcterms:W3CDTF">2026-09-14T19:57:00Z</dcterms:created>
  <dcterms:modified xsi:type="dcterms:W3CDTF">2026-09-24T16:55:00Z</dcterms:modified>
</cp:coreProperties>
</file>