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0" w:type="auto"/>
        <w:tblLook w:val="04A0" w:firstRow="1" w:lastRow="0" w:firstColumn="1" w:lastColumn="0" w:noHBand="0" w:noVBand="1"/>
      </w:tblPr>
      <w:tblGrid>
        <w:gridCol w:w="1242"/>
        <w:gridCol w:w="12902"/>
      </w:tblGrid>
      <w:tr w:rsidR="005941E2" w:rsidTr="005941E2">
        <w:tc>
          <w:tcPr>
            <w:tcW w:w="1242" w:type="dxa"/>
          </w:tcPr>
          <w:p w:rsidR="005941E2" w:rsidRPr="005941E2" w:rsidRDefault="005941E2" w:rsidP="005941E2">
            <w:pPr>
              <w:jc w:val="center"/>
              <w:rPr>
                <w:rFonts w:ascii="Arial" w:hAnsi="Arial" w:cs="Arial"/>
                <w:sz w:val="20"/>
                <w:szCs w:val="20"/>
              </w:rPr>
            </w:pPr>
            <w:r w:rsidRPr="005941E2">
              <w:rPr>
                <w:rFonts w:ascii="Arial" w:hAnsi="Arial" w:cs="Arial"/>
                <w:sz w:val="20"/>
                <w:szCs w:val="20"/>
              </w:rPr>
              <w:t>Capítulo</w:t>
            </w:r>
          </w:p>
        </w:tc>
        <w:tc>
          <w:tcPr>
            <w:tcW w:w="12902" w:type="dxa"/>
          </w:tcPr>
          <w:p w:rsidR="005941E2" w:rsidRPr="005941E2" w:rsidRDefault="005941E2" w:rsidP="005941E2">
            <w:pPr>
              <w:jc w:val="center"/>
              <w:rPr>
                <w:rFonts w:ascii="Arial" w:hAnsi="Arial" w:cs="Arial"/>
                <w:sz w:val="20"/>
                <w:szCs w:val="20"/>
              </w:rPr>
            </w:pPr>
            <w:r w:rsidRPr="005941E2">
              <w:rPr>
                <w:rFonts w:ascii="Arial" w:hAnsi="Arial" w:cs="Arial"/>
                <w:sz w:val="20"/>
                <w:szCs w:val="20"/>
              </w:rPr>
              <w:t>Descrição</w:t>
            </w:r>
          </w:p>
        </w:tc>
      </w:tr>
      <w:tr w:rsidR="005941E2" w:rsidTr="005941E2">
        <w:tc>
          <w:tcPr>
            <w:tcW w:w="1242" w:type="dxa"/>
          </w:tcPr>
          <w:p w:rsidR="005941E2" w:rsidRPr="005941E2" w:rsidRDefault="005941E2" w:rsidP="005941E2">
            <w:pPr>
              <w:jc w:val="center"/>
              <w:rPr>
                <w:rFonts w:ascii="Arial" w:hAnsi="Arial" w:cs="Arial"/>
                <w:sz w:val="20"/>
                <w:szCs w:val="20"/>
              </w:rPr>
            </w:pPr>
            <w:r w:rsidRPr="005941E2">
              <w:rPr>
                <w:rFonts w:ascii="Arial" w:hAnsi="Arial" w:cs="Arial"/>
                <w:sz w:val="20"/>
                <w:szCs w:val="20"/>
              </w:rPr>
              <w:t>01</w:t>
            </w:r>
          </w:p>
        </w:tc>
        <w:tc>
          <w:tcPr>
            <w:tcW w:w="12902" w:type="dxa"/>
          </w:tcPr>
          <w:p w:rsidR="005941E2" w:rsidRPr="005941E2" w:rsidRDefault="00CA1159" w:rsidP="005941E2">
            <w:pPr>
              <w:jc w:val="center"/>
              <w:rPr>
                <w:rFonts w:ascii="Arial" w:hAnsi="Arial" w:cs="Arial"/>
                <w:sz w:val="20"/>
                <w:szCs w:val="20"/>
              </w:rPr>
            </w:pPr>
            <w:r>
              <w:rPr>
                <w:rFonts w:ascii="Arial" w:hAnsi="Arial" w:cs="Arial"/>
                <w:sz w:val="20"/>
                <w:szCs w:val="20"/>
              </w:rPr>
              <w:t>Informações Prioritárias</w:t>
            </w:r>
          </w:p>
        </w:tc>
      </w:tr>
      <w:tr w:rsidR="005941E2" w:rsidTr="005941E2">
        <w:tc>
          <w:tcPr>
            <w:tcW w:w="1242" w:type="dxa"/>
          </w:tcPr>
          <w:p w:rsidR="005941E2" w:rsidRPr="005941E2" w:rsidRDefault="005941E2" w:rsidP="005941E2">
            <w:pPr>
              <w:jc w:val="center"/>
              <w:rPr>
                <w:rFonts w:ascii="Arial" w:hAnsi="Arial" w:cs="Arial"/>
                <w:sz w:val="20"/>
                <w:szCs w:val="20"/>
              </w:rPr>
            </w:pPr>
            <w:r w:rsidRPr="005941E2">
              <w:rPr>
                <w:rFonts w:ascii="Arial" w:hAnsi="Arial" w:cs="Arial"/>
                <w:sz w:val="20"/>
                <w:szCs w:val="20"/>
              </w:rPr>
              <w:t>02</w:t>
            </w:r>
          </w:p>
        </w:tc>
        <w:tc>
          <w:tcPr>
            <w:tcW w:w="12902" w:type="dxa"/>
          </w:tcPr>
          <w:p w:rsidR="005941E2" w:rsidRPr="005941E2" w:rsidRDefault="00CA1159" w:rsidP="005941E2">
            <w:pPr>
              <w:jc w:val="center"/>
              <w:rPr>
                <w:rFonts w:ascii="Arial" w:hAnsi="Arial" w:cs="Arial"/>
                <w:sz w:val="20"/>
                <w:szCs w:val="20"/>
              </w:rPr>
            </w:pPr>
            <w:r>
              <w:rPr>
                <w:rFonts w:ascii="Arial" w:hAnsi="Arial" w:cs="Arial"/>
                <w:sz w:val="20"/>
                <w:szCs w:val="20"/>
              </w:rPr>
              <w:t>Transparência Ativa</w:t>
            </w:r>
          </w:p>
        </w:tc>
      </w:tr>
      <w:tr w:rsidR="005941E2" w:rsidTr="005941E2">
        <w:tc>
          <w:tcPr>
            <w:tcW w:w="1242" w:type="dxa"/>
          </w:tcPr>
          <w:p w:rsidR="005941E2" w:rsidRPr="005941E2" w:rsidRDefault="005941E2" w:rsidP="005941E2">
            <w:pPr>
              <w:jc w:val="center"/>
              <w:rPr>
                <w:rFonts w:ascii="Arial" w:hAnsi="Arial" w:cs="Arial"/>
                <w:sz w:val="20"/>
                <w:szCs w:val="20"/>
              </w:rPr>
            </w:pPr>
            <w:r w:rsidRPr="005941E2">
              <w:rPr>
                <w:rFonts w:ascii="Arial" w:hAnsi="Arial" w:cs="Arial"/>
                <w:sz w:val="20"/>
                <w:szCs w:val="20"/>
              </w:rPr>
              <w:t>03</w:t>
            </w:r>
          </w:p>
        </w:tc>
        <w:tc>
          <w:tcPr>
            <w:tcW w:w="12902" w:type="dxa"/>
          </w:tcPr>
          <w:p w:rsidR="005941E2" w:rsidRPr="005941E2" w:rsidRDefault="00CA1159" w:rsidP="005941E2">
            <w:pPr>
              <w:jc w:val="center"/>
              <w:rPr>
                <w:rFonts w:ascii="Arial" w:hAnsi="Arial" w:cs="Arial"/>
                <w:sz w:val="20"/>
                <w:szCs w:val="20"/>
              </w:rPr>
            </w:pPr>
            <w:r>
              <w:rPr>
                <w:rFonts w:ascii="Arial" w:hAnsi="Arial" w:cs="Arial"/>
                <w:sz w:val="20"/>
                <w:szCs w:val="20"/>
              </w:rPr>
              <w:t>Transparência Passiva</w:t>
            </w:r>
          </w:p>
        </w:tc>
      </w:tr>
      <w:tr w:rsidR="005941E2" w:rsidTr="005941E2">
        <w:tc>
          <w:tcPr>
            <w:tcW w:w="1242" w:type="dxa"/>
          </w:tcPr>
          <w:p w:rsidR="005941E2" w:rsidRPr="005941E2" w:rsidRDefault="005941E2" w:rsidP="005941E2">
            <w:pPr>
              <w:jc w:val="center"/>
              <w:rPr>
                <w:rFonts w:ascii="Arial" w:hAnsi="Arial" w:cs="Arial"/>
                <w:sz w:val="20"/>
                <w:szCs w:val="20"/>
              </w:rPr>
            </w:pPr>
            <w:r w:rsidRPr="005941E2">
              <w:rPr>
                <w:rFonts w:ascii="Arial" w:hAnsi="Arial" w:cs="Arial"/>
                <w:sz w:val="20"/>
                <w:szCs w:val="20"/>
              </w:rPr>
              <w:t>04</w:t>
            </w:r>
          </w:p>
        </w:tc>
        <w:tc>
          <w:tcPr>
            <w:tcW w:w="12902" w:type="dxa"/>
          </w:tcPr>
          <w:p w:rsidR="005941E2" w:rsidRPr="005941E2" w:rsidRDefault="00141F45" w:rsidP="00F741A3">
            <w:pPr>
              <w:jc w:val="center"/>
              <w:rPr>
                <w:rFonts w:ascii="Arial" w:hAnsi="Arial" w:cs="Arial"/>
                <w:sz w:val="20"/>
                <w:szCs w:val="20"/>
              </w:rPr>
            </w:pPr>
            <w:r>
              <w:rPr>
                <w:rFonts w:ascii="Arial" w:hAnsi="Arial" w:cs="Arial"/>
                <w:sz w:val="20"/>
                <w:szCs w:val="20"/>
              </w:rPr>
              <w:t>Tribunal de Contas</w:t>
            </w:r>
          </w:p>
        </w:tc>
      </w:tr>
      <w:tr w:rsidR="00CA1159" w:rsidTr="005941E2">
        <w:tc>
          <w:tcPr>
            <w:tcW w:w="1242" w:type="dxa"/>
          </w:tcPr>
          <w:p w:rsidR="00CA1159" w:rsidRPr="005941E2" w:rsidRDefault="00CA1159" w:rsidP="005941E2">
            <w:pPr>
              <w:jc w:val="center"/>
              <w:rPr>
                <w:rFonts w:ascii="Arial" w:hAnsi="Arial" w:cs="Arial"/>
                <w:sz w:val="20"/>
                <w:szCs w:val="20"/>
              </w:rPr>
            </w:pPr>
            <w:r>
              <w:rPr>
                <w:rFonts w:ascii="Arial" w:hAnsi="Arial" w:cs="Arial"/>
                <w:sz w:val="20"/>
                <w:szCs w:val="20"/>
              </w:rPr>
              <w:t>05</w:t>
            </w:r>
          </w:p>
        </w:tc>
        <w:tc>
          <w:tcPr>
            <w:tcW w:w="12902" w:type="dxa"/>
          </w:tcPr>
          <w:p w:rsidR="00CA1159" w:rsidRDefault="00CA1159" w:rsidP="005941E2">
            <w:pPr>
              <w:jc w:val="center"/>
              <w:rPr>
                <w:rFonts w:ascii="Arial" w:hAnsi="Arial" w:cs="Arial"/>
                <w:sz w:val="20"/>
                <w:szCs w:val="20"/>
              </w:rPr>
            </w:pPr>
            <w:r>
              <w:rPr>
                <w:rFonts w:ascii="Arial" w:hAnsi="Arial" w:cs="Arial"/>
                <w:sz w:val="20"/>
                <w:szCs w:val="20"/>
              </w:rPr>
              <w:t>Boas Práticas</w:t>
            </w:r>
          </w:p>
        </w:tc>
      </w:tr>
    </w:tbl>
    <w:p w:rsidR="005941E2" w:rsidRDefault="005941E2"/>
    <w:tbl>
      <w:tblPr>
        <w:tblStyle w:val="Tabelacomgrade"/>
        <w:tblW w:w="0" w:type="auto"/>
        <w:tblLayout w:type="fixed"/>
        <w:tblLook w:val="04A0" w:firstRow="1" w:lastRow="0" w:firstColumn="1" w:lastColumn="0" w:noHBand="0" w:noVBand="1"/>
      </w:tblPr>
      <w:tblGrid>
        <w:gridCol w:w="483"/>
        <w:gridCol w:w="961"/>
        <w:gridCol w:w="2106"/>
        <w:gridCol w:w="1306"/>
        <w:gridCol w:w="3332"/>
        <w:gridCol w:w="2552"/>
        <w:gridCol w:w="2835"/>
        <w:gridCol w:w="567"/>
      </w:tblGrid>
      <w:tr w:rsidR="000F78E9" w:rsidRPr="009063B2" w:rsidTr="000F78E9">
        <w:tc>
          <w:tcPr>
            <w:tcW w:w="483"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PA</w:t>
            </w:r>
          </w:p>
        </w:tc>
        <w:tc>
          <w:tcPr>
            <w:tcW w:w="961"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Capítulo</w:t>
            </w:r>
          </w:p>
        </w:tc>
        <w:tc>
          <w:tcPr>
            <w:tcW w:w="2106"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Título</w:t>
            </w:r>
          </w:p>
        </w:tc>
        <w:tc>
          <w:tcPr>
            <w:tcW w:w="1306"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Tipo</w:t>
            </w:r>
          </w:p>
        </w:tc>
        <w:tc>
          <w:tcPr>
            <w:tcW w:w="3332" w:type="dxa"/>
          </w:tcPr>
          <w:p w:rsidR="000F78E9" w:rsidRPr="00C30FC1" w:rsidRDefault="000F78E9" w:rsidP="005941E2">
            <w:pPr>
              <w:jc w:val="center"/>
              <w:rPr>
                <w:rFonts w:ascii="Arial" w:hAnsi="Arial" w:cs="Arial"/>
                <w:sz w:val="20"/>
                <w:szCs w:val="20"/>
              </w:rPr>
            </w:pPr>
            <w:r>
              <w:rPr>
                <w:rFonts w:ascii="Arial" w:hAnsi="Arial" w:cs="Arial"/>
                <w:sz w:val="20"/>
                <w:szCs w:val="20"/>
              </w:rPr>
              <w:t>Itens Auditoria</w:t>
            </w:r>
          </w:p>
        </w:tc>
        <w:tc>
          <w:tcPr>
            <w:tcW w:w="2552" w:type="dxa"/>
          </w:tcPr>
          <w:p w:rsidR="000F78E9" w:rsidRPr="00922CCB" w:rsidRDefault="000F78E9" w:rsidP="005941E2">
            <w:pPr>
              <w:jc w:val="center"/>
              <w:rPr>
                <w:rFonts w:ascii="Arial" w:hAnsi="Arial" w:cs="Arial"/>
                <w:sz w:val="20"/>
                <w:szCs w:val="20"/>
              </w:rPr>
            </w:pPr>
            <w:r w:rsidRPr="00922CCB">
              <w:rPr>
                <w:rFonts w:ascii="Arial" w:hAnsi="Arial" w:cs="Arial"/>
                <w:sz w:val="20"/>
                <w:szCs w:val="20"/>
              </w:rPr>
              <w:t>Causa</w:t>
            </w:r>
          </w:p>
        </w:tc>
        <w:tc>
          <w:tcPr>
            <w:tcW w:w="2835" w:type="dxa"/>
          </w:tcPr>
          <w:p w:rsidR="000F78E9" w:rsidRPr="00922CCB" w:rsidRDefault="000F78E9" w:rsidP="005941E2">
            <w:pPr>
              <w:jc w:val="center"/>
              <w:rPr>
                <w:rFonts w:ascii="Arial" w:hAnsi="Arial" w:cs="Arial"/>
                <w:sz w:val="20"/>
                <w:szCs w:val="20"/>
              </w:rPr>
            </w:pPr>
            <w:r w:rsidRPr="00922CCB">
              <w:rPr>
                <w:rFonts w:ascii="Arial" w:hAnsi="Arial" w:cs="Arial"/>
                <w:sz w:val="20"/>
                <w:szCs w:val="20"/>
              </w:rPr>
              <w:t>Efeito</w:t>
            </w:r>
          </w:p>
        </w:tc>
        <w:tc>
          <w:tcPr>
            <w:tcW w:w="567" w:type="dxa"/>
          </w:tcPr>
          <w:p w:rsidR="000F78E9" w:rsidRPr="00922CCB" w:rsidRDefault="000F78E9" w:rsidP="005941E2">
            <w:pPr>
              <w:jc w:val="center"/>
              <w:rPr>
                <w:rFonts w:ascii="Arial" w:hAnsi="Arial" w:cs="Arial"/>
                <w:sz w:val="20"/>
                <w:szCs w:val="20"/>
              </w:rPr>
            </w:pPr>
            <w:r w:rsidRPr="00922CCB">
              <w:rPr>
                <w:rFonts w:ascii="Arial" w:hAnsi="Arial" w:cs="Arial"/>
                <w:sz w:val="20"/>
                <w:szCs w:val="20"/>
              </w:rPr>
              <w:t>Q/A</w:t>
            </w:r>
          </w:p>
        </w:tc>
      </w:tr>
      <w:tr w:rsidR="000F78E9" w:rsidRPr="009063B2" w:rsidTr="000F78E9">
        <w:tc>
          <w:tcPr>
            <w:tcW w:w="483"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01</w:t>
            </w:r>
          </w:p>
        </w:tc>
        <w:tc>
          <w:tcPr>
            <w:tcW w:w="961"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01</w:t>
            </w:r>
          </w:p>
        </w:tc>
        <w:tc>
          <w:tcPr>
            <w:tcW w:w="2106" w:type="dxa"/>
          </w:tcPr>
          <w:p w:rsidR="000F78E9" w:rsidRPr="009063B2" w:rsidRDefault="00C75CC0" w:rsidP="000F78E9">
            <w:pPr>
              <w:jc w:val="center"/>
              <w:rPr>
                <w:rFonts w:ascii="Arial" w:hAnsi="Arial" w:cs="Arial"/>
                <w:sz w:val="20"/>
                <w:szCs w:val="20"/>
              </w:rPr>
            </w:pPr>
            <w:r>
              <w:rPr>
                <w:rFonts w:ascii="Arial" w:hAnsi="Arial" w:cs="Arial"/>
                <w:sz w:val="20"/>
                <w:szCs w:val="20"/>
              </w:rPr>
              <w:t>Informações Prioritárias</w:t>
            </w:r>
          </w:p>
        </w:tc>
        <w:tc>
          <w:tcPr>
            <w:tcW w:w="1306"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Orientação</w:t>
            </w:r>
          </w:p>
        </w:tc>
        <w:tc>
          <w:tcPr>
            <w:tcW w:w="3332" w:type="dxa"/>
          </w:tcPr>
          <w:p w:rsidR="000F78E9" w:rsidRPr="009063B2" w:rsidRDefault="00F8311F" w:rsidP="007929DD">
            <w:pPr>
              <w:jc w:val="center"/>
              <w:rPr>
                <w:rFonts w:ascii="Arial" w:hAnsi="Arial" w:cs="Arial"/>
                <w:sz w:val="20"/>
                <w:szCs w:val="20"/>
              </w:rPr>
            </w:pPr>
            <w:r>
              <w:rPr>
                <w:rFonts w:ascii="Arial" w:hAnsi="Arial" w:cs="Arial"/>
                <w:sz w:val="20"/>
                <w:szCs w:val="20"/>
              </w:rPr>
              <w:t>1</w:t>
            </w:r>
            <w:r w:rsidR="00BF6392">
              <w:rPr>
                <w:rFonts w:ascii="Arial" w:hAnsi="Arial" w:cs="Arial"/>
                <w:sz w:val="20"/>
                <w:szCs w:val="20"/>
              </w:rPr>
              <w:t>.2</w:t>
            </w:r>
          </w:p>
        </w:tc>
        <w:tc>
          <w:tcPr>
            <w:tcW w:w="2552" w:type="dxa"/>
          </w:tcPr>
          <w:p w:rsidR="000F78E9" w:rsidRPr="00922CCB" w:rsidRDefault="000F78E9" w:rsidP="00BD5254">
            <w:pPr>
              <w:jc w:val="both"/>
              <w:rPr>
                <w:rFonts w:ascii="Arial" w:hAnsi="Arial" w:cs="Arial"/>
                <w:sz w:val="20"/>
                <w:szCs w:val="20"/>
              </w:rPr>
            </w:pPr>
            <w:r w:rsidRPr="00922CCB">
              <w:rPr>
                <w:rFonts w:ascii="Arial" w:hAnsi="Arial" w:cs="Arial"/>
                <w:sz w:val="20"/>
                <w:szCs w:val="20"/>
              </w:rPr>
              <w:t>Inobservância dos requisitos legais e falha nos processos de controle interno.</w:t>
            </w:r>
          </w:p>
        </w:tc>
        <w:tc>
          <w:tcPr>
            <w:tcW w:w="2835" w:type="dxa"/>
          </w:tcPr>
          <w:p w:rsidR="000F78E9" w:rsidRPr="00922CCB" w:rsidRDefault="000F78E9" w:rsidP="00BD5254">
            <w:pPr>
              <w:jc w:val="both"/>
              <w:rPr>
                <w:rFonts w:ascii="Arial" w:hAnsi="Arial" w:cs="Arial"/>
                <w:sz w:val="20"/>
                <w:szCs w:val="20"/>
              </w:rPr>
            </w:pPr>
            <w:r w:rsidRPr="00922CCB">
              <w:rPr>
                <w:rFonts w:ascii="Arial" w:hAnsi="Arial" w:cs="Arial"/>
                <w:sz w:val="20"/>
                <w:szCs w:val="20"/>
              </w:rPr>
              <w:t>Obstaculiza o acesso à informação na medida em que o cidadão não encontra os dados de transparência pública de forma intuitiva a partir do portal principal da prefeitura.</w:t>
            </w:r>
          </w:p>
        </w:tc>
        <w:tc>
          <w:tcPr>
            <w:tcW w:w="567" w:type="dxa"/>
          </w:tcPr>
          <w:p w:rsidR="000F78E9" w:rsidRPr="00922CCB" w:rsidRDefault="000F78E9" w:rsidP="00BD5254">
            <w:pPr>
              <w:jc w:val="both"/>
              <w:rPr>
                <w:rFonts w:ascii="Arial" w:hAnsi="Arial" w:cs="Arial"/>
                <w:sz w:val="20"/>
                <w:szCs w:val="20"/>
              </w:rPr>
            </w:pPr>
            <w:proofErr w:type="gramStart"/>
            <w:r w:rsidRPr="00922CCB">
              <w:rPr>
                <w:rFonts w:ascii="Arial" w:hAnsi="Arial" w:cs="Arial"/>
                <w:sz w:val="20"/>
                <w:szCs w:val="20"/>
              </w:rPr>
              <w:t>1</w:t>
            </w:r>
            <w:proofErr w:type="gramEnd"/>
          </w:p>
        </w:tc>
      </w:tr>
      <w:tr w:rsidR="000F78E9" w:rsidRPr="009063B2" w:rsidTr="000F78E9">
        <w:tc>
          <w:tcPr>
            <w:tcW w:w="483"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02</w:t>
            </w:r>
          </w:p>
        </w:tc>
        <w:tc>
          <w:tcPr>
            <w:tcW w:w="961" w:type="dxa"/>
          </w:tcPr>
          <w:p w:rsidR="000F78E9" w:rsidRPr="009063B2" w:rsidRDefault="000F78E9" w:rsidP="000F78E9">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2</w:t>
            </w:r>
          </w:p>
        </w:tc>
        <w:tc>
          <w:tcPr>
            <w:tcW w:w="2106" w:type="dxa"/>
          </w:tcPr>
          <w:p w:rsidR="000F78E9" w:rsidRPr="009063B2" w:rsidRDefault="000F78E9" w:rsidP="005941E2">
            <w:pPr>
              <w:jc w:val="center"/>
              <w:rPr>
                <w:rFonts w:ascii="Arial" w:hAnsi="Arial" w:cs="Arial"/>
                <w:sz w:val="20"/>
                <w:szCs w:val="20"/>
              </w:rPr>
            </w:pPr>
            <w:r>
              <w:rPr>
                <w:rFonts w:ascii="Arial" w:hAnsi="Arial" w:cs="Arial"/>
                <w:sz w:val="20"/>
                <w:szCs w:val="20"/>
              </w:rPr>
              <w:t>Informações Institucionais</w:t>
            </w:r>
          </w:p>
        </w:tc>
        <w:tc>
          <w:tcPr>
            <w:tcW w:w="1306" w:type="dxa"/>
          </w:tcPr>
          <w:p w:rsidR="000F78E9" w:rsidRPr="009063B2" w:rsidRDefault="00421638" w:rsidP="005941E2">
            <w:pPr>
              <w:jc w:val="center"/>
              <w:rPr>
                <w:rFonts w:ascii="Arial" w:hAnsi="Arial" w:cs="Arial"/>
                <w:sz w:val="20"/>
                <w:szCs w:val="20"/>
              </w:rPr>
            </w:pPr>
            <w:r>
              <w:rPr>
                <w:rFonts w:ascii="Arial" w:hAnsi="Arial" w:cs="Arial"/>
                <w:sz w:val="20"/>
                <w:szCs w:val="20"/>
              </w:rPr>
              <w:t>Dados Obrigatórios</w:t>
            </w:r>
          </w:p>
        </w:tc>
        <w:tc>
          <w:tcPr>
            <w:tcW w:w="3332" w:type="dxa"/>
          </w:tcPr>
          <w:p w:rsidR="000F78E9" w:rsidRPr="009063B2" w:rsidRDefault="00BF6392" w:rsidP="00BE1301">
            <w:pPr>
              <w:jc w:val="center"/>
              <w:rPr>
                <w:rFonts w:ascii="Arial" w:hAnsi="Arial" w:cs="Arial"/>
                <w:sz w:val="20"/>
                <w:szCs w:val="20"/>
              </w:rPr>
            </w:pPr>
            <w:r>
              <w:rPr>
                <w:rFonts w:ascii="Arial" w:hAnsi="Arial" w:cs="Arial"/>
                <w:sz w:val="20"/>
                <w:szCs w:val="20"/>
              </w:rPr>
              <w:t>3.4.5.6.7.8.9.10</w:t>
            </w:r>
          </w:p>
        </w:tc>
        <w:tc>
          <w:tcPr>
            <w:tcW w:w="2552" w:type="dxa"/>
          </w:tcPr>
          <w:p w:rsidR="000F78E9" w:rsidRPr="00922CCB" w:rsidRDefault="000F78E9" w:rsidP="00BD5254">
            <w:pPr>
              <w:jc w:val="both"/>
              <w:rPr>
                <w:rFonts w:ascii="Arial" w:hAnsi="Arial" w:cs="Arial"/>
                <w:color w:val="FF0000"/>
                <w:sz w:val="20"/>
                <w:szCs w:val="20"/>
              </w:rPr>
            </w:pPr>
            <w:r w:rsidRPr="00922CCB">
              <w:rPr>
                <w:rFonts w:ascii="Arial" w:hAnsi="Arial" w:cs="Arial"/>
                <w:sz w:val="20"/>
                <w:szCs w:val="20"/>
              </w:rPr>
              <w:t>Inobservância dos requisitos legais e falha nos processos de controle interno.</w:t>
            </w:r>
          </w:p>
        </w:tc>
        <w:tc>
          <w:tcPr>
            <w:tcW w:w="2835" w:type="dxa"/>
          </w:tcPr>
          <w:p w:rsidR="000F78E9" w:rsidRPr="00922CCB" w:rsidRDefault="00922CCB" w:rsidP="00BD5254">
            <w:pPr>
              <w:jc w:val="both"/>
              <w:rPr>
                <w:rFonts w:ascii="Arial" w:hAnsi="Arial" w:cs="Arial"/>
                <w:color w:val="FF0000"/>
                <w:sz w:val="20"/>
                <w:szCs w:val="20"/>
              </w:rPr>
            </w:pPr>
            <w:r w:rsidRPr="00922CCB">
              <w:rPr>
                <w:rFonts w:ascii="Arial" w:hAnsi="Arial" w:cs="Arial"/>
                <w:sz w:val="20"/>
                <w:szCs w:val="20"/>
              </w:rPr>
              <w:t>Dificulta e restringe o acesso da sociedade aos dados do órgão, pois o sítio disponível na internet não divulga o registro das competências e estrutura organizacional, endereços e telefones das respectivas unidades e horários de atendimento ao público.</w:t>
            </w:r>
          </w:p>
        </w:tc>
        <w:tc>
          <w:tcPr>
            <w:tcW w:w="567" w:type="dxa"/>
          </w:tcPr>
          <w:p w:rsidR="000F78E9" w:rsidRPr="00922CCB" w:rsidRDefault="000F78E9" w:rsidP="00BD5254">
            <w:pPr>
              <w:jc w:val="both"/>
              <w:rPr>
                <w:rFonts w:ascii="Arial" w:hAnsi="Arial" w:cs="Arial"/>
                <w:color w:val="FF0000"/>
                <w:sz w:val="20"/>
                <w:szCs w:val="20"/>
              </w:rPr>
            </w:pPr>
            <w:proofErr w:type="gramStart"/>
            <w:r w:rsidRPr="00796863">
              <w:rPr>
                <w:rFonts w:ascii="Arial" w:hAnsi="Arial" w:cs="Arial"/>
                <w:sz w:val="20"/>
                <w:szCs w:val="20"/>
              </w:rPr>
              <w:t>1</w:t>
            </w:r>
            <w:proofErr w:type="gramEnd"/>
          </w:p>
        </w:tc>
      </w:tr>
      <w:tr w:rsidR="000F78E9" w:rsidRPr="009063B2" w:rsidTr="000F78E9">
        <w:tc>
          <w:tcPr>
            <w:tcW w:w="483"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03</w:t>
            </w:r>
          </w:p>
        </w:tc>
        <w:tc>
          <w:tcPr>
            <w:tcW w:w="961" w:type="dxa"/>
          </w:tcPr>
          <w:p w:rsidR="000F78E9" w:rsidRPr="009063B2" w:rsidRDefault="000F78E9" w:rsidP="000F78E9">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2</w:t>
            </w:r>
          </w:p>
        </w:tc>
        <w:tc>
          <w:tcPr>
            <w:tcW w:w="2106" w:type="dxa"/>
          </w:tcPr>
          <w:p w:rsidR="000F78E9" w:rsidRPr="009063B2" w:rsidRDefault="000F78E9" w:rsidP="005941E2">
            <w:pPr>
              <w:jc w:val="center"/>
              <w:rPr>
                <w:rFonts w:ascii="Arial" w:hAnsi="Arial" w:cs="Arial"/>
                <w:sz w:val="20"/>
                <w:szCs w:val="20"/>
              </w:rPr>
            </w:pPr>
            <w:r>
              <w:rPr>
                <w:rFonts w:ascii="Arial" w:hAnsi="Arial" w:cs="Arial"/>
                <w:sz w:val="20"/>
                <w:szCs w:val="20"/>
              </w:rPr>
              <w:t>Receita</w:t>
            </w:r>
          </w:p>
        </w:tc>
        <w:tc>
          <w:tcPr>
            <w:tcW w:w="1306"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Dados Obrigatórios</w:t>
            </w:r>
          </w:p>
        </w:tc>
        <w:tc>
          <w:tcPr>
            <w:tcW w:w="3332" w:type="dxa"/>
          </w:tcPr>
          <w:p w:rsidR="000F78E9" w:rsidRPr="009063B2" w:rsidRDefault="00352A6D" w:rsidP="007929DD">
            <w:pPr>
              <w:jc w:val="center"/>
              <w:rPr>
                <w:rFonts w:ascii="Arial" w:hAnsi="Arial" w:cs="Arial"/>
                <w:sz w:val="20"/>
                <w:szCs w:val="20"/>
              </w:rPr>
            </w:pPr>
            <w:r w:rsidRPr="00352A6D">
              <w:rPr>
                <w:rFonts w:ascii="Arial" w:hAnsi="Arial" w:cs="Arial"/>
                <w:sz w:val="20"/>
                <w:szCs w:val="20"/>
              </w:rPr>
              <w:t>11.12.13.14.15.16.17.18.19.20</w:t>
            </w:r>
          </w:p>
        </w:tc>
        <w:tc>
          <w:tcPr>
            <w:tcW w:w="2552" w:type="dxa"/>
          </w:tcPr>
          <w:p w:rsidR="000F78E9" w:rsidRPr="00922CCB" w:rsidRDefault="000F78E9" w:rsidP="00BD5254">
            <w:pPr>
              <w:jc w:val="both"/>
              <w:rPr>
                <w:rFonts w:ascii="Arial" w:hAnsi="Arial" w:cs="Arial"/>
                <w:color w:val="FF0000"/>
                <w:sz w:val="20"/>
                <w:szCs w:val="20"/>
              </w:rPr>
            </w:pPr>
            <w:r w:rsidRPr="00922CCB">
              <w:rPr>
                <w:rFonts w:ascii="Arial" w:hAnsi="Arial" w:cs="Arial"/>
                <w:sz w:val="20"/>
                <w:szCs w:val="20"/>
              </w:rPr>
              <w:t>Inobservância dos requisitos legais e falha nos processos de controle interno.</w:t>
            </w:r>
          </w:p>
        </w:tc>
        <w:tc>
          <w:tcPr>
            <w:tcW w:w="2835" w:type="dxa"/>
          </w:tcPr>
          <w:p w:rsidR="000F78E9" w:rsidRPr="00922CCB" w:rsidRDefault="00713850" w:rsidP="00713850">
            <w:pPr>
              <w:jc w:val="both"/>
              <w:rPr>
                <w:rFonts w:ascii="Arial" w:hAnsi="Arial" w:cs="Arial"/>
                <w:color w:val="FF0000"/>
                <w:sz w:val="20"/>
                <w:szCs w:val="20"/>
              </w:rPr>
            </w:pPr>
            <w:r w:rsidRPr="00922CCB">
              <w:rPr>
                <w:rFonts w:ascii="Arial" w:hAnsi="Arial" w:cs="Arial"/>
                <w:sz w:val="20"/>
                <w:szCs w:val="20"/>
              </w:rPr>
              <w:t xml:space="preserve">Cerceia o direito da sociedade de obter, acompanhar e fiscalizar as </w:t>
            </w:r>
            <w:r>
              <w:rPr>
                <w:rFonts w:ascii="Arial" w:hAnsi="Arial" w:cs="Arial"/>
                <w:sz w:val="20"/>
                <w:szCs w:val="20"/>
              </w:rPr>
              <w:t>receitas</w:t>
            </w:r>
            <w:r w:rsidRPr="00922CCB">
              <w:rPr>
                <w:rFonts w:ascii="Arial" w:hAnsi="Arial" w:cs="Arial"/>
                <w:sz w:val="20"/>
                <w:szCs w:val="20"/>
              </w:rPr>
              <w:t xml:space="preserve"> </w:t>
            </w:r>
            <w:r>
              <w:rPr>
                <w:rFonts w:ascii="Arial" w:hAnsi="Arial" w:cs="Arial"/>
                <w:sz w:val="20"/>
                <w:szCs w:val="20"/>
              </w:rPr>
              <w:t>percebidas</w:t>
            </w:r>
            <w:r w:rsidRPr="00922CCB">
              <w:rPr>
                <w:rFonts w:ascii="Arial" w:hAnsi="Arial" w:cs="Arial"/>
                <w:sz w:val="20"/>
                <w:szCs w:val="20"/>
              </w:rPr>
              <w:t xml:space="preserve"> pelo órgão.</w:t>
            </w:r>
          </w:p>
        </w:tc>
        <w:tc>
          <w:tcPr>
            <w:tcW w:w="567" w:type="dxa"/>
          </w:tcPr>
          <w:p w:rsidR="000F78E9" w:rsidRPr="00F00654" w:rsidRDefault="000F78E9" w:rsidP="00BD5254">
            <w:pPr>
              <w:jc w:val="both"/>
              <w:rPr>
                <w:rFonts w:ascii="Arial" w:hAnsi="Arial" w:cs="Arial"/>
                <w:sz w:val="20"/>
                <w:szCs w:val="20"/>
              </w:rPr>
            </w:pPr>
            <w:proofErr w:type="gramStart"/>
            <w:r w:rsidRPr="00F00654">
              <w:rPr>
                <w:rFonts w:ascii="Arial" w:hAnsi="Arial" w:cs="Arial"/>
                <w:sz w:val="20"/>
                <w:szCs w:val="20"/>
              </w:rPr>
              <w:t>1</w:t>
            </w:r>
            <w:proofErr w:type="gramEnd"/>
          </w:p>
        </w:tc>
      </w:tr>
      <w:tr w:rsidR="000F78E9" w:rsidRPr="009063B2" w:rsidTr="000F78E9">
        <w:tc>
          <w:tcPr>
            <w:tcW w:w="483" w:type="dxa"/>
          </w:tcPr>
          <w:p w:rsidR="000F78E9" w:rsidRPr="009063B2" w:rsidRDefault="000F78E9" w:rsidP="005941E2">
            <w:pPr>
              <w:jc w:val="center"/>
              <w:rPr>
                <w:rFonts w:ascii="Arial" w:hAnsi="Arial" w:cs="Arial"/>
                <w:sz w:val="20"/>
                <w:szCs w:val="20"/>
              </w:rPr>
            </w:pPr>
            <w:r w:rsidRPr="009063B2">
              <w:rPr>
                <w:rFonts w:ascii="Arial" w:hAnsi="Arial" w:cs="Arial"/>
                <w:sz w:val="20"/>
                <w:szCs w:val="20"/>
              </w:rPr>
              <w:t>04</w:t>
            </w:r>
          </w:p>
        </w:tc>
        <w:tc>
          <w:tcPr>
            <w:tcW w:w="961" w:type="dxa"/>
          </w:tcPr>
          <w:p w:rsidR="000F78E9" w:rsidRPr="009063B2" w:rsidRDefault="000F78E9" w:rsidP="000F78E9">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2</w:t>
            </w:r>
          </w:p>
        </w:tc>
        <w:tc>
          <w:tcPr>
            <w:tcW w:w="2106" w:type="dxa"/>
          </w:tcPr>
          <w:p w:rsidR="000F78E9" w:rsidRPr="009063B2" w:rsidRDefault="000F78E9" w:rsidP="005941E2">
            <w:pPr>
              <w:jc w:val="center"/>
              <w:rPr>
                <w:rFonts w:ascii="Arial" w:hAnsi="Arial" w:cs="Arial"/>
                <w:sz w:val="20"/>
                <w:szCs w:val="20"/>
              </w:rPr>
            </w:pPr>
            <w:r>
              <w:rPr>
                <w:rFonts w:ascii="Arial" w:hAnsi="Arial" w:cs="Arial"/>
                <w:sz w:val="20"/>
                <w:szCs w:val="20"/>
              </w:rPr>
              <w:t>Despesa</w:t>
            </w:r>
            <w:r w:rsidRPr="009063B2">
              <w:rPr>
                <w:rFonts w:ascii="Arial" w:hAnsi="Arial" w:cs="Arial"/>
                <w:sz w:val="20"/>
                <w:szCs w:val="20"/>
              </w:rPr>
              <w:t xml:space="preserve"> </w:t>
            </w:r>
          </w:p>
        </w:tc>
        <w:tc>
          <w:tcPr>
            <w:tcW w:w="1306" w:type="dxa"/>
          </w:tcPr>
          <w:p w:rsidR="000F78E9" w:rsidRPr="009063B2" w:rsidRDefault="00215957" w:rsidP="005941E2">
            <w:pPr>
              <w:jc w:val="center"/>
              <w:rPr>
                <w:rFonts w:ascii="Arial" w:hAnsi="Arial" w:cs="Arial"/>
                <w:sz w:val="20"/>
                <w:szCs w:val="20"/>
                <w:u w:val="single"/>
              </w:rPr>
            </w:pPr>
            <w:r>
              <w:rPr>
                <w:rFonts w:ascii="Arial" w:hAnsi="Arial" w:cs="Arial"/>
                <w:sz w:val="20"/>
                <w:szCs w:val="20"/>
              </w:rPr>
              <w:t>Dados Obrigatórios</w:t>
            </w:r>
          </w:p>
        </w:tc>
        <w:tc>
          <w:tcPr>
            <w:tcW w:w="3332" w:type="dxa"/>
          </w:tcPr>
          <w:p w:rsidR="000F78E9" w:rsidRPr="009063B2" w:rsidRDefault="00352A6D" w:rsidP="007929DD">
            <w:pPr>
              <w:jc w:val="center"/>
              <w:rPr>
                <w:rFonts w:ascii="Arial" w:hAnsi="Arial" w:cs="Arial"/>
                <w:sz w:val="20"/>
                <w:szCs w:val="20"/>
              </w:rPr>
            </w:pPr>
            <w:r w:rsidRPr="00352A6D">
              <w:rPr>
                <w:rFonts w:ascii="Arial" w:hAnsi="Arial" w:cs="Arial"/>
                <w:sz w:val="20"/>
                <w:szCs w:val="20"/>
              </w:rPr>
              <w:t>21.22.23.24.25.26.27.28.29.30.31.32</w:t>
            </w:r>
          </w:p>
        </w:tc>
        <w:tc>
          <w:tcPr>
            <w:tcW w:w="2552" w:type="dxa"/>
          </w:tcPr>
          <w:p w:rsidR="000F78E9" w:rsidRPr="00922CCB" w:rsidRDefault="000F78E9" w:rsidP="00BD5254">
            <w:pPr>
              <w:jc w:val="both"/>
              <w:rPr>
                <w:rFonts w:ascii="Arial" w:hAnsi="Arial" w:cs="Arial"/>
                <w:color w:val="FF0000"/>
                <w:sz w:val="20"/>
                <w:szCs w:val="20"/>
              </w:rPr>
            </w:pPr>
            <w:r w:rsidRPr="006A28DA">
              <w:rPr>
                <w:rFonts w:ascii="Arial" w:hAnsi="Arial" w:cs="Arial"/>
                <w:sz w:val="20"/>
                <w:szCs w:val="20"/>
              </w:rPr>
              <w:t>Inobservância dos requisitos legais e falha nos processos de controle interno.</w:t>
            </w:r>
          </w:p>
        </w:tc>
        <w:tc>
          <w:tcPr>
            <w:tcW w:w="2835" w:type="dxa"/>
          </w:tcPr>
          <w:p w:rsidR="000F78E9" w:rsidRPr="00922CCB" w:rsidRDefault="00922CCB" w:rsidP="00BD5254">
            <w:pPr>
              <w:jc w:val="both"/>
              <w:rPr>
                <w:rFonts w:ascii="Arial" w:hAnsi="Arial" w:cs="Arial"/>
                <w:color w:val="FF0000"/>
                <w:sz w:val="20"/>
                <w:szCs w:val="20"/>
              </w:rPr>
            </w:pPr>
            <w:r w:rsidRPr="00922CCB">
              <w:rPr>
                <w:rFonts w:ascii="Arial" w:hAnsi="Arial" w:cs="Arial"/>
                <w:sz w:val="20"/>
                <w:szCs w:val="20"/>
              </w:rPr>
              <w:t>Cerceia o direito da sociedade de obter, acompanhar e fiscalizar as despesas realizadas pelo órgão.</w:t>
            </w:r>
          </w:p>
        </w:tc>
        <w:tc>
          <w:tcPr>
            <w:tcW w:w="567" w:type="dxa"/>
          </w:tcPr>
          <w:p w:rsidR="000F78E9" w:rsidRPr="00F00654" w:rsidRDefault="000F78E9" w:rsidP="00BD5254">
            <w:pPr>
              <w:jc w:val="both"/>
              <w:rPr>
                <w:rFonts w:ascii="Arial" w:hAnsi="Arial" w:cs="Arial"/>
                <w:sz w:val="20"/>
                <w:szCs w:val="20"/>
              </w:rPr>
            </w:pPr>
            <w:proofErr w:type="gramStart"/>
            <w:r w:rsidRPr="00F00654">
              <w:rPr>
                <w:rFonts w:ascii="Arial" w:hAnsi="Arial" w:cs="Arial"/>
                <w:sz w:val="20"/>
                <w:szCs w:val="20"/>
              </w:rPr>
              <w:t>1</w:t>
            </w:r>
            <w:proofErr w:type="gramEnd"/>
          </w:p>
        </w:tc>
      </w:tr>
      <w:tr w:rsidR="000F78E9" w:rsidRPr="009063B2" w:rsidTr="000F78E9">
        <w:tc>
          <w:tcPr>
            <w:tcW w:w="483" w:type="dxa"/>
          </w:tcPr>
          <w:p w:rsidR="000F78E9" w:rsidRPr="009063B2" w:rsidRDefault="000F78E9" w:rsidP="005D20B2">
            <w:pPr>
              <w:jc w:val="center"/>
              <w:rPr>
                <w:rFonts w:ascii="Arial" w:hAnsi="Arial" w:cs="Arial"/>
                <w:sz w:val="20"/>
                <w:szCs w:val="20"/>
              </w:rPr>
            </w:pPr>
            <w:r w:rsidRPr="009063B2">
              <w:rPr>
                <w:rFonts w:ascii="Arial" w:hAnsi="Arial" w:cs="Arial"/>
                <w:sz w:val="20"/>
                <w:szCs w:val="20"/>
              </w:rPr>
              <w:lastRenderedPageBreak/>
              <w:t>05</w:t>
            </w:r>
          </w:p>
        </w:tc>
        <w:tc>
          <w:tcPr>
            <w:tcW w:w="961" w:type="dxa"/>
          </w:tcPr>
          <w:p w:rsidR="000F78E9" w:rsidRPr="009063B2" w:rsidRDefault="000F78E9" w:rsidP="000F78E9">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2</w:t>
            </w:r>
          </w:p>
        </w:tc>
        <w:tc>
          <w:tcPr>
            <w:tcW w:w="2106" w:type="dxa"/>
          </w:tcPr>
          <w:p w:rsidR="000F78E9" w:rsidRPr="009063B2" w:rsidRDefault="000F78E9" w:rsidP="005D20B2">
            <w:pPr>
              <w:jc w:val="center"/>
              <w:rPr>
                <w:rFonts w:ascii="Arial" w:hAnsi="Arial" w:cs="Arial"/>
                <w:sz w:val="20"/>
                <w:szCs w:val="20"/>
              </w:rPr>
            </w:pPr>
            <w:r>
              <w:rPr>
                <w:rFonts w:ascii="Arial" w:hAnsi="Arial" w:cs="Arial"/>
                <w:sz w:val="20"/>
                <w:szCs w:val="20"/>
              </w:rPr>
              <w:t>Recursos Humanos</w:t>
            </w:r>
          </w:p>
        </w:tc>
        <w:tc>
          <w:tcPr>
            <w:tcW w:w="1306" w:type="dxa"/>
          </w:tcPr>
          <w:p w:rsidR="000F78E9" w:rsidRPr="009063B2" w:rsidRDefault="00803DB8" w:rsidP="005D20B2">
            <w:pPr>
              <w:jc w:val="center"/>
              <w:rPr>
                <w:rFonts w:ascii="Arial" w:hAnsi="Arial" w:cs="Arial"/>
                <w:sz w:val="20"/>
                <w:szCs w:val="20"/>
              </w:rPr>
            </w:pPr>
            <w:r>
              <w:rPr>
                <w:rFonts w:ascii="Arial" w:hAnsi="Arial" w:cs="Arial"/>
                <w:sz w:val="20"/>
                <w:szCs w:val="20"/>
              </w:rPr>
              <w:t>Dados Obrigatórios</w:t>
            </w:r>
          </w:p>
        </w:tc>
        <w:tc>
          <w:tcPr>
            <w:tcW w:w="3332" w:type="dxa"/>
          </w:tcPr>
          <w:p w:rsidR="000F78E9" w:rsidRPr="009063B2" w:rsidRDefault="00352A6D" w:rsidP="007929DD">
            <w:pPr>
              <w:jc w:val="center"/>
              <w:rPr>
                <w:rFonts w:ascii="Arial" w:hAnsi="Arial" w:cs="Arial"/>
                <w:sz w:val="20"/>
                <w:szCs w:val="20"/>
              </w:rPr>
            </w:pPr>
            <w:r w:rsidRPr="00352A6D">
              <w:rPr>
                <w:rFonts w:ascii="Arial" w:hAnsi="Arial" w:cs="Arial"/>
                <w:sz w:val="20"/>
                <w:szCs w:val="20"/>
              </w:rPr>
              <w:t>33.34.35.36.37.38.39</w:t>
            </w:r>
          </w:p>
        </w:tc>
        <w:tc>
          <w:tcPr>
            <w:tcW w:w="2552" w:type="dxa"/>
          </w:tcPr>
          <w:p w:rsidR="000F78E9" w:rsidRPr="00911CF3" w:rsidRDefault="000F78E9" w:rsidP="00BD5254">
            <w:pPr>
              <w:jc w:val="both"/>
              <w:rPr>
                <w:rFonts w:ascii="Arial" w:hAnsi="Arial" w:cs="Arial"/>
                <w:sz w:val="20"/>
                <w:szCs w:val="20"/>
              </w:rPr>
            </w:pPr>
            <w:r w:rsidRPr="00911CF3">
              <w:rPr>
                <w:rFonts w:ascii="Arial" w:hAnsi="Arial" w:cs="Arial"/>
                <w:sz w:val="20"/>
                <w:szCs w:val="20"/>
              </w:rPr>
              <w:t>Inobservância dos requisitos legais e falha nos processos de controle interno.</w:t>
            </w:r>
          </w:p>
        </w:tc>
        <w:tc>
          <w:tcPr>
            <w:tcW w:w="2835" w:type="dxa"/>
          </w:tcPr>
          <w:p w:rsidR="000F78E9" w:rsidRPr="00922CCB" w:rsidRDefault="00F00654" w:rsidP="00F00654">
            <w:pPr>
              <w:jc w:val="both"/>
              <w:rPr>
                <w:rFonts w:ascii="Arial" w:hAnsi="Arial" w:cs="Arial"/>
                <w:color w:val="FF0000"/>
                <w:sz w:val="20"/>
                <w:szCs w:val="20"/>
              </w:rPr>
            </w:pPr>
            <w:r w:rsidRPr="00922CCB">
              <w:rPr>
                <w:rFonts w:ascii="Arial" w:hAnsi="Arial" w:cs="Arial"/>
                <w:sz w:val="20"/>
                <w:szCs w:val="20"/>
              </w:rPr>
              <w:t xml:space="preserve">Cerceia o direito da sociedade de obter, acompanhar e fiscalizar </w:t>
            </w:r>
            <w:r>
              <w:rPr>
                <w:rFonts w:ascii="Arial" w:hAnsi="Arial" w:cs="Arial"/>
                <w:sz w:val="20"/>
                <w:szCs w:val="20"/>
              </w:rPr>
              <w:t>os gastos públicos com</w:t>
            </w:r>
            <w:r w:rsidRPr="00922CCB">
              <w:rPr>
                <w:rFonts w:ascii="Arial" w:hAnsi="Arial" w:cs="Arial"/>
                <w:sz w:val="20"/>
                <w:szCs w:val="20"/>
              </w:rPr>
              <w:t xml:space="preserve"> </w:t>
            </w:r>
            <w:r>
              <w:rPr>
                <w:rFonts w:ascii="Arial" w:hAnsi="Arial" w:cs="Arial"/>
                <w:sz w:val="20"/>
                <w:szCs w:val="20"/>
              </w:rPr>
              <w:t>Recursos Humanos realizados</w:t>
            </w:r>
            <w:r w:rsidRPr="00922CCB">
              <w:rPr>
                <w:rFonts w:ascii="Arial" w:hAnsi="Arial" w:cs="Arial"/>
                <w:sz w:val="20"/>
                <w:szCs w:val="20"/>
              </w:rPr>
              <w:t xml:space="preserve"> pelo órgão.</w:t>
            </w:r>
          </w:p>
        </w:tc>
        <w:tc>
          <w:tcPr>
            <w:tcW w:w="567" w:type="dxa"/>
          </w:tcPr>
          <w:p w:rsidR="000F78E9" w:rsidRPr="00922CCB" w:rsidRDefault="000F78E9" w:rsidP="00BD5254">
            <w:pPr>
              <w:jc w:val="both"/>
              <w:rPr>
                <w:rFonts w:ascii="Arial" w:hAnsi="Arial" w:cs="Arial"/>
                <w:color w:val="FF0000"/>
                <w:sz w:val="20"/>
                <w:szCs w:val="20"/>
              </w:rPr>
            </w:pPr>
            <w:proofErr w:type="gramStart"/>
            <w:r w:rsidRPr="00257068">
              <w:rPr>
                <w:rFonts w:ascii="Arial" w:hAnsi="Arial" w:cs="Arial"/>
                <w:sz w:val="20"/>
                <w:szCs w:val="20"/>
              </w:rPr>
              <w:t>3</w:t>
            </w:r>
            <w:proofErr w:type="gramEnd"/>
          </w:p>
        </w:tc>
      </w:tr>
      <w:tr w:rsidR="00811BE4" w:rsidRPr="009063B2" w:rsidTr="000F78E9">
        <w:tc>
          <w:tcPr>
            <w:tcW w:w="483" w:type="dxa"/>
          </w:tcPr>
          <w:p w:rsidR="00811BE4" w:rsidRPr="009063B2" w:rsidRDefault="00811BE4" w:rsidP="005D20B2">
            <w:pPr>
              <w:jc w:val="center"/>
              <w:rPr>
                <w:rFonts w:ascii="Arial" w:hAnsi="Arial" w:cs="Arial"/>
                <w:sz w:val="20"/>
                <w:szCs w:val="20"/>
              </w:rPr>
            </w:pPr>
            <w:r w:rsidRPr="009063B2">
              <w:rPr>
                <w:rFonts w:ascii="Arial" w:hAnsi="Arial" w:cs="Arial"/>
                <w:sz w:val="20"/>
                <w:szCs w:val="20"/>
              </w:rPr>
              <w:t>06</w:t>
            </w:r>
          </w:p>
        </w:tc>
        <w:tc>
          <w:tcPr>
            <w:tcW w:w="961" w:type="dxa"/>
          </w:tcPr>
          <w:p w:rsidR="00811BE4" w:rsidRPr="009063B2" w:rsidRDefault="00811BE4" w:rsidP="000F78E9">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2</w:t>
            </w:r>
          </w:p>
        </w:tc>
        <w:tc>
          <w:tcPr>
            <w:tcW w:w="2106" w:type="dxa"/>
          </w:tcPr>
          <w:p w:rsidR="00811BE4" w:rsidRPr="009063B2" w:rsidRDefault="00811BE4" w:rsidP="005D20B2">
            <w:pPr>
              <w:jc w:val="center"/>
              <w:rPr>
                <w:rFonts w:ascii="Arial" w:hAnsi="Arial" w:cs="Arial"/>
                <w:sz w:val="20"/>
                <w:szCs w:val="20"/>
              </w:rPr>
            </w:pPr>
            <w:r>
              <w:rPr>
                <w:rFonts w:ascii="Arial" w:hAnsi="Arial" w:cs="Arial"/>
                <w:sz w:val="20"/>
                <w:szCs w:val="20"/>
              </w:rPr>
              <w:t>Diária</w:t>
            </w:r>
          </w:p>
        </w:tc>
        <w:tc>
          <w:tcPr>
            <w:tcW w:w="1306" w:type="dxa"/>
          </w:tcPr>
          <w:p w:rsidR="00811BE4" w:rsidRPr="009063B2" w:rsidRDefault="00811BE4" w:rsidP="005D20B2">
            <w:pPr>
              <w:jc w:val="center"/>
              <w:rPr>
                <w:rFonts w:ascii="Arial" w:hAnsi="Arial" w:cs="Arial"/>
                <w:sz w:val="20"/>
                <w:szCs w:val="20"/>
              </w:rPr>
            </w:pPr>
            <w:r>
              <w:rPr>
                <w:rFonts w:ascii="Arial" w:hAnsi="Arial" w:cs="Arial"/>
                <w:sz w:val="20"/>
                <w:szCs w:val="20"/>
              </w:rPr>
              <w:t>Dados Obrigatórios</w:t>
            </w:r>
          </w:p>
        </w:tc>
        <w:tc>
          <w:tcPr>
            <w:tcW w:w="3332" w:type="dxa"/>
          </w:tcPr>
          <w:p w:rsidR="00811BE4" w:rsidRPr="009063B2" w:rsidRDefault="00811BE4" w:rsidP="007929DD">
            <w:pPr>
              <w:jc w:val="center"/>
              <w:rPr>
                <w:rFonts w:ascii="Arial" w:hAnsi="Arial" w:cs="Arial"/>
                <w:sz w:val="20"/>
                <w:szCs w:val="20"/>
              </w:rPr>
            </w:pPr>
            <w:r w:rsidRPr="00352A6D">
              <w:rPr>
                <w:rFonts w:ascii="Arial" w:hAnsi="Arial" w:cs="Arial"/>
                <w:sz w:val="20"/>
                <w:szCs w:val="20"/>
              </w:rPr>
              <w:t>40.41.42.43.44.45.46.47.48</w:t>
            </w:r>
          </w:p>
        </w:tc>
        <w:tc>
          <w:tcPr>
            <w:tcW w:w="2552" w:type="dxa"/>
          </w:tcPr>
          <w:p w:rsidR="00811BE4" w:rsidRPr="00922CCB" w:rsidRDefault="00811BE4" w:rsidP="00BD5254">
            <w:pPr>
              <w:jc w:val="both"/>
              <w:rPr>
                <w:rFonts w:ascii="Arial" w:hAnsi="Arial" w:cs="Arial"/>
                <w:color w:val="FF0000"/>
                <w:sz w:val="20"/>
                <w:szCs w:val="20"/>
              </w:rPr>
            </w:pPr>
            <w:r w:rsidRPr="00811BE4">
              <w:rPr>
                <w:rFonts w:ascii="Arial" w:hAnsi="Arial" w:cs="Arial"/>
                <w:sz w:val="20"/>
                <w:szCs w:val="20"/>
              </w:rPr>
              <w:t>Inobservância dos requisitos legais e falha nos processos de controle interno.</w:t>
            </w:r>
          </w:p>
        </w:tc>
        <w:tc>
          <w:tcPr>
            <w:tcW w:w="2835" w:type="dxa"/>
          </w:tcPr>
          <w:p w:rsidR="00811BE4" w:rsidRPr="00922CCB" w:rsidRDefault="00811BE4" w:rsidP="007C1BC4">
            <w:pPr>
              <w:jc w:val="both"/>
              <w:rPr>
                <w:rFonts w:ascii="Arial" w:hAnsi="Arial" w:cs="Arial"/>
                <w:color w:val="FF0000"/>
                <w:sz w:val="20"/>
                <w:szCs w:val="20"/>
              </w:rPr>
            </w:pPr>
            <w:r w:rsidRPr="00922CCB">
              <w:rPr>
                <w:rFonts w:ascii="Arial" w:hAnsi="Arial" w:cs="Arial"/>
                <w:sz w:val="20"/>
                <w:szCs w:val="20"/>
              </w:rPr>
              <w:t xml:space="preserve">Cerceia o direito da sociedade de obter, acompanhar e fiscalizar </w:t>
            </w:r>
            <w:r>
              <w:rPr>
                <w:rFonts w:ascii="Arial" w:hAnsi="Arial" w:cs="Arial"/>
                <w:sz w:val="20"/>
                <w:szCs w:val="20"/>
              </w:rPr>
              <w:t>os gastos públicos</w:t>
            </w:r>
            <w:r w:rsidR="007C1BC4">
              <w:rPr>
                <w:rFonts w:ascii="Arial" w:hAnsi="Arial" w:cs="Arial"/>
                <w:sz w:val="20"/>
                <w:szCs w:val="20"/>
              </w:rPr>
              <w:t xml:space="preserve"> realizados pelo órgão</w:t>
            </w:r>
            <w:r>
              <w:rPr>
                <w:rFonts w:ascii="Arial" w:hAnsi="Arial" w:cs="Arial"/>
                <w:sz w:val="20"/>
                <w:szCs w:val="20"/>
              </w:rPr>
              <w:t xml:space="preserve"> com</w:t>
            </w:r>
            <w:r w:rsidRPr="00922CCB">
              <w:rPr>
                <w:rFonts w:ascii="Arial" w:hAnsi="Arial" w:cs="Arial"/>
                <w:sz w:val="20"/>
                <w:szCs w:val="20"/>
              </w:rPr>
              <w:t xml:space="preserve"> </w:t>
            </w:r>
            <w:r>
              <w:rPr>
                <w:rFonts w:ascii="Arial" w:hAnsi="Arial" w:cs="Arial"/>
                <w:sz w:val="20"/>
                <w:szCs w:val="20"/>
              </w:rPr>
              <w:t>Diárias</w:t>
            </w:r>
            <w:r w:rsidRPr="00922CCB">
              <w:rPr>
                <w:rFonts w:ascii="Arial" w:hAnsi="Arial" w:cs="Arial"/>
                <w:sz w:val="20"/>
                <w:szCs w:val="20"/>
              </w:rPr>
              <w:t>.</w:t>
            </w:r>
          </w:p>
        </w:tc>
        <w:tc>
          <w:tcPr>
            <w:tcW w:w="567" w:type="dxa"/>
          </w:tcPr>
          <w:p w:rsidR="00811BE4" w:rsidRPr="00922CCB" w:rsidRDefault="00811BE4" w:rsidP="00BD5254">
            <w:pPr>
              <w:jc w:val="both"/>
              <w:rPr>
                <w:rFonts w:ascii="Arial" w:hAnsi="Arial" w:cs="Arial"/>
                <w:color w:val="FF0000"/>
                <w:sz w:val="20"/>
                <w:szCs w:val="20"/>
              </w:rPr>
            </w:pPr>
            <w:proofErr w:type="gramStart"/>
            <w:r w:rsidRPr="007C1BC4">
              <w:rPr>
                <w:rFonts w:ascii="Arial" w:hAnsi="Arial" w:cs="Arial"/>
                <w:sz w:val="20"/>
                <w:szCs w:val="20"/>
              </w:rPr>
              <w:t>1</w:t>
            </w:r>
            <w:proofErr w:type="gramEnd"/>
          </w:p>
        </w:tc>
      </w:tr>
      <w:tr w:rsidR="00811BE4" w:rsidRPr="009063B2" w:rsidTr="000F78E9">
        <w:tc>
          <w:tcPr>
            <w:tcW w:w="483" w:type="dxa"/>
          </w:tcPr>
          <w:p w:rsidR="00811BE4" w:rsidRPr="009063B2" w:rsidRDefault="00811BE4" w:rsidP="002B022E">
            <w:pPr>
              <w:jc w:val="center"/>
              <w:rPr>
                <w:rFonts w:ascii="Arial" w:hAnsi="Arial" w:cs="Arial"/>
                <w:sz w:val="20"/>
                <w:szCs w:val="20"/>
              </w:rPr>
            </w:pPr>
            <w:r w:rsidRPr="009063B2">
              <w:rPr>
                <w:rFonts w:ascii="Arial" w:hAnsi="Arial" w:cs="Arial"/>
                <w:sz w:val="20"/>
                <w:szCs w:val="20"/>
              </w:rPr>
              <w:t>07</w:t>
            </w:r>
          </w:p>
        </w:tc>
        <w:tc>
          <w:tcPr>
            <w:tcW w:w="961" w:type="dxa"/>
          </w:tcPr>
          <w:p w:rsidR="00811BE4" w:rsidRPr="009063B2" w:rsidRDefault="00811BE4" w:rsidP="000F78E9">
            <w:pPr>
              <w:jc w:val="center"/>
              <w:rPr>
                <w:rFonts w:ascii="Arial" w:hAnsi="Arial" w:cs="Arial"/>
                <w:sz w:val="20"/>
                <w:szCs w:val="20"/>
              </w:rPr>
            </w:pPr>
            <w:r>
              <w:rPr>
                <w:rFonts w:ascii="Arial" w:hAnsi="Arial" w:cs="Arial"/>
                <w:sz w:val="20"/>
                <w:szCs w:val="20"/>
              </w:rPr>
              <w:t>02</w:t>
            </w:r>
          </w:p>
        </w:tc>
        <w:tc>
          <w:tcPr>
            <w:tcW w:w="2106" w:type="dxa"/>
          </w:tcPr>
          <w:p w:rsidR="00811BE4" w:rsidRDefault="00811BE4" w:rsidP="005D20B2">
            <w:pPr>
              <w:jc w:val="center"/>
              <w:rPr>
                <w:rFonts w:ascii="Arial" w:hAnsi="Arial" w:cs="Arial"/>
                <w:sz w:val="20"/>
                <w:szCs w:val="20"/>
              </w:rPr>
            </w:pPr>
            <w:r>
              <w:rPr>
                <w:rFonts w:ascii="Arial" w:hAnsi="Arial" w:cs="Arial"/>
                <w:sz w:val="20"/>
                <w:szCs w:val="20"/>
              </w:rPr>
              <w:t xml:space="preserve">Licitações, Dispensas, Inexigibilidades e Atas de Adesão - </w:t>
            </w:r>
            <w:proofErr w:type="gramStart"/>
            <w:r>
              <w:rPr>
                <w:rFonts w:ascii="Arial" w:hAnsi="Arial" w:cs="Arial"/>
                <w:sz w:val="20"/>
                <w:szCs w:val="20"/>
              </w:rPr>
              <w:t>SRP</w:t>
            </w:r>
            <w:proofErr w:type="gramEnd"/>
          </w:p>
        </w:tc>
        <w:tc>
          <w:tcPr>
            <w:tcW w:w="1306" w:type="dxa"/>
          </w:tcPr>
          <w:p w:rsidR="00811BE4" w:rsidRPr="009063B2" w:rsidRDefault="00811BE4" w:rsidP="005D20B2">
            <w:pPr>
              <w:jc w:val="center"/>
              <w:rPr>
                <w:rFonts w:ascii="Arial" w:hAnsi="Arial" w:cs="Arial"/>
                <w:sz w:val="20"/>
                <w:szCs w:val="20"/>
              </w:rPr>
            </w:pPr>
            <w:r>
              <w:rPr>
                <w:rFonts w:ascii="Arial" w:hAnsi="Arial" w:cs="Arial"/>
                <w:sz w:val="20"/>
                <w:szCs w:val="20"/>
              </w:rPr>
              <w:t>Dados Obrigatórios</w:t>
            </w:r>
          </w:p>
        </w:tc>
        <w:tc>
          <w:tcPr>
            <w:tcW w:w="3332" w:type="dxa"/>
          </w:tcPr>
          <w:p w:rsidR="00811BE4" w:rsidRDefault="00811BE4" w:rsidP="00C21BDE">
            <w:pPr>
              <w:jc w:val="center"/>
              <w:rPr>
                <w:rFonts w:ascii="Arial" w:hAnsi="Arial" w:cs="Arial"/>
                <w:sz w:val="20"/>
                <w:szCs w:val="20"/>
              </w:rPr>
            </w:pPr>
            <w:r w:rsidRPr="00352A6D">
              <w:rPr>
                <w:rFonts w:ascii="Arial" w:hAnsi="Arial" w:cs="Arial"/>
                <w:sz w:val="20"/>
                <w:szCs w:val="20"/>
              </w:rPr>
              <w:t>49.50.51.52.53.54.55.56.57.58</w:t>
            </w:r>
          </w:p>
        </w:tc>
        <w:tc>
          <w:tcPr>
            <w:tcW w:w="2552" w:type="dxa"/>
          </w:tcPr>
          <w:p w:rsidR="00811BE4" w:rsidRPr="00922CCB" w:rsidRDefault="00811BE4" w:rsidP="002B022E">
            <w:pPr>
              <w:jc w:val="both"/>
              <w:rPr>
                <w:rFonts w:ascii="Arial" w:hAnsi="Arial" w:cs="Arial"/>
                <w:color w:val="FF0000"/>
                <w:sz w:val="20"/>
                <w:szCs w:val="20"/>
              </w:rPr>
            </w:pPr>
            <w:r w:rsidRPr="007D192E">
              <w:rPr>
                <w:rFonts w:ascii="Arial" w:hAnsi="Arial" w:cs="Arial"/>
                <w:sz w:val="20"/>
                <w:szCs w:val="20"/>
              </w:rPr>
              <w:t>Inobservância dos requisitos legais e falha nos processos de controle interno.</w:t>
            </w:r>
          </w:p>
        </w:tc>
        <w:tc>
          <w:tcPr>
            <w:tcW w:w="2835" w:type="dxa"/>
          </w:tcPr>
          <w:p w:rsidR="00811BE4" w:rsidRPr="00922CCB" w:rsidRDefault="00811BE4" w:rsidP="008D762D">
            <w:pPr>
              <w:jc w:val="both"/>
              <w:rPr>
                <w:rFonts w:ascii="Arial" w:hAnsi="Arial" w:cs="Arial"/>
                <w:color w:val="FF0000"/>
                <w:sz w:val="20"/>
                <w:szCs w:val="20"/>
              </w:rPr>
            </w:pPr>
            <w:r w:rsidRPr="000F6002">
              <w:rPr>
                <w:rFonts w:ascii="Arial" w:hAnsi="Arial" w:cs="Arial"/>
                <w:sz w:val="20"/>
                <w:szCs w:val="20"/>
              </w:rPr>
              <w:t xml:space="preserve">Obstaculiza o acesso à informação na medida em que o cidadão não encontra </w:t>
            </w:r>
            <w:r w:rsidR="008D762D" w:rsidRPr="000F6002">
              <w:rPr>
                <w:rFonts w:ascii="Arial" w:hAnsi="Arial" w:cs="Arial"/>
                <w:sz w:val="20"/>
                <w:szCs w:val="20"/>
              </w:rPr>
              <w:t>informações sobre as licitações realizadas pelo órgão.</w:t>
            </w:r>
          </w:p>
        </w:tc>
        <w:tc>
          <w:tcPr>
            <w:tcW w:w="567" w:type="dxa"/>
          </w:tcPr>
          <w:p w:rsidR="00811BE4" w:rsidRPr="00922CCB" w:rsidRDefault="00811BE4" w:rsidP="002B022E">
            <w:pPr>
              <w:jc w:val="both"/>
              <w:rPr>
                <w:rFonts w:ascii="Arial" w:hAnsi="Arial" w:cs="Arial"/>
                <w:color w:val="FF0000"/>
                <w:sz w:val="20"/>
                <w:szCs w:val="20"/>
              </w:rPr>
            </w:pPr>
            <w:proofErr w:type="gramStart"/>
            <w:r w:rsidRPr="00796863">
              <w:rPr>
                <w:rFonts w:ascii="Arial" w:hAnsi="Arial" w:cs="Arial"/>
                <w:sz w:val="20"/>
                <w:szCs w:val="20"/>
              </w:rPr>
              <w:t>1</w:t>
            </w:r>
            <w:proofErr w:type="gramEnd"/>
          </w:p>
        </w:tc>
      </w:tr>
      <w:tr w:rsidR="00811BE4" w:rsidRPr="009063B2" w:rsidTr="000F78E9">
        <w:tc>
          <w:tcPr>
            <w:tcW w:w="483" w:type="dxa"/>
          </w:tcPr>
          <w:p w:rsidR="00811BE4" w:rsidRPr="009063B2" w:rsidRDefault="00811BE4" w:rsidP="002B022E">
            <w:pPr>
              <w:jc w:val="center"/>
              <w:rPr>
                <w:rFonts w:ascii="Arial" w:hAnsi="Arial" w:cs="Arial"/>
                <w:sz w:val="20"/>
                <w:szCs w:val="20"/>
              </w:rPr>
            </w:pPr>
            <w:r w:rsidRPr="009063B2">
              <w:rPr>
                <w:rFonts w:ascii="Arial" w:hAnsi="Arial" w:cs="Arial"/>
                <w:sz w:val="20"/>
                <w:szCs w:val="20"/>
              </w:rPr>
              <w:t>08</w:t>
            </w:r>
          </w:p>
        </w:tc>
        <w:tc>
          <w:tcPr>
            <w:tcW w:w="961" w:type="dxa"/>
          </w:tcPr>
          <w:p w:rsidR="00811BE4" w:rsidRPr="009063B2" w:rsidRDefault="00811BE4" w:rsidP="000F78E9">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2</w:t>
            </w:r>
          </w:p>
        </w:tc>
        <w:tc>
          <w:tcPr>
            <w:tcW w:w="2106" w:type="dxa"/>
          </w:tcPr>
          <w:p w:rsidR="00811BE4" w:rsidRPr="009063B2" w:rsidRDefault="00811BE4" w:rsidP="005D20B2">
            <w:pPr>
              <w:jc w:val="center"/>
              <w:rPr>
                <w:rFonts w:ascii="Arial" w:hAnsi="Arial" w:cs="Arial"/>
                <w:sz w:val="20"/>
                <w:szCs w:val="20"/>
              </w:rPr>
            </w:pPr>
            <w:r>
              <w:rPr>
                <w:rFonts w:ascii="Arial" w:hAnsi="Arial" w:cs="Arial"/>
                <w:sz w:val="20"/>
                <w:szCs w:val="20"/>
              </w:rPr>
              <w:t>Contratos</w:t>
            </w:r>
          </w:p>
        </w:tc>
        <w:tc>
          <w:tcPr>
            <w:tcW w:w="1306" w:type="dxa"/>
          </w:tcPr>
          <w:p w:rsidR="00811BE4" w:rsidRPr="009063B2" w:rsidRDefault="00811BE4" w:rsidP="005D20B2">
            <w:pPr>
              <w:jc w:val="center"/>
              <w:rPr>
                <w:rFonts w:ascii="Arial" w:hAnsi="Arial" w:cs="Arial"/>
                <w:sz w:val="20"/>
                <w:szCs w:val="20"/>
              </w:rPr>
            </w:pPr>
            <w:r>
              <w:rPr>
                <w:rFonts w:ascii="Arial" w:hAnsi="Arial" w:cs="Arial"/>
                <w:sz w:val="20"/>
                <w:szCs w:val="20"/>
              </w:rPr>
              <w:t>Dados Obrigatórios</w:t>
            </w:r>
          </w:p>
        </w:tc>
        <w:tc>
          <w:tcPr>
            <w:tcW w:w="3332" w:type="dxa"/>
          </w:tcPr>
          <w:p w:rsidR="00811BE4" w:rsidRPr="009063B2" w:rsidRDefault="00811BE4" w:rsidP="00C21BDE">
            <w:pPr>
              <w:jc w:val="center"/>
              <w:rPr>
                <w:rFonts w:ascii="Arial" w:hAnsi="Arial" w:cs="Arial"/>
                <w:sz w:val="20"/>
                <w:szCs w:val="20"/>
              </w:rPr>
            </w:pPr>
            <w:r w:rsidRPr="00352A6D">
              <w:rPr>
                <w:rFonts w:ascii="Arial" w:hAnsi="Arial" w:cs="Arial"/>
                <w:sz w:val="20"/>
                <w:szCs w:val="20"/>
              </w:rPr>
              <w:t>59.60.61.62</w:t>
            </w:r>
          </w:p>
        </w:tc>
        <w:tc>
          <w:tcPr>
            <w:tcW w:w="2552" w:type="dxa"/>
          </w:tcPr>
          <w:p w:rsidR="00811BE4" w:rsidRPr="000F6002" w:rsidRDefault="00811BE4" w:rsidP="00BD5254">
            <w:pPr>
              <w:jc w:val="both"/>
              <w:rPr>
                <w:rFonts w:ascii="Arial" w:hAnsi="Arial" w:cs="Arial"/>
                <w:sz w:val="20"/>
                <w:szCs w:val="20"/>
              </w:rPr>
            </w:pPr>
            <w:r w:rsidRPr="000F6002">
              <w:rPr>
                <w:rFonts w:ascii="Arial" w:hAnsi="Arial" w:cs="Arial"/>
                <w:sz w:val="20"/>
                <w:szCs w:val="20"/>
              </w:rPr>
              <w:t>Inobservância dos requisitos legais e falha nos processos de controle interno.</w:t>
            </w:r>
          </w:p>
        </w:tc>
        <w:tc>
          <w:tcPr>
            <w:tcW w:w="2835" w:type="dxa"/>
          </w:tcPr>
          <w:p w:rsidR="00811BE4" w:rsidRPr="000F6002" w:rsidRDefault="000F6002" w:rsidP="000F6002">
            <w:pPr>
              <w:jc w:val="both"/>
              <w:rPr>
                <w:rFonts w:ascii="Arial" w:hAnsi="Arial" w:cs="Arial"/>
                <w:sz w:val="20"/>
                <w:szCs w:val="20"/>
              </w:rPr>
            </w:pPr>
            <w:r w:rsidRPr="000F6002">
              <w:rPr>
                <w:rFonts w:ascii="Arial" w:hAnsi="Arial" w:cs="Arial"/>
                <w:sz w:val="20"/>
                <w:szCs w:val="20"/>
              </w:rPr>
              <w:t xml:space="preserve">Obstaculiza o acesso à informação na medida em que o cidadão não encontra informações sobre </w:t>
            </w:r>
            <w:proofErr w:type="gramStart"/>
            <w:r w:rsidRPr="000F6002">
              <w:rPr>
                <w:rFonts w:ascii="Arial" w:hAnsi="Arial" w:cs="Arial"/>
                <w:sz w:val="20"/>
                <w:szCs w:val="20"/>
              </w:rPr>
              <w:t>as contratos</w:t>
            </w:r>
            <w:proofErr w:type="gramEnd"/>
            <w:r w:rsidRPr="000F6002">
              <w:rPr>
                <w:rFonts w:ascii="Arial" w:hAnsi="Arial" w:cs="Arial"/>
                <w:sz w:val="20"/>
                <w:szCs w:val="20"/>
              </w:rPr>
              <w:t xml:space="preserve"> realizados pelo órgão.</w:t>
            </w:r>
          </w:p>
        </w:tc>
        <w:tc>
          <w:tcPr>
            <w:tcW w:w="567" w:type="dxa"/>
          </w:tcPr>
          <w:p w:rsidR="00811BE4" w:rsidRPr="00922CCB" w:rsidRDefault="00796863" w:rsidP="00BD5254">
            <w:pPr>
              <w:jc w:val="both"/>
              <w:rPr>
                <w:rFonts w:ascii="Arial" w:hAnsi="Arial" w:cs="Arial"/>
                <w:color w:val="FF0000"/>
                <w:sz w:val="20"/>
                <w:szCs w:val="20"/>
              </w:rPr>
            </w:pPr>
            <w:proofErr w:type="gramStart"/>
            <w:r w:rsidRPr="00796863">
              <w:rPr>
                <w:rFonts w:ascii="Arial" w:hAnsi="Arial" w:cs="Arial"/>
                <w:sz w:val="20"/>
                <w:szCs w:val="20"/>
              </w:rPr>
              <w:t>1</w:t>
            </w:r>
            <w:proofErr w:type="gramEnd"/>
          </w:p>
        </w:tc>
      </w:tr>
      <w:tr w:rsidR="00811BE4" w:rsidRPr="009063B2" w:rsidTr="000F78E9">
        <w:tc>
          <w:tcPr>
            <w:tcW w:w="483" w:type="dxa"/>
          </w:tcPr>
          <w:p w:rsidR="00811BE4" w:rsidRPr="009063B2" w:rsidRDefault="00811BE4" w:rsidP="002B022E">
            <w:pPr>
              <w:jc w:val="center"/>
              <w:rPr>
                <w:rFonts w:ascii="Arial" w:hAnsi="Arial" w:cs="Arial"/>
                <w:sz w:val="20"/>
                <w:szCs w:val="20"/>
              </w:rPr>
            </w:pPr>
            <w:r w:rsidRPr="009063B2">
              <w:rPr>
                <w:rFonts w:ascii="Arial" w:hAnsi="Arial" w:cs="Arial"/>
                <w:sz w:val="20"/>
                <w:szCs w:val="20"/>
              </w:rPr>
              <w:t>09</w:t>
            </w:r>
          </w:p>
        </w:tc>
        <w:tc>
          <w:tcPr>
            <w:tcW w:w="961" w:type="dxa"/>
          </w:tcPr>
          <w:p w:rsidR="00811BE4" w:rsidRPr="009063B2" w:rsidRDefault="00811BE4" w:rsidP="000F78E9">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2</w:t>
            </w:r>
          </w:p>
        </w:tc>
        <w:tc>
          <w:tcPr>
            <w:tcW w:w="2106" w:type="dxa"/>
          </w:tcPr>
          <w:p w:rsidR="00811BE4" w:rsidRPr="009063B2" w:rsidRDefault="00811BE4" w:rsidP="005D20B2">
            <w:pPr>
              <w:jc w:val="center"/>
              <w:rPr>
                <w:rFonts w:ascii="Arial" w:hAnsi="Arial" w:cs="Arial"/>
                <w:sz w:val="20"/>
                <w:szCs w:val="20"/>
              </w:rPr>
            </w:pPr>
            <w:r>
              <w:rPr>
                <w:rFonts w:ascii="Arial" w:hAnsi="Arial" w:cs="Arial"/>
                <w:sz w:val="20"/>
                <w:szCs w:val="20"/>
              </w:rPr>
              <w:t>Relatório de Gestão Fiscal</w:t>
            </w:r>
          </w:p>
        </w:tc>
        <w:tc>
          <w:tcPr>
            <w:tcW w:w="1306" w:type="dxa"/>
          </w:tcPr>
          <w:p w:rsidR="00811BE4" w:rsidRPr="009063B2" w:rsidRDefault="00811BE4" w:rsidP="005D20B2">
            <w:pPr>
              <w:jc w:val="center"/>
              <w:rPr>
                <w:rFonts w:ascii="Arial" w:hAnsi="Arial" w:cs="Arial"/>
                <w:sz w:val="20"/>
                <w:szCs w:val="20"/>
              </w:rPr>
            </w:pPr>
            <w:r w:rsidRPr="009063B2">
              <w:rPr>
                <w:rFonts w:ascii="Arial" w:hAnsi="Arial" w:cs="Arial"/>
                <w:sz w:val="20"/>
                <w:szCs w:val="20"/>
              </w:rPr>
              <w:t>Orientação</w:t>
            </w:r>
          </w:p>
        </w:tc>
        <w:tc>
          <w:tcPr>
            <w:tcW w:w="3332" w:type="dxa"/>
          </w:tcPr>
          <w:p w:rsidR="00811BE4" w:rsidRPr="009063B2" w:rsidRDefault="00811BE4" w:rsidP="00C21BDE">
            <w:pPr>
              <w:jc w:val="center"/>
              <w:rPr>
                <w:rFonts w:ascii="Arial" w:hAnsi="Arial" w:cs="Arial"/>
                <w:sz w:val="20"/>
                <w:szCs w:val="20"/>
              </w:rPr>
            </w:pPr>
            <w:r w:rsidRPr="00352A6D">
              <w:rPr>
                <w:rFonts w:ascii="Arial" w:hAnsi="Arial" w:cs="Arial"/>
                <w:sz w:val="20"/>
                <w:szCs w:val="20"/>
              </w:rPr>
              <w:t>63.64</w:t>
            </w:r>
          </w:p>
        </w:tc>
        <w:tc>
          <w:tcPr>
            <w:tcW w:w="2552" w:type="dxa"/>
          </w:tcPr>
          <w:p w:rsidR="00811BE4" w:rsidRPr="00922CCB" w:rsidRDefault="00811BE4" w:rsidP="00BD5254">
            <w:pPr>
              <w:jc w:val="both"/>
              <w:rPr>
                <w:rFonts w:ascii="Arial" w:hAnsi="Arial" w:cs="Arial"/>
                <w:color w:val="FF0000"/>
                <w:sz w:val="20"/>
                <w:szCs w:val="20"/>
              </w:rPr>
            </w:pPr>
            <w:r w:rsidRPr="009D6C60">
              <w:rPr>
                <w:rFonts w:ascii="Arial" w:hAnsi="Arial" w:cs="Arial"/>
                <w:sz w:val="20"/>
                <w:szCs w:val="20"/>
              </w:rPr>
              <w:t>Inobservância dos requisitos legais e falha nos processos de controle interno.</w:t>
            </w:r>
          </w:p>
        </w:tc>
        <w:tc>
          <w:tcPr>
            <w:tcW w:w="2835" w:type="dxa"/>
          </w:tcPr>
          <w:p w:rsidR="00811BE4" w:rsidRPr="00922CCB" w:rsidRDefault="00064CEF" w:rsidP="00064CEF">
            <w:pPr>
              <w:jc w:val="both"/>
              <w:rPr>
                <w:rFonts w:ascii="Arial" w:hAnsi="Arial" w:cs="Arial"/>
                <w:color w:val="FF0000"/>
                <w:sz w:val="20"/>
                <w:szCs w:val="20"/>
              </w:rPr>
            </w:pPr>
            <w:r w:rsidRPr="000F6002">
              <w:rPr>
                <w:rFonts w:ascii="Arial" w:hAnsi="Arial" w:cs="Arial"/>
                <w:sz w:val="20"/>
                <w:szCs w:val="20"/>
              </w:rPr>
              <w:t xml:space="preserve">Obstaculiza o acesso à informação na medida em que o cidadão não encontra informações sobre </w:t>
            </w:r>
            <w:r>
              <w:rPr>
                <w:rFonts w:ascii="Arial" w:hAnsi="Arial" w:cs="Arial"/>
                <w:sz w:val="20"/>
                <w:szCs w:val="20"/>
              </w:rPr>
              <w:t>Gestão Fiscal</w:t>
            </w:r>
            <w:r w:rsidRPr="000F6002">
              <w:rPr>
                <w:rFonts w:ascii="Arial" w:hAnsi="Arial" w:cs="Arial"/>
                <w:sz w:val="20"/>
                <w:szCs w:val="20"/>
              </w:rPr>
              <w:t xml:space="preserve"> </w:t>
            </w:r>
            <w:r>
              <w:rPr>
                <w:rFonts w:ascii="Arial" w:hAnsi="Arial" w:cs="Arial"/>
                <w:sz w:val="20"/>
                <w:szCs w:val="20"/>
              </w:rPr>
              <w:t>do</w:t>
            </w:r>
            <w:r w:rsidRPr="000F6002">
              <w:rPr>
                <w:rFonts w:ascii="Arial" w:hAnsi="Arial" w:cs="Arial"/>
                <w:sz w:val="20"/>
                <w:szCs w:val="20"/>
              </w:rPr>
              <w:t xml:space="preserve"> órgão.</w:t>
            </w:r>
          </w:p>
        </w:tc>
        <w:tc>
          <w:tcPr>
            <w:tcW w:w="567" w:type="dxa"/>
          </w:tcPr>
          <w:p w:rsidR="00811BE4" w:rsidRPr="00922CCB" w:rsidRDefault="00796863" w:rsidP="00BD5254">
            <w:pPr>
              <w:jc w:val="both"/>
              <w:rPr>
                <w:rFonts w:ascii="Arial" w:hAnsi="Arial" w:cs="Arial"/>
                <w:color w:val="FF0000"/>
                <w:sz w:val="20"/>
                <w:szCs w:val="20"/>
              </w:rPr>
            </w:pPr>
            <w:proofErr w:type="gramStart"/>
            <w:r w:rsidRPr="00796863">
              <w:rPr>
                <w:rFonts w:ascii="Arial" w:hAnsi="Arial" w:cs="Arial"/>
                <w:sz w:val="20"/>
                <w:szCs w:val="20"/>
              </w:rPr>
              <w:t>1</w:t>
            </w:r>
            <w:proofErr w:type="gramEnd"/>
          </w:p>
        </w:tc>
      </w:tr>
      <w:tr w:rsidR="00811BE4" w:rsidRPr="009063B2" w:rsidTr="000F78E9">
        <w:tc>
          <w:tcPr>
            <w:tcW w:w="483" w:type="dxa"/>
          </w:tcPr>
          <w:p w:rsidR="00811BE4" w:rsidRPr="009063B2" w:rsidRDefault="00811BE4" w:rsidP="002B022E">
            <w:pPr>
              <w:jc w:val="center"/>
              <w:rPr>
                <w:rFonts w:ascii="Arial" w:hAnsi="Arial" w:cs="Arial"/>
                <w:sz w:val="20"/>
                <w:szCs w:val="20"/>
              </w:rPr>
            </w:pPr>
            <w:r w:rsidRPr="009063B2">
              <w:rPr>
                <w:rFonts w:ascii="Arial" w:hAnsi="Arial" w:cs="Arial"/>
                <w:sz w:val="20"/>
                <w:szCs w:val="20"/>
              </w:rPr>
              <w:t>10</w:t>
            </w:r>
          </w:p>
        </w:tc>
        <w:tc>
          <w:tcPr>
            <w:tcW w:w="961" w:type="dxa"/>
          </w:tcPr>
          <w:p w:rsidR="00811BE4" w:rsidRPr="009063B2" w:rsidRDefault="00811BE4" w:rsidP="000F78E9">
            <w:pPr>
              <w:jc w:val="center"/>
              <w:rPr>
                <w:rFonts w:ascii="Arial" w:hAnsi="Arial" w:cs="Arial"/>
                <w:sz w:val="20"/>
                <w:szCs w:val="20"/>
              </w:rPr>
            </w:pPr>
            <w:r>
              <w:rPr>
                <w:rFonts w:ascii="Arial" w:hAnsi="Arial" w:cs="Arial"/>
                <w:sz w:val="20"/>
                <w:szCs w:val="20"/>
              </w:rPr>
              <w:t>03</w:t>
            </w:r>
          </w:p>
        </w:tc>
        <w:tc>
          <w:tcPr>
            <w:tcW w:w="2106" w:type="dxa"/>
          </w:tcPr>
          <w:p w:rsidR="00811BE4" w:rsidRDefault="00811BE4" w:rsidP="005D20B2">
            <w:pPr>
              <w:jc w:val="center"/>
              <w:rPr>
                <w:rFonts w:ascii="Arial" w:hAnsi="Arial" w:cs="Arial"/>
                <w:sz w:val="20"/>
                <w:szCs w:val="20"/>
              </w:rPr>
            </w:pPr>
            <w:r>
              <w:rPr>
                <w:rFonts w:ascii="Arial" w:hAnsi="Arial" w:cs="Arial"/>
                <w:sz w:val="20"/>
                <w:szCs w:val="20"/>
              </w:rPr>
              <w:t>Serviço de Informação ao Cidadão – SIC (FÍSICO)</w:t>
            </w:r>
          </w:p>
        </w:tc>
        <w:tc>
          <w:tcPr>
            <w:tcW w:w="1306" w:type="dxa"/>
          </w:tcPr>
          <w:p w:rsidR="00811BE4" w:rsidRPr="009063B2" w:rsidRDefault="00811BE4" w:rsidP="005D20B2">
            <w:pPr>
              <w:jc w:val="center"/>
              <w:rPr>
                <w:rFonts w:ascii="Arial" w:hAnsi="Arial" w:cs="Arial"/>
                <w:sz w:val="20"/>
                <w:szCs w:val="20"/>
              </w:rPr>
            </w:pPr>
            <w:r w:rsidRPr="009063B2">
              <w:rPr>
                <w:rFonts w:ascii="Arial" w:hAnsi="Arial" w:cs="Arial"/>
                <w:sz w:val="20"/>
                <w:szCs w:val="20"/>
              </w:rPr>
              <w:t>Orientação</w:t>
            </w:r>
          </w:p>
        </w:tc>
        <w:tc>
          <w:tcPr>
            <w:tcW w:w="3332" w:type="dxa"/>
          </w:tcPr>
          <w:p w:rsidR="00811BE4" w:rsidRDefault="00811BE4" w:rsidP="00C21BDE">
            <w:pPr>
              <w:jc w:val="center"/>
              <w:rPr>
                <w:rFonts w:ascii="Arial" w:hAnsi="Arial" w:cs="Arial"/>
                <w:sz w:val="20"/>
                <w:szCs w:val="20"/>
              </w:rPr>
            </w:pPr>
            <w:r w:rsidRPr="00352A6D">
              <w:rPr>
                <w:rFonts w:ascii="Arial" w:hAnsi="Arial" w:cs="Arial"/>
                <w:sz w:val="20"/>
                <w:szCs w:val="20"/>
              </w:rPr>
              <w:t>65.66.67.68.69</w:t>
            </w:r>
          </w:p>
        </w:tc>
        <w:tc>
          <w:tcPr>
            <w:tcW w:w="2552" w:type="dxa"/>
          </w:tcPr>
          <w:p w:rsidR="00811BE4" w:rsidRPr="00922CCB" w:rsidRDefault="00811BE4" w:rsidP="002B022E">
            <w:pPr>
              <w:jc w:val="both"/>
              <w:rPr>
                <w:rFonts w:ascii="Arial" w:hAnsi="Arial" w:cs="Arial"/>
                <w:color w:val="FF0000"/>
                <w:sz w:val="20"/>
                <w:szCs w:val="20"/>
              </w:rPr>
            </w:pPr>
            <w:r w:rsidRPr="00FC0B10">
              <w:rPr>
                <w:rFonts w:ascii="Arial" w:hAnsi="Arial" w:cs="Arial"/>
                <w:sz w:val="20"/>
                <w:szCs w:val="20"/>
              </w:rPr>
              <w:t>Inobservância dos requisitos legais e falha nos processos de controle interno.</w:t>
            </w:r>
          </w:p>
        </w:tc>
        <w:tc>
          <w:tcPr>
            <w:tcW w:w="2835" w:type="dxa"/>
          </w:tcPr>
          <w:p w:rsidR="00811BE4" w:rsidRPr="00922CCB" w:rsidRDefault="00557884" w:rsidP="00557884">
            <w:pPr>
              <w:jc w:val="both"/>
              <w:rPr>
                <w:rFonts w:ascii="Arial" w:hAnsi="Arial" w:cs="Arial"/>
                <w:color w:val="FF0000"/>
                <w:sz w:val="20"/>
                <w:szCs w:val="20"/>
              </w:rPr>
            </w:pPr>
            <w:r w:rsidRPr="00922CCB">
              <w:rPr>
                <w:rFonts w:ascii="Arial" w:hAnsi="Arial" w:cs="Arial"/>
                <w:sz w:val="20"/>
                <w:szCs w:val="20"/>
              </w:rPr>
              <w:t xml:space="preserve">Cerceia </w:t>
            </w:r>
            <w:r>
              <w:rPr>
                <w:rFonts w:ascii="Arial" w:hAnsi="Arial" w:cs="Arial"/>
                <w:sz w:val="20"/>
                <w:szCs w:val="20"/>
              </w:rPr>
              <w:t>o direito da sociedade de obter</w:t>
            </w:r>
            <w:r w:rsidRPr="00922CCB">
              <w:rPr>
                <w:rFonts w:ascii="Arial" w:hAnsi="Arial" w:cs="Arial"/>
                <w:sz w:val="20"/>
                <w:szCs w:val="20"/>
              </w:rPr>
              <w:t xml:space="preserve"> </w:t>
            </w:r>
            <w:r>
              <w:rPr>
                <w:rFonts w:ascii="Arial" w:hAnsi="Arial" w:cs="Arial"/>
                <w:sz w:val="20"/>
                <w:szCs w:val="20"/>
              </w:rPr>
              <w:t>informações públicas não acessíveis via Portal da Transparência</w:t>
            </w:r>
            <w:r w:rsidRPr="00922CCB">
              <w:rPr>
                <w:rFonts w:ascii="Arial" w:hAnsi="Arial" w:cs="Arial"/>
                <w:sz w:val="20"/>
                <w:szCs w:val="20"/>
              </w:rPr>
              <w:t>.</w:t>
            </w:r>
          </w:p>
        </w:tc>
        <w:tc>
          <w:tcPr>
            <w:tcW w:w="567" w:type="dxa"/>
          </w:tcPr>
          <w:p w:rsidR="00811BE4" w:rsidRPr="00796863" w:rsidRDefault="00796863" w:rsidP="00BD5254">
            <w:pPr>
              <w:jc w:val="both"/>
              <w:rPr>
                <w:rFonts w:ascii="Arial" w:hAnsi="Arial" w:cs="Arial"/>
                <w:sz w:val="20"/>
                <w:szCs w:val="20"/>
              </w:rPr>
            </w:pPr>
            <w:proofErr w:type="gramStart"/>
            <w:r w:rsidRPr="00796863">
              <w:rPr>
                <w:rFonts w:ascii="Arial" w:hAnsi="Arial" w:cs="Arial"/>
                <w:sz w:val="20"/>
                <w:szCs w:val="20"/>
              </w:rPr>
              <w:t>2</w:t>
            </w:r>
            <w:proofErr w:type="gramEnd"/>
          </w:p>
        </w:tc>
      </w:tr>
      <w:tr w:rsidR="00811BE4" w:rsidRPr="009063B2" w:rsidTr="000F78E9">
        <w:tc>
          <w:tcPr>
            <w:tcW w:w="483" w:type="dxa"/>
          </w:tcPr>
          <w:p w:rsidR="00811BE4" w:rsidRPr="009063B2" w:rsidRDefault="00811BE4" w:rsidP="002B022E">
            <w:pPr>
              <w:jc w:val="center"/>
              <w:rPr>
                <w:rFonts w:ascii="Arial" w:hAnsi="Arial" w:cs="Arial"/>
                <w:sz w:val="20"/>
                <w:szCs w:val="20"/>
              </w:rPr>
            </w:pPr>
            <w:r w:rsidRPr="009063B2">
              <w:rPr>
                <w:rFonts w:ascii="Arial" w:hAnsi="Arial" w:cs="Arial"/>
                <w:sz w:val="20"/>
                <w:szCs w:val="20"/>
              </w:rPr>
              <w:t>11</w:t>
            </w:r>
          </w:p>
        </w:tc>
        <w:tc>
          <w:tcPr>
            <w:tcW w:w="961" w:type="dxa"/>
          </w:tcPr>
          <w:p w:rsidR="00811BE4" w:rsidRPr="009063B2" w:rsidRDefault="00811BE4" w:rsidP="000F78E9">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3</w:t>
            </w:r>
          </w:p>
        </w:tc>
        <w:tc>
          <w:tcPr>
            <w:tcW w:w="2106" w:type="dxa"/>
          </w:tcPr>
          <w:p w:rsidR="00811BE4" w:rsidRPr="009063B2" w:rsidRDefault="00811BE4" w:rsidP="005D20B2">
            <w:pPr>
              <w:jc w:val="center"/>
              <w:rPr>
                <w:rFonts w:ascii="Arial" w:hAnsi="Arial" w:cs="Arial"/>
                <w:sz w:val="20"/>
                <w:szCs w:val="20"/>
              </w:rPr>
            </w:pPr>
            <w:r>
              <w:rPr>
                <w:rFonts w:ascii="Arial" w:hAnsi="Arial" w:cs="Arial"/>
                <w:sz w:val="20"/>
                <w:szCs w:val="20"/>
              </w:rPr>
              <w:t>Serviço Eletrônico de Informações ao Cidadão (</w:t>
            </w:r>
            <w:proofErr w:type="spellStart"/>
            <w:r>
              <w:rPr>
                <w:rFonts w:ascii="Arial" w:hAnsi="Arial" w:cs="Arial"/>
                <w:sz w:val="20"/>
                <w:szCs w:val="20"/>
              </w:rPr>
              <w:t>e-SIC</w:t>
            </w:r>
            <w:proofErr w:type="spellEnd"/>
            <w:r>
              <w:rPr>
                <w:rFonts w:ascii="Arial" w:hAnsi="Arial" w:cs="Arial"/>
                <w:sz w:val="20"/>
                <w:szCs w:val="20"/>
              </w:rPr>
              <w:t>)</w:t>
            </w:r>
          </w:p>
        </w:tc>
        <w:tc>
          <w:tcPr>
            <w:tcW w:w="1306" w:type="dxa"/>
          </w:tcPr>
          <w:p w:rsidR="00811BE4" w:rsidRPr="009063B2" w:rsidRDefault="00811BE4" w:rsidP="005D20B2">
            <w:pPr>
              <w:jc w:val="center"/>
              <w:rPr>
                <w:rFonts w:ascii="Arial" w:hAnsi="Arial" w:cs="Arial"/>
                <w:sz w:val="20"/>
                <w:szCs w:val="20"/>
              </w:rPr>
            </w:pPr>
            <w:r w:rsidRPr="009063B2">
              <w:rPr>
                <w:rFonts w:ascii="Arial" w:hAnsi="Arial" w:cs="Arial"/>
                <w:sz w:val="20"/>
                <w:szCs w:val="20"/>
              </w:rPr>
              <w:t>Orientação</w:t>
            </w:r>
          </w:p>
        </w:tc>
        <w:tc>
          <w:tcPr>
            <w:tcW w:w="3332" w:type="dxa"/>
          </w:tcPr>
          <w:p w:rsidR="00811BE4" w:rsidRPr="009063B2" w:rsidRDefault="00811BE4" w:rsidP="00C21BDE">
            <w:pPr>
              <w:jc w:val="center"/>
              <w:rPr>
                <w:rFonts w:ascii="Arial" w:hAnsi="Arial" w:cs="Arial"/>
                <w:sz w:val="20"/>
                <w:szCs w:val="20"/>
              </w:rPr>
            </w:pPr>
            <w:r w:rsidRPr="00352A6D">
              <w:rPr>
                <w:rFonts w:ascii="Arial" w:hAnsi="Arial" w:cs="Arial"/>
                <w:sz w:val="20"/>
                <w:szCs w:val="20"/>
              </w:rPr>
              <w:t>70.71.72.73.74.75.76</w:t>
            </w:r>
          </w:p>
        </w:tc>
        <w:tc>
          <w:tcPr>
            <w:tcW w:w="2552" w:type="dxa"/>
          </w:tcPr>
          <w:p w:rsidR="00811BE4" w:rsidRPr="00922CCB" w:rsidRDefault="00811BE4" w:rsidP="00BD5254">
            <w:pPr>
              <w:jc w:val="both"/>
              <w:rPr>
                <w:rFonts w:ascii="Arial" w:hAnsi="Arial" w:cs="Arial"/>
                <w:color w:val="FF0000"/>
                <w:sz w:val="20"/>
                <w:szCs w:val="20"/>
              </w:rPr>
            </w:pPr>
            <w:r w:rsidRPr="00557884">
              <w:rPr>
                <w:rFonts w:ascii="Arial" w:hAnsi="Arial" w:cs="Arial"/>
                <w:sz w:val="20"/>
                <w:szCs w:val="20"/>
              </w:rPr>
              <w:t xml:space="preserve">Inobservância dos requisitos legais e falha nos processos de controle </w:t>
            </w:r>
            <w:r w:rsidRPr="00557884">
              <w:rPr>
                <w:rFonts w:ascii="Arial" w:hAnsi="Arial" w:cs="Arial"/>
                <w:sz w:val="20"/>
                <w:szCs w:val="20"/>
              </w:rPr>
              <w:lastRenderedPageBreak/>
              <w:t>interno.</w:t>
            </w:r>
          </w:p>
        </w:tc>
        <w:tc>
          <w:tcPr>
            <w:tcW w:w="2835" w:type="dxa"/>
          </w:tcPr>
          <w:p w:rsidR="00811BE4" w:rsidRPr="00922CCB" w:rsidRDefault="00557884" w:rsidP="00BD5254">
            <w:pPr>
              <w:jc w:val="both"/>
              <w:rPr>
                <w:rFonts w:ascii="Arial" w:hAnsi="Arial" w:cs="Arial"/>
                <w:color w:val="FF0000"/>
                <w:sz w:val="20"/>
                <w:szCs w:val="20"/>
              </w:rPr>
            </w:pPr>
            <w:r w:rsidRPr="00922CCB">
              <w:rPr>
                <w:rFonts w:ascii="Arial" w:hAnsi="Arial" w:cs="Arial"/>
                <w:sz w:val="20"/>
                <w:szCs w:val="20"/>
              </w:rPr>
              <w:lastRenderedPageBreak/>
              <w:t xml:space="preserve">Cerceia </w:t>
            </w:r>
            <w:r>
              <w:rPr>
                <w:rFonts w:ascii="Arial" w:hAnsi="Arial" w:cs="Arial"/>
                <w:sz w:val="20"/>
                <w:szCs w:val="20"/>
              </w:rPr>
              <w:t>o direito da sociedade de obter</w:t>
            </w:r>
            <w:r w:rsidRPr="00922CCB">
              <w:rPr>
                <w:rFonts w:ascii="Arial" w:hAnsi="Arial" w:cs="Arial"/>
                <w:sz w:val="20"/>
                <w:szCs w:val="20"/>
              </w:rPr>
              <w:t xml:space="preserve"> </w:t>
            </w:r>
            <w:r>
              <w:rPr>
                <w:rFonts w:ascii="Arial" w:hAnsi="Arial" w:cs="Arial"/>
                <w:sz w:val="20"/>
                <w:szCs w:val="20"/>
              </w:rPr>
              <w:t xml:space="preserve">informações públicas não </w:t>
            </w:r>
            <w:r>
              <w:rPr>
                <w:rFonts w:ascii="Arial" w:hAnsi="Arial" w:cs="Arial"/>
                <w:sz w:val="20"/>
                <w:szCs w:val="20"/>
              </w:rPr>
              <w:lastRenderedPageBreak/>
              <w:t>acessíveis via Portal da Transparência</w:t>
            </w:r>
            <w:r w:rsidRPr="00922CCB">
              <w:rPr>
                <w:rFonts w:ascii="Arial" w:hAnsi="Arial" w:cs="Arial"/>
                <w:sz w:val="20"/>
                <w:szCs w:val="20"/>
              </w:rPr>
              <w:t>.</w:t>
            </w:r>
          </w:p>
        </w:tc>
        <w:tc>
          <w:tcPr>
            <w:tcW w:w="567" w:type="dxa"/>
          </w:tcPr>
          <w:p w:rsidR="00811BE4" w:rsidRPr="00796863" w:rsidRDefault="00796863" w:rsidP="00BD5254">
            <w:pPr>
              <w:jc w:val="both"/>
              <w:rPr>
                <w:rFonts w:ascii="Arial" w:hAnsi="Arial" w:cs="Arial"/>
                <w:sz w:val="20"/>
                <w:szCs w:val="20"/>
              </w:rPr>
            </w:pPr>
            <w:proofErr w:type="gramStart"/>
            <w:r w:rsidRPr="00796863">
              <w:rPr>
                <w:rFonts w:ascii="Arial" w:hAnsi="Arial" w:cs="Arial"/>
                <w:sz w:val="20"/>
                <w:szCs w:val="20"/>
              </w:rPr>
              <w:lastRenderedPageBreak/>
              <w:t>2</w:t>
            </w:r>
            <w:proofErr w:type="gramEnd"/>
          </w:p>
        </w:tc>
      </w:tr>
      <w:tr w:rsidR="00811BE4" w:rsidRPr="009063B2" w:rsidTr="000F78E9">
        <w:tc>
          <w:tcPr>
            <w:tcW w:w="483" w:type="dxa"/>
          </w:tcPr>
          <w:p w:rsidR="00811BE4" w:rsidRPr="009063B2" w:rsidRDefault="00811BE4" w:rsidP="002B022E">
            <w:pPr>
              <w:jc w:val="center"/>
              <w:rPr>
                <w:rFonts w:ascii="Arial" w:hAnsi="Arial" w:cs="Arial"/>
                <w:sz w:val="20"/>
                <w:szCs w:val="20"/>
              </w:rPr>
            </w:pPr>
            <w:r w:rsidRPr="009063B2">
              <w:rPr>
                <w:rFonts w:ascii="Arial" w:hAnsi="Arial" w:cs="Arial"/>
                <w:sz w:val="20"/>
                <w:szCs w:val="20"/>
              </w:rPr>
              <w:lastRenderedPageBreak/>
              <w:t>12</w:t>
            </w:r>
          </w:p>
        </w:tc>
        <w:tc>
          <w:tcPr>
            <w:tcW w:w="961" w:type="dxa"/>
          </w:tcPr>
          <w:p w:rsidR="00811BE4" w:rsidRPr="009063B2" w:rsidRDefault="00811BE4" w:rsidP="005B5065">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3</w:t>
            </w:r>
          </w:p>
        </w:tc>
        <w:tc>
          <w:tcPr>
            <w:tcW w:w="2106" w:type="dxa"/>
          </w:tcPr>
          <w:p w:rsidR="00811BE4" w:rsidRPr="009063B2" w:rsidRDefault="00811BE4" w:rsidP="005D20B2">
            <w:pPr>
              <w:jc w:val="center"/>
              <w:rPr>
                <w:rFonts w:ascii="Arial" w:hAnsi="Arial" w:cs="Arial"/>
                <w:sz w:val="20"/>
                <w:szCs w:val="20"/>
              </w:rPr>
            </w:pPr>
            <w:r>
              <w:rPr>
                <w:rFonts w:ascii="Arial" w:hAnsi="Arial" w:cs="Arial"/>
                <w:sz w:val="20"/>
                <w:szCs w:val="20"/>
              </w:rPr>
              <w:t>Acessibilidade</w:t>
            </w:r>
          </w:p>
        </w:tc>
        <w:tc>
          <w:tcPr>
            <w:tcW w:w="1306" w:type="dxa"/>
          </w:tcPr>
          <w:p w:rsidR="00811BE4" w:rsidRPr="009063B2" w:rsidRDefault="00811BE4" w:rsidP="005D20B2">
            <w:pPr>
              <w:jc w:val="center"/>
              <w:rPr>
                <w:rFonts w:ascii="Arial" w:hAnsi="Arial" w:cs="Arial"/>
                <w:sz w:val="20"/>
                <w:szCs w:val="20"/>
              </w:rPr>
            </w:pPr>
            <w:r>
              <w:rPr>
                <w:rFonts w:ascii="Arial" w:hAnsi="Arial" w:cs="Arial"/>
                <w:sz w:val="20"/>
                <w:szCs w:val="20"/>
              </w:rPr>
              <w:t>Dados Obrigatórios</w:t>
            </w:r>
          </w:p>
        </w:tc>
        <w:tc>
          <w:tcPr>
            <w:tcW w:w="3332" w:type="dxa"/>
          </w:tcPr>
          <w:p w:rsidR="00811BE4" w:rsidRPr="009063B2" w:rsidRDefault="00811BE4" w:rsidP="00C21BDE">
            <w:pPr>
              <w:jc w:val="center"/>
              <w:rPr>
                <w:rFonts w:ascii="Arial" w:hAnsi="Arial" w:cs="Arial"/>
                <w:sz w:val="20"/>
                <w:szCs w:val="20"/>
              </w:rPr>
            </w:pPr>
            <w:r w:rsidRPr="00352A6D">
              <w:rPr>
                <w:rFonts w:ascii="Arial" w:hAnsi="Arial" w:cs="Arial"/>
                <w:sz w:val="20"/>
                <w:szCs w:val="20"/>
              </w:rPr>
              <w:t>77.78.79.80.81.82</w:t>
            </w:r>
          </w:p>
        </w:tc>
        <w:tc>
          <w:tcPr>
            <w:tcW w:w="2552" w:type="dxa"/>
          </w:tcPr>
          <w:p w:rsidR="00811BE4" w:rsidRPr="00922CCB" w:rsidRDefault="00811BE4" w:rsidP="00BD5254">
            <w:pPr>
              <w:jc w:val="both"/>
              <w:rPr>
                <w:rFonts w:ascii="Arial" w:hAnsi="Arial" w:cs="Arial"/>
                <w:color w:val="FF0000"/>
                <w:sz w:val="20"/>
                <w:szCs w:val="20"/>
              </w:rPr>
            </w:pPr>
            <w:r w:rsidRPr="00F34FB0">
              <w:rPr>
                <w:rFonts w:ascii="Arial" w:hAnsi="Arial" w:cs="Arial"/>
                <w:sz w:val="20"/>
                <w:szCs w:val="20"/>
              </w:rPr>
              <w:t>Inobservância dos requisitos legais e falha nos processos de controle interno.</w:t>
            </w:r>
          </w:p>
        </w:tc>
        <w:tc>
          <w:tcPr>
            <w:tcW w:w="2835" w:type="dxa"/>
          </w:tcPr>
          <w:p w:rsidR="00811BE4" w:rsidRPr="00922CCB" w:rsidRDefault="00811BE4" w:rsidP="00F34FB0">
            <w:pPr>
              <w:jc w:val="both"/>
              <w:rPr>
                <w:rFonts w:ascii="Arial" w:hAnsi="Arial" w:cs="Arial"/>
                <w:color w:val="FF0000"/>
                <w:sz w:val="20"/>
                <w:szCs w:val="20"/>
              </w:rPr>
            </w:pPr>
            <w:r w:rsidRPr="00B31563">
              <w:rPr>
                <w:rFonts w:ascii="Arial" w:hAnsi="Arial" w:cs="Arial"/>
                <w:sz w:val="20"/>
                <w:szCs w:val="20"/>
              </w:rPr>
              <w:t xml:space="preserve">O não atendimento às recomendações de </w:t>
            </w:r>
            <w:r w:rsidR="00F34FB0" w:rsidRPr="00B31563">
              <w:rPr>
                <w:rFonts w:ascii="Arial" w:hAnsi="Arial" w:cs="Arial"/>
                <w:sz w:val="20"/>
                <w:szCs w:val="20"/>
              </w:rPr>
              <w:t>acessibilidade</w:t>
            </w:r>
            <w:r w:rsidRPr="00B31563">
              <w:rPr>
                <w:rFonts w:ascii="Arial" w:hAnsi="Arial" w:cs="Arial"/>
                <w:sz w:val="20"/>
                <w:szCs w:val="20"/>
              </w:rPr>
              <w:t xml:space="preserve"> pode dificultar </w:t>
            </w:r>
            <w:r w:rsidR="00F34FB0" w:rsidRPr="00B31563">
              <w:rPr>
                <w:rFonts w:ascii="Arial" w:hAnsi="Arial" w:cs="Arial"/>
                <w:sz w:val="20"/>
                <w:szCs w:val="20"/>
              </w:rPr>
              <w:t>obtenção de</w:t>
            </w:r>
            <w:r w:rsidRPr="00B31563">
              <w:rPr>
                <w:rFonts w:ascii="Arial" w:hAnsi="Arial" w:cs="Arial"/>
                <w:sz w:val="20"/>
                <w:szCs w:val="20"/>
              </w:rPr>
              <w:t xml:space="preserve"> informação de forma intuitiva por parte do usuário.</w:t>
            </w:r>
          </w:p>
        </w:tc>
        <w:tc>
          <w:tcPr>
            <w:tcW w:w="567" w:type="dxa"/>
          </w:tcPr>
          <w:p w:rsidR="00811BE4" w:rsidRPr="00922CCB" w:rsidRDefault="00796863" w:rsidP="00BD5254">
            <w:pPr>
              <w:jc w:val="both"/>
              <w:rPr>
                <w:rFonts w:ascii="Arial" w:hAnsi="Arial" w:cs="Arial"/>
                <w:color w:val="FF0000"/>
                <w:sz w:val="20"/>
                <w:szCs w:val="20"/>
              </w:rPr>
            </w:pPr>
            <w:proofErr w:type="gramStart"/>
            <w:r w:rsidRPr="00796863">
              <w:rPr>
                <w:rFonts w:ascii="Arial" w:hAnsi="Arial" w:cs="Arial"/>
                <w:sz w:val="20"/>
                <w:szCs w:val="20"/>
              </w:rPr>
              <w:t>3</w:t>
            </w:r>
            <w:proofErr w:type="gramEnd"/>
          </w:p>
        </w:tc>
      </w:tr>
      <w:tr w:rsidR="00811BE4" w:rsidRPr="009063B2" w:rsidTr="000F78E9">
        <w:tc>
          <w:tcPr>
            <w:tcW w:w="483" w:type="dxa"/>
          </w:tcPr>
          <w:p w:rsidR="00811BE4" w:rsidRPr="009063B2" w:rsidRDefault="00811BE4" w:rsidP="002B022E">
            <w:pPr>
              <w:jc w:val="center"/>
              <w:rPr>
                <w:rFonts w:ascii="Arial" w:hAnsi="Arial" w:cs="Arial"/>
                <w:sz w:val="20"/>
                <w:szCs w:val="20"/>
              </w:rPr>
            </w:pPr>
            <w:r w:rsidRPr="009063B2">
              <w:rPr>
                <w:rFonts w:ascii="Arial" w:hAnsi="Arial" w:cs="Arial"/>
                <w:sz w:val="20"/>
                <w:szCs w:val="20"/>
              </w:rPr>
              <w:t>13</w:t>
            </w:r>
          </w:p>
        </w:tc>
        <w:tc>
          <w:tcPr>
            <w:tcW w:w="961" w:type="dxa"/>
          </w:tcPr>
          <w:p w:rsidR="00811BE4" w:rsidRPr="009063B2" w:rsidRDefault="00811BE4" w:rsidP="005B5065">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4</w:t>
            </w:r>
          </w:p>
        </w:tc>
        <w:tc>
          <w:tcPr>
            <w:tcW w:w="2106" w:type="dxa"/>
          </w:tcPr>
          <w:p w:rsidR="00811BE4" w:rsidRPr="009063B2" w:rsidRDefault="00141F45" w:rsidP="006F4EA0">
            <w:pPr>
              <w:jc w:val="center"/>
              <w:rPr>
                <w:rFonts w:ascii="Arial" w:hAnsi="Arial" w:cs="Arial"/>
                <w:sz w:val="20"/>
                <w:szCs w:val="20"/>
              </w:rPr>
            </w:pPr>
            <w:r>
              <w:rPr>
                <w:rFonts w:ascii="Arial" w:hAnsi="Arial" w:cs="Arial"/>
                <w:sz w:val="20"/>
                <w:szCs w:val="20"/>
              </w:rPr>
              <w:t>Tribunal de Contas</w:t>
            </w:r>
          </w:p>
        </w:tc>
        <w:tc>
          <w:tcPr>
            <w:tcW w:w="1306" w:type="dxa"/>
          </w:tcPr>
          <w:p w:rsidR="00811BE4" w:rsidRPr="009063B2" w:rsidRDefault="00811BE4" w:rsidP="005D20B2">
            <w:pPr>
              <w:jc w:val="center"/>
              <w:rPr>
                <w:rFonts w:ascii="Arial" w:hAnsi="Arial" w:cs="Arial"/>
                <w:sz w:val="20"/>
                <w:szCs w:val="20"/>
              </w:rPr>
            </w:pPr>
            <w:r>
              <w:rPr>
                <w:rFonts w:ascii="Arial" w:hAnsi="Arial" w:cs="Arial"/>
                <w:sz w:val="20"/>
                <w:szCs w:val="20"/>
              </w:rPr>
              <w:t>Dados Obrigatórios</w:t>
            </w:r>
          </w:p>
        </w:tc>
        <w:tc>
          <w:tcPr>
            <w:tcW w:w="3332" w:type="dxa"/>
          </w:tcPr>
          <w:p w:rsidR="00811BE4" w:rsidRPr="00CE4584" w:rsidRDefault="004C7066" w:rsidP="004C7066">
            <w:pPr>
              <w:jc w:val="center"/>
              <w:rPr>
                <w:rFonts w:ascii="Arial" w:hAnsi="Arial" w:cs="Arial"/>
                <w:sz w:val="20"/>
                <w:szCs w:val="20"/>
              </w:rPr>
            </w:pPr>
            <w:r w:rsidRPr="00CE4584">
              <w:rPr>
                <w:rFonts w:ascii="Arial" w:hAnsi="Arial" w:cs="Arial"/>
                <w:sz w:val="20"/>
                <w:szCs w:val="20"/>
              </w:rPr>
              <w:t>86.87.88.89.90.91.92</w:t>
            </w:r>
            <w:r w:rsidR="008649B4">
              <w:rPr>
                <w:rFonts w:ascii="Arial" w:hAnsi="Arial" w:cs="Arial"/>
                <w:sz w:val="20"/>
                <w:szCs w:val="20"/>
              </w:rPr>
              <w:t>.93.94.95.96</w:t>
            </w:r>
          </w:p>
        </w:tc>
        <w:tc>
          <w:tcPr>
            <w:tcW w:w="2552" w:type="dxa"/>
          </w:tcPr>
          <w:p w:rsidR="00811BE4" w:rsidRPr="00922CCB" w:rsidRDefault="00811BE4" w:rsidP="00BD5254">
            <w:pPr>
              <w:jc w:val="both"/>
              <w:rPr>
                <w:rFonts w:ascii="Arial" w:hAnsi="Arial" w:cs="Arial"/>
                <w:color w:val="FF0000"/>
                <w:sz w:val="20"/>
                <w:szCs w:val="20"/>
              </w:rPr>
            </w:pPr>
            <w:r w:rsidRPr="000A5EAD">
              <w:rPr>
                <w:rFonts w:ascii="Arial" w:hAnsi="Arial" w:cs="Arial"/>
                <w:sz w:val="20"/>
                <w:szCs w:val="20"/>
              </w:rPr>
              <w:t>Inobservância dos requisitos legais e falha nos processos de controle interno.</w:t>
            </w:r>
          </w:p>
        </w:tc>
        <w:tc>
          <w:tcPr>
            <w:tcW w:w="2835" w:type="dxa"/>
          </w:tcPr>
          <w:p w:rsidR="00811BE4" w:rsidRPr="00922CCB" w:rsidRDefault="00811BE4" w:rsidP="006F4EA0">
            <w:pPr>
              <w:jc w:val="both"/>
              <w:rPr>
                <w:rFonts w:ascii="Arial" w:hAnsi="Arial" w:cs="Arial"/>
                <w:color w:val="FF0000"/>
                <w:sz w:val="20"/>
                <w:szCs w:val="20"/>
              </w:rPr>
            </w:pPr>
            <w:r w:rsidRPr="000A5EAD">
              <w:rPr>
                <w:rFonts w:ascii="Arial" w:hAnsi="Arial" w:cs="Arial"/>
                <w:sz w:val="20"/>
                <w:szCs w:val="20"/>
              </w:rPr>
              <w:t xml:space="preserve">Obstaculiza o acesso à informação na medida em deixa de fornecer dados </w:t>
            </w:r>
            <w:r w:rsidR="000A5EAD" w:rsidRPr="000A5EAD">
              <w:rPr>
                <w:rFonts w:ascii="Arial" w:hAnsi="Arial" w:cs="Arial"/>
                <w:sz w:val="20"/>
                <w:szCs w:val="20"/>
              </w:rPr>
              <w:t xml:space="preserve">relativos ao Poder </w:t>
            </w:r>
            <w:r w:rsidR="006F4EA0">
              <w:rPr>
                <w:rFonts w:ascii="Arial" w:hAnsi="Arial" w:cs="Arial"/>
                <w:sz w:val="20"/>
                <w:szCs w:val="20"/>
              </w:rPr>
              <w:t>Executivo</w:t>
            </w:r>
            <w:r w:rsidRPr="000A5EAD">
              <w:rPr>
                <w:rFonts w:ascii="Arial" w:hAnsi="Arial" w:cs="Arial"/>
                <w:sz w:val="20"/>
                <w:szCs w:val="20"/>
              </w:rPr>
              <w:t>.</w:t>
            </w:r>
          </w:p>
        </w:tc>
        <w:tc>
          <w:tcPr>
            <w:tcW w:w="567" w:type="dxa"/>
          </w:tcPr>
          <w:p w:rsidR="00811BE4" w:rsidRPr="00922CCB" w:rsidRDefault="00796863" w:rsidP="00BD5254">
            <w:pPr>
              <w:jc w:val="both"/>
              <w:rPr>
                <w:rFonts w:ascii="Arial" w:hAnsi="Arial" w:cs="Arial"/>
                <w:color w:val="FF0000"/>
                <w:sz w:val="20"/>
                <w:szCs w:val="20"/>
              </w:rPr>
            </w:pPr>
            <w:proofErr w:type="gramStart"/>
            <w:r w:rsidRPr="00796863">
              <w:rPr>
                <w:rFonts w:ascii="Arial" w:hAnsi="Arial" w:cs="Arial"/>
                <w:sz w:val="20"/>
                <w:szCs w:val="20"/>
              </w:rPr>
              <w:t>1</w:t>
            </w:r>
            <w:proofErr w:type="gramEnd"/>
          </w:p>
        </w:tc>
      </w:tr>
      <w:tr w:rsidR="004C7066" w:rsidRPr="009063B2" w:rsidTr="000F78E9">
        <w:tc>
          <w:tcPr>
            <w:tcW w:w="483" w:type="dxa"/>
          </w:tcPr>
          <w:p w:rsidR="004C7066" w:rsidRPr="009063B2" w:rsidRDefault="004C7066" w:rsidP="00696EAA">
            <w:pPr>
              <w:jc w:val="center"/>
              <w:rPr>
                <w:rFonts w:ascii="Arial" w:hAnsi="Arial" w:cs="Arial"/>
                <w:sz w:val="20"/>
                <w:szCs w:val="20"/>
              </w:rPr>
            </w:pPr>
            <w:r>
              <w:rPr>
                <w:rFonts w:ascii="Arial" w:hAnsi="Arial" w:cs="Arial"/>
                <w:sz w:val="20"/>
                <w:szCs w:val="20"/>
              </w:rPr>
              <w:t>14</w:t>
            </w:r>
          </w:p>
        </w:tc>
        <w:tc>
          <w:tcPr>
            <w:tcW w:w="961" w:type="dxa"/>
          </w:tcPr>
          <w:p w:rsidR="004C7066" w:rsidRPr="009063B2" w:rsidRDefault="001555F3" w:rsidP="005B5065">
            <w:pPr>
              <w:jc w:val="center"/>
              <w:rPr>
                <w:rFonts w:ascii="Arial" w:hAnsi="Arial" w:cs="Arial"/>
                <w:sz w:val="20"/>
                <w:szCs w:val="20"/>
              </w:rPr>
            </w:pPr>
            <w:r>
              <w:rPr>
                <w:rFonts w:ascii="Arial" w:hAnsi="Arial" w:cs="Arial"/>
                <w:sz w:val="20"/>
                <w:szCs w:val="20"/>
              </w:rPr>
              <w:t>04</w:t>
            </w:r>
          </w:p>
        </w:tc>
        <w:tc>
          <w:tcPr>
            <w:tcW w:w="2106" w:type="dxa"/>
          </w:tcPr>
          <w:p w:rsidR="004C7066" w:rsidRDefault="00141F45" w:rsidP="006F4EA0">
            <w:pPr>
              <w:jc w:val="center"/>
              <w:rPr>
                <w:rFonts w:ascii="Arial" w:hAnsi="Arial" w:cs="Arial"/>
                <w:sz w:val="20"/>
                <w:szCs w:val="20"/>
              </w:rPr>
            </w:pPr>
            <w:r>
              <w:rPr>
                <w:rFonts w:ascii="Arial" w:hAnsi="Arial" w:cs="Arial"/>
                <w:sz w:val="20"/>
                <w:szCs w:val="20"/>
              </w:rPr>
              <w:t>Tribunal de Contas</w:t>
            </w:r>
          </w:p>
        </w:tc>
        <w:tc>
          <w:tcPr>
            <w:tcW w:w="1306" w:type="dxa"/>
          </w:tcPr>
          <w:p w:rsidR="004C7066" w:rsidRDefault="003A16B2" w:rsidP="005D20B2">
            <w:pPr>
              <w:jc w:val="center"/>
              <w:rPr>
                <w:rFonts w:ascii="Arial" w:hAnsi="Arial" w:cs="Arial"/>
                <w:sz w:val="20"/>
                <w:szCs w:val="20"/>
              </w:rPr>
            </w:pPr>
            <w:r>
              <w:rPr>
                <w:rFonts w:ascii="Arial" w:hAnsi="Arial" w:cs="Arial"/>
                <w:sz w:val="20"/>
                <w:szCs w:val="20"/>
              </w:rPr>
              <w:t>Dados Obrigatórios</w:t>
            </w:r>
          </w:p>
        </w:tc>
        <w:tc>
          <w:tcPr>
            <w:tcW w:w="3332" w:type="dxa"/>
          </w:tcPr>
          <w:p w:rsidR="004C7066" w:rsidRPr="00CE4584" w:rsidRDefault="008649B4" w:rsidP="00CA3E30">
            <w:pPr>
              <w:jc w:val="center"/>
              <w:rPr>
                <w:rFonts w:ascii="Arial" w:hAnsi="Arial" w:cs="Arial"/>
                <w:sz w:val="20"/>
                <w:szCs w:val="20"/>
              </w:rPr>
            </w:pPr>
            <w:bookmarkStart w:id="0" w:name="_GoBack"/>
            <w:bookmarkEnd w:id="0"/>
            <w:r>
              <w:rPr>
                <w:rFonts w:ascii="Arial" w:hAnsi="Arial" w:cs="Arial"/>
                <w:sz w:val="20"/>
                <w:szCs w:val="20"/>
              </w:rPr>
              <w:t>97.98.99.100.101.102.103</w:t>
            </w:r>
          </w:p>
        </w:tc>
        <w:tc>
          <w:tcPr>
            <w:tcW w:w="2552" w:type="dxa"/>
          </w:tcPr>
          <w:p w:rsidR="004C7066" w:rsidRPr="000A5EAD" w:rsidRDefault="001555F3" w:rsidP="00BD5254">
            <w:pPr>
              <w:jc w:val="both"/>
              <w:rPr>
                <w:rFonts w:ascii="Arial" w:hAnsi="Arial" w:cs="Arial"/>
                <w:sz w:val="20"/>
                <w:szCs w:val="20"/>
              </w:rPr>
            </w:pPr>
            <w:r w:rsidRPr="000A5EAD">
              <w:rPr>
                <w:rFonts w:ascii="Arial" w:hAnsi="Arial" w:cs="Arial"/>
                <w:sz w:val="20"/>
                <w:szCs w:val="20"/>
              </w:rPr>
              <w:t>Inobservância dos requisitos legais e falha nos processos de controle interno.</w:t>
            </w:r>
          </w:p>
        </w:tc>
        <w:tc>
          <w:tcPr>
            <w:tcW w:w="2835" w:type="dxa"/>
          </w:tcPr>
          <w:p w:rsidR="004C7066" w:rsidRPr="000A5EAD" w:rsidRDefault="001555F3" w:rsidP="006F4EA0">
            <w:pPr>
              <w:jc w:val="both"/>
              <w:rPr>
                <w:rFonts w:ascii="Arial" w:hAnsi="Arial" w:cs="Arial"/>
                <w:sz w:val="20"/>
                <w:szCs w:val="20"/>
              </w:rPr>
            </w:pPr>
            <w:r w:rsidRPr="000A5EAD">
              <w:rPr>
                <w:rFonts w:ascii="Arial" w:hAnsi="Arial" w:cs="Arial"/>
                <w:sz w:val="20"/>
                <w:szCs w:val="20"/>
              </w:rPr>
              <w:t xml:space="preserve">Obstaculiza o acesso à informação na medida em deixa de fornecer dados relativos ao Poder </w:t>
            </w:r>
            <w:r>
              <w:rPr>
                <w:rFonts w:ascii="Arial" w:hAnsi="Arial" w:cs="Arial"/>
                <w:sz w:val="20"/>
                <w:szCs w:val="20"/>
              </w:rPr>
              <w:t>Executivo</w:t>
            </w:r>
            <w:r w:rsidRPr="000A5EAD">
              <w:rPr>
                <w:rFonts w:ascii="Arial" w:hAnsi="Arial" w:cs="Arial"/>
                <w:sz w:val="20"/>
                <w:szCs w:val="20"/>
              </w:rPr>
              <w:t>.</w:t>
            </w:r>
          </w:p>
        </w:tc>
        <w:tc>
          <w:tcPr>
            <w:tcW w:w="567" w:type="dxa"/>
          </w:tcPr>
          <w:p w:rsidR="004C7066" w:rsidRPr="00796863" w:rsidRDefault="001555F3" w:rsidP="00BD5254">
            <w:pPr>
              <w:jc w:val="both"/>
              <w:rPr>
                <w:rFonts w:ascii="Arial" w:hAnsi="Arial" w:cs="Arial"/>
                <w:sz w:val="20"/>
                <w:szCs w:val="20"/>
              </w:rPr>
            </w:pPr>
            <w:proofErr w:type="gramStart"/>
            <w:r>
              <w:rPr>
                <w:rFonts w:ascii="Arial" w:hAnsi="Arial" w:cs="Arial"/>
                <w:sz w:val="20"/>
                <w:szCs w:val="20"/>
              </w:rPr>
              <w:t>1</w:t>
            </w:r>
            <w:proofErr w:type="gramEnd"/>
          </w:p>
        </w:tc>
      </w:tr>
      <w:tr w:rsidR="004C7066" w:rsidRPr="009063B2" w:rsidTr="000F78E9">
        <w:tc>
          <w:tcPr>
            <w:tcW w:w="483" w:type="dxa"/>
          </w:tcPr>
          <w:p w:rsidR="004C7066" w:rsidRPr="009063B2" w:rsidRDefault="004C7066" w:rsidP="00696EAA">
            <w:pPr>
              <w:jc w:val="center"/>
              <w:rPr>
                <w:rFonts w:ascii="Arial" w:hAnsi="Arial" w:cs="Arial"/>
                <w:sz w:val="20"/>
                <w:szCs w:val="20"/>
              </w:rPr>
            </w:pPr>
            <w:r>
              <w:rPr>
                <w:rFonts w:ascii="Arial" w:hAnsi="Arial" w:cs="Arial"/>
                <w:sz w:val="20"/>
                <w:szCs w:val="20"/>
              </w:rPr>
              <w:t>15</w:t>
            </w:r>
          </w:p>
        </w:tc>
        <w:tc>
          <w:tcPr>
            <w:tcW w:w="961" w:type="dxa"/>
          </w:tcPr>
          <w:p w:rsidR="004C7066" w:rsidRPr="009063B2" w:rsidRDefault="004C7066" w:rsidP="00E80545">
            <w:pPr>
              <w:jc w:val="center"/>
              <w:rPr>
                <w:rFonts w:ascii="Arial" w:hAnsi="Arial" w:cs="Arial"/>
                <w:sz w:val="20"/>
                <w:szCs w:val="20"/>
              </w:rPr>
            </w:pPr>
            <w:r>
              <w:rPr>
                <w:rFonts w:ascii="Arial" w:hAnsi="Arial" w:cs="Arial"/>
                <w:sz w:val="20"/>
                <w:szCs w:val="20"/>
              </w:rPr>
              <w:t>05</w:t>
            </w:r>
          </w:p>
        </w:tc>
        <w:tc>
          <w:tcPr>
            <w:tcW w:w="2106" w:type="dxa"/>
          </w:tcPr>
          <w:p w:rsidR="004C7066" w:rsidRPr="009063B2" w:rsidRDefault="004C7066" w:rsidP="00E80545">
            <w:pPr>
              <w:jc w:val="center"/>
              <w:rPr>
                <w:rFonts w:ascii="Arial" w:hAnsi="Arial" w:cs="Arial"/>
                <w:sz w:val="20"/>
                <w:szCs w:val="20"/>
              </w:rPr>
            </w:pPr>
            <w:r>
              <w:rPr>
                <w:rFonts w:ascii="Arial" w:hAnsi="Arial" w:cs="Arial"/>
                <w:sz w:val="20"/>
                <w:szCs w:val="20"/>
              </w:rPr>
              <w:t>Carta de Serviços aos Usuários</w:t>
            </w:r>
          </w:p>
        </w:tc>
        <w:tc>
          <w:tcPr>
            <w:tcW w:w="1306" w:type="dxa"/>
          </w:tcPr>
          <w:p w:rsidR="004C7066" w:rsidRPr="009063B2" w:rsidRDefault="004C7066" w:rsidP="005D20B2">
            <w:pPr>
              <w:jc w:val="center"/>
              <w:rPr>
                <w:rFonts w:ascii="Arial" w:hAnsi="Arial" w:cs="Arial"/>
                <w:sz w:val="20"/>
                <w:szCs w:val="20"/>
              </w:rPr>
            </w:pPr>
            <w:r>
              <w:rPr>
                <w:rFonts w:ascii="Arial" w:hAnsi="Arial" w:cs="Arial"/>
                <w:sz w:val="20"/>
                <w:szCs w:val="20"/>
              </w:rPr>
              <w:t>Orientação</w:t>
            </w:r>
          </w:p>
        </w:tc>
        <w:tc>
          <w:tcPr>
            <w:tcW w:w="3332" w:type="dxa"/>
          </w:tcPr>
          <w:p w:rsidR="004C7066" w:rsidRPr="009063B2" w:rsidRDefault="004C7066" w:rsidP="007929DD">
            <w:pPr>
              <w:jc w:val="center"/>
              <w:rPr>
                <w:rFonts w:ascii="Arial" w:hAnsi="Arial" w:cs="Arial"/>
                <w:sz w:val="20"/>
                <w:szCs w:val="20"/>
              </w:rPr>
            </w:pPr>
            <w:r w:rsidRPr="00352A6D">
              <w:rPr>
                <w:rFonts w:ascii="Arial" w:hAnsi="Arial" w:cs="Arial"/>
                <w:sz w:val="20"/>
                <w:szCs w:val="20"/>
              </w:rPr>
              <w:t>83.84.85</w:t>
            </w:r>
          </w:p>
        </w:tc>
        <w:tc>
          <w:tcPr>
            <w:tcW w:w="2552" w:type="dxa"/>
          </w:tcPr>
          <w:p w:rsidR="004C7066" w:rsidRPr="00922CCB" w:rsidRDefault="004C7066" w:rsidP="00BD5254">
            <w:pPr>
              <w:jc w:val="both"/>
              <w:rPr>
                <w:rFonts w:ascii="Arial" w:hAnsi="Arial" w:cs="Arial"/>
                <w:color w:val="FF0000"/>
                <w:sz w:val="20"/>
                <w:szCs w:val="20"/>
              </w:rPr>
            </w:pPr>
            <w:r w:rsidRPr="00EB09B9">
              <w:rPr>
                <w:rFonts w:ascii="Arial" w:hAnsi="Arial" w:cs="Arial"/>
                <w:sz w:val="20"/>
                <w:szCs w:val="20"/>
              </w:rPr>
              <w:t>Inobservância dos requisitos legais e falha nos processos de controle interno.</w:t>
            </w:r>
          </w:p>
        </w:tc>
        <w:tc>
          <w:tcPr>
            <w:tcW w:w="2835" w:type="dxa"/>
          </w:tcPr>
          <w:p w:rsidR="004C7066" w:rsidRPr="00922CCB" w:rsidRDefault="004C7066" w:rsidP="003746BE">
            <w:pPr>
              <w:jc w:val="both"/>
              <w:rPr>
                <w:rFonts w:ascii="Arial" w:hAnsi="Arial" w:cs="Arial"/>
                <w:color w:val="FF0000"/>
                <w:sz w:val="20"/>
                <w:szCs w:val="20"/>
              </w:rPr>
            </w:pPr>
            <w:r w:rsidRPr="00B31563">
              <w:rPr>
                <w:rFonts w:ascii="Arial" w:hAnsi="Arial" w:cs="Arial"/>
                <w:sz w:val="20"/>
                <w:szCs w:val="20"/>
              </w:rPr>
              <w:t xml:space="preserve">O não </w:t>
            </w:r>
            <w:r>
              <w:rPr>
                <w:rFonts w:ascii="Arial" w:hAnsi="Arial" w:cs="Arial"/>
                <w:sz w:val="20"/>
                <w:szCs w:val="20"/>
              </w:rPr>
              <w:t xml:space="preserve">atendimento às recomendações </w:t>
            </w:r>
            <w:r w:rsidRPr="00B31563">
              <w:rPr>
                <w:rFonts w:ascii="Arial" w:hAnsi="Arial" w:cs="Arial"/>
                <w:sz w:val="20"/>
                <w:szCs w:val="20"/>
              </w:rPr>
              <w:t>pode dificultar obtenção de informação de forma intuitiva por parte do usuário.</w:t>
            </w:r>
          </w:p>
        </w:tc>
        <w:tc>
          <w:tcPr>
            <w:tcW w:w="567" w:type="dxa"/>
          </w:tcPr>
          <w:p w:rsidR="004C7066" w:rsidRPr="00922CCB" w:rsidRDefault="004C7066" w:rsidP="00BD5254">
            <w:pPr>
              <w:jc w:val="both"/>
              <w:rPr>
                <w:rFonts w:ascii="Arial" w:hAnsi="Arial" w:cs="Arial"/>
                <w:color w:val="FF0000"/>
                <w:sz w:val="20"/>
                <w:szCs w:val="20"/>
              </w:rPr>
            </w:pPr>
            <w:proofErr w:type="gramStart"/>
            <w:r w:rsidRPr="000E43C8">
              <w:rPr>
                <w:rFonts w:ascii="Arial" w:hAnsi="Arial" w:cs="Arial"/>
                <w:sz w:val="20"/>
                <w:szCs w:val="20"/>
              </w:rPr>
              <w:t>2</w:t>
            </w:r>
            <w:proofErr w:type="gramEnd"/>
          </w:p>
        </w:tc>
      </w:tr>
      <w:tr w:rsidR="004C7066" w:rsidRPr="009063B2" w:rsidTr="000F78E9">
        <w:tc>
          <w:tcPr>
            <w:tcW w:w="483" w:type="dxa"/>
          </w:tcPr>
          <w:p w:rsidR="004C7066" w:rsidRPr="009063B2" w:rsidRDefault="004C7066" w:rsidP="00E80545">
            <w:pPr>
              <w:jc w:val="center"/>
              <w:rPr>
                <w:rFonts w:ascii="Arial" w:hAnsi="Arial" w:cs="Arial"/>
                <w:sz w:val="20"/>
                <w:szCs w:val="20"/>
              </w:rPr>
            </w:pPr>
            <w:r>
              <w:rPr>
                <w:rFonts w:ascii="Arial" w:hAnsi="Arial" w:cs="Arial"/>
                <w:sz w:val="20"/>
                <w:szCs w:val="20"/>
              </w:rPr>
              <w:t>16</w:t>
            </w:r>
          </w:p>
        </w:tc>
        <w:tc>
          <w:tcPr>
            <w:tcW w:w="961" w:type="dxa"/>
          </w:tcPr>
          <w:p w:rsidR="004C7066" w:rsidRPr="009063B2" w:rsidRDefault="004C7066" w:rsidP="005B5065">
            <w:pPr>
              <w:jc w:val="center"/>
              <w:rPr>
                <w:rFonts w:ascii="Arial" w:hAnsi="Arial" w:cs="Arial"/>
                <w:sz w:val="20"/>
                <w:szCs w:val="20"/>
              </w:rPr>
            </w:pPr>
            <w:r w:rsidRPr="009063B2">
              <w:rPr>
                <w:rFonts w:ascii="Arial" w:hAnsi="Arial" w:cs="Arial"/>
                <w:sz w:val="20"/>
                <w:szCs w:val="20"/>
              </w:rPr>
              <w:t>0</w:t>
            </w:r>
            <w:r>
              <w:rPr>
                <w:rFonts w:ascii="Arial" w:hAnsi="Arial" w:cs="Arial"/>
                <w:sz w:val="20"/>
                <w:szCs w:val="20"/>
              </w:rPr>
              <w:t>5</w:t>
            </w:r>
          </w:p>
        </w:tc>
        <w:tc>
          <w:tcPr>
            <w:tcW w:w="2106" w:type="dxa"/>
          </w:tcPr>
          <w:p w:rsidR="004C7066" w:rsidRPr="009063B2" w:rsidRDefault="004C7066" w:rsidP="00E80545">
            <w:pPr>
              <w:jc w:val="center"/>
              <w:rPr>
                <w:rFonts w:ascii="Arial" w:hAnsi="Arial" w:cs="Arial"/>
                <w:sz w:val="20"/>
                <w:szCs w:val="20"/>
              </w:rPr>
            </w:pPr>
            <w:r>
              <w:rPr>
                <w:rFonts w:ascii="Arial" w:hAnsi="Arial" w:cs="Arial"/>
                <w:sz w:val="20"/>
                <w:szCs w:val="20"/>
              </w:rPr>
              <w:t>Boas Práticas</w:t>
            </w:r>
          </w:p>
        </w:tc>
        <w:tc>
          <w:tcPr>
            <w:tcW w:w="1306" w:type="dxa"/>
          </w:tcPr>
          <w:p w:rsidR="004C7066" w:rsidRPr="009063B2" w:rsidRDefault="004C7066" w:rsidP="00502E4A">
            <w:pPr>
              <w:jc w:val="center"/>
              <w:rPr>
                <w:rFonts w:ascii="Arial" w:hAnsi="Arial" w:cs="Arial"/>
                <w:sz w:val="20"/>
                <w:szCs w:val="20"/>
              </w:rPr>
            </w:pPr>
            <w:r>
              <w:rPr>
                <w:rFonts w:ascii="Arial" w:hAnsi="Arial" w:cs="Arial"/>
                <w:sz w:val="20"/>
                <w:szCs w:val="20"/>
              </w:rPr>
              <w:t>Orientação</w:t>
            </w:r>
          </w:p>
        </w:tc>
        <w:tc>
          <w:tcPr>
            <w:tcW w:w="3332" w:type="dxa"/>
          </w:tcPr>
          <w:p w:rsidR="004C7066" w:rsidRPr="009063B2" w:rsidRDefault="008649B4" w:rsidP="004C7066">
            <w:pPr>
              <w:jc w:val="center"/>
              <w:rPr>
                <w:rFonts w:ascii="Arial" w:hAnsi="Arial" w:cs="Arial"/>
                <w:sz w:val="20"/>
                <w:szCs w:val="20"/>
              </w:rPr>
            </w:pPr>
            <w:r>
              <w:rPr>
                <w:rFonts w:ascii="Arial" w:hAnsi="Arial" w:cs="Arial"/>
                <w:sz w:val="20"/>
                <w:szCs w:val="20"/>
              </w:rPr>
              <w:t>104</w:t>
            </w:r>
          </w:p>
        </w:tc>
        <w:tc>
          <w:tcPr>
            <w:tcW w:w="2552" w:type="dxa"/>
          </w:tcPr>
          <w:p w:rsidR="004C7066" w:rsidRPr="00922CCB" w:rsidRDefault="004C7066" w:rsidP="00BD5254">
            <w:pPr>
              <w:jc w:val="both"/>
              <w:rPr>
                <w:rFonts w:ascii="Arial" w:hAnsi="Arial" w:cs="Arial"/>
                <w:color w:val="FF0000"/>
                <w:sz w:val="20"/>
                <w:szCs w:val="20"/>
              </w:rPr>
            </w:pPr>
            <w:r w:rsidRPr="00F22AFD">
              <w:rPr>
                <w:rFonts w:ascii="Arial" w:hAnsi="Arial" w:cs="Arial"/>
                <w:sz w:val="20"/>
                <w:szCs w:val="20"/>
              </w:rPr>
              <w:t>Inobservância dos requisitos legais e falha nos processos de controle interno.</w:t>
            </w:r>
          </w:p>
        </w:tc>
        <w:tc>
          <w:tcPr>
            <w:tcW w:w="2835" w:type="dxa"/>
          </w:tcPr>
          <w:p w:rsidR="004C7066" w:rsidRPr="00922CCB" w:rsidRDefault="004C7066" w:rsidP="003746BE">
            <w:pPr>
              <w:jc w:val="both"/>
              <w:rPr>
                <w:rFonts w:ascii="Arial" w:hAnsi="Arial" w:cs="Arial"/>
                <w:color w:val="FF0000"/>
                <w:sz w:val="20"/>
                <w:szCs w:val="20"/>
              </w:rPr>
            </w:pPr>
            <w:r w:rsidRPr="00B31563">
              <w:rPr>
                <w:rFonts w:ascii="Arial" w:hAnsi="Arial" w:cs="Arial"/>
                <w:sz w:val="20"/>
                <w:szCs w:val="20"/>
              </w:rPr>
              <w:t xml:space="preserve">O não atendimento às recomendações </w:t>
            </w:r>
            <w:r>
              <w:rPr>
                <w:rFonts w:ascii="Arial" w:hAnsi="Arial" w:cs="Arial"/>
                <w:sz w:val="20"/>
                <w:szCs w:val="20"/>
              </w:rPr>
              <w:t>obstaculiza o acompanhamento da atividade legislativa.</w:t>
            </w:r>
          </w:p>
        </w:tc>
        <w:tc>
          <w:tcPr>
            <w:tcW w:w="567" w:type="dxa"/>
          </w:tcPr>
          <w:p w:rsidR="004C7066" w:rsidRPr="00922CCB" w:rsidRDefault="004C7066" w:rsidP="00BD5254">
            <w:pPr>
              <w:jc w:val="both"/>
              <w:rPr>
                <w:rFonts w:ascii="Arial" w:hAnsi="Arial" w:cs="Arial"/>
                <w:color w:val="FF0000"/>
                <w:sz w:val="20"/>
                <w:szCs w:val="20"/>
              </w:rPr>
            </w:pPr>
            <w:proofErr w:type="gramStart"/>
            <w:r w:rsidRPr="000E43C8">
              <w:rPr>
                <w:rFonts w:ascii="Arial" w:hAnsi="Arial" w:cs="Arial"/>
                <w:sz w:val="20"/>
                <w:szCs w:val="20"/>
              </w:rPr>
              <w:t>1</w:t>
            </w:r>
            <w:proofErr w:type="gramEnd"/>
          </w:p>
        </w:tc>
      </w:tr>
    </w:tbl>
    <w:p w:rsidR="005941E2" w:rsidRDefault="005941E2"/>
    <w:p w:rsidR="005941E2" w:rsidRDefault="005941E2"/>
    <w:tbl>
      <w:tblPr>
        <w:tblStyle w:val="Tabelacomgrade"/>
        <w:tblW w:w="13858" w:type="dxa"/>
        <w:tblLayout w:type="fixed"/>
        <w:tblLook w:val="04A0" w:firstRow="1" w:lastRow="0" w:firstColumn="1" w:lastColumn="0" w:noHBand="0" w:noVBand="1"/>
      </w:tblPr>
      <w:tblGrid>
        <w:gridCol w:w="675"/>
        <w:gridCol w:w="2552"/>
        <w:gridCol w:w="3402"/>
        <w:gridCol w:w="2976"/>
        <w:gridCol w:w="1701"/>
        <w:gridCol w:w="1276"/>
        <w:gridCol w:w="1276"/>
      </w:tblGrid>
      <w:tr w:rsidR="00CB74B7" w:rsidRPr="008A6AC5" w:rsidTr="00CB74B7">
        <w:tc>
          <w:tcPr>
            <w:tcW w:w="675" w:type="dxa"/>
          </w:tcPr>
          <w:p w:rsidR="00CB74B7" w:rsidRPr="008A6AC5" w:rsidRDefault="00CB74B7" w:rsidP="00463139">
            <w:pPr>
              <w:jc w:val="center"/>
              <w:rPr>
                <w:rFonts w:ascii="Arial" w:hAnsi="Arial" w:cs="Arial"/>
                <w:sz w:val="20"/>
                <w:szCs w:val="20"/>
              </w:rPr>
            </w:pPr>
            <w:r w:rsidRPr="008A6AC5">
              <w:rPr>
                <w:rFonts w:ascii="Arial" w:hAnsi="Arial" w:cs="Arial"/>
                <w:sz w:val="20"/>
                <w:szCs w:val="20"/>
              </w:rPr>
              <w:t>Item</w:t>
            </w:r>
          </w:p>
        </w:tc>
        <w:tc>
          <w:tcPr>
            <w:tcW w:w="2552" w:type="dxa"/>
          </w:tcPr>
          <w:p w:rsidR="00CB74B7" w:rsidRPr="008A6AC5" w:rsidRDefault="00CB74B7" w:rsidP="00AF461C">
            <w:pPr>
              <w:jc w:val="center"/>
              <w:rPr>
                <w:rFonts w:ascii="Arial" w:hAnsi="Arial" w:cs="Arial"/>
                <w:sz w:val="20"/>
                <w:szCs w:val="20"/>
              </w:rPr>
            </w:pPr>
            <w:r w:rsidRPr="008A6AC5">
              <w:rPr>
                <w:rFonts w:ascii="Arial" w:hAnsi="Arial" w:cs="Arial"/>
                <w:sz w:val="20"/>
                <w:szCs w:val="20"/>
              </w:rPr>
              <w:t>Orientação</w:t>
            </w:r>
          </w:p>
        </w:tc>
        <w:tc>
          <w:tcPr>
            <w:tcW w:w="3402" w:type="dxa"/>
          </w:tcPr>
          <w:p w:rsidR="00CB74B7" w:rsidRPr="008A6AC5" w:rsidRDefault="00CB74B7" w:rsidP="00BD5254">
            <w:pPr>
              <w:jc w:val="center"/>
              <w:rPr>
                <w:rFonts w:ascii="Arial" w:hAnsi="Arial" w:cs="Arial"/>
                <w:sz w:val="20"/>
                <w:szCs w:val="20"/>
              </w:rPr>
            </w:pPr>
            <w:r>
              <w:rPr>
                <w:rFonts w:ascii="Arial" w:hAnsi="Arial" w:cs="Arial"/>
                <w:sz w:val="20"/>
                <w:szCs w:val="20"/>
              </w:rPr>
              <w:t>Situação Encontrada</w:t>
            </w:r>
          </w:p>
        </w:tc>
        <w:tc>
          <w:tcPr>
            <w:tcW w:w="2976" w:type="dxa"/>
          </w:tcPr>
          <w:p w:rsidR="00CB74B7" w:rsidRPr="008A6AC5" w:rsidRDefault="00CB74B7" w:rsidP="00BD5254">
            <w:pPr>
              <w:jc w:val="center"/>
              <w:rPr>
                <w:rFonts w:ascii="Arial" w:hAnsi="Arial" w:cs="Arial"/>
                <w:sz w:val="20"/>
                <w:szCs w:val="20"/>
              </w:rPr>
            </w:pPr>
            <w:proofErr w:type="gramStart"/>
            <w:r>
              <w:rPr>
                <w:rFonts w:ascii="Arial" w:hAnsi="Arial" w:cs="Arial"/>
                <w:sz w:val="20"/>
                <w:szCs w:val="20"/>
              </w:rPr>
              <w:t>Descrição Achado</w:t>
            </w:r>
            <w:proofErr w:type="gramEnd"/>
          </w:p>
        </w:tc>
        <w:tc>
          <w:tcPr>
            <w:tcW w:w="1701" w:type="dxa"/>
          </w:tcPr>
          <w:p w:rsidR="00CB74B7" w:rsidRDefault="00CB74B7" w:rsidP="00BD5254">
            <w:pPr>
              <w:jc w:val="center"/>
              <w:rPr>
                <w:rFonts w:ascii="Arial" w:hAnsi="Arial" w:cs="Arial"/>
                <w:sz w:val="20"/>
                <w:szCs w:val="20"/>
              </w:rPr>
            </w:pPr>
            <w:r>
              <w:rPr>
                <w:rFonts w:ascii="Arial" w:hAnsi="Arial" w:cs="Arial"/>
                <w:sz w:val="20"/>
                <w:szCs w:val="20"/>
              </w:rPr>
              <w:t>Obrigatoriedade</w:t>
            </w:r>
          </w:p>
        </w:tc>
        <w:tc>
          <w:tcPr>
            <w:tcW w:w="1276" w:type="dxa"/>
          </w:tcPr>
          <w:p w:rsidR="00CB74B7" w:rsidRDefault="00CB74B7" w:rsidP="00BD5254">
            <w:pPr>
              <w:jc w:val="center"/>
              <w:rPr>
                <w:rFonts w:ascii="Arial" w:hAnsi="Arial" w:cs="Arial"/>
                <w:sz w:val="20"/>
                <w:szCs w:val="20"/>
              </w:rPr>
            </w:pPr>
            <w:r>
              <w:rPr>
                <w:rFonts w:ascii="Arial" w:hAnsi="Arial" w:cs="Arial"/>
                <w:sz w:val="20"/>
                <w:szCs w:val="20"/>
              </w:rPr>
              <w:t>Critérios</w:t>
            </w:r>
          </w:p>
        </w:tc>
        <w:tc>
          <w:tcPr>
            <w:tcW w:w="1276" w:type="dxa"/>
          </w:tcPr>
          <w:p w:rsidR="00CB74B7" w:rsidRDefault="00CB74B7" w:rsidP="00BD5254">
            <w:pPr>
              <w:jc w:val="center"/>
              <w:rPr>
                <w:rFonts w:ascii="Arial" w:hAnsi="Arial" w:cs="Arial"/>
                <w:sz w:val="20"/>
                <w:szCs w:val="20"/>
              </w:rPr>
            </w:pPr>
            <w:r>
              <w:rPr>
                <w:rFonts w:ascii="Arial" w:hAnsi="Arial" w:cs="Arial"/>
                <w:sz w:val="20"/>
                <w:szCs w:val="20"/>
              </w:rPr>
              <w:t>Nota</w:t>
            </w:r>
          </w:p>
        </w:tc>
      </w:tr>
      <w:tr w:rsidR="00CB74B7" w:rsidRPr="008A6AC5" w:rsidTr="00CB74B7">
        <w:tc>
          <w:tcPr>
            <w:tcW w:w="675" w:type="dxa"/>
          </w:tcPr>
          <w:p w:rsidR="00CB74B7" w:rsidRPr="008D3913" w:rsidRDefault="00CB74B7" w:rsidP="00463139">
            <w:pPr>
              <w:jc w:val="both"/>
              <w:rPr>
                <w:rFonts w:ascii="Arial" w:hAnsi="Arial" w:cs="Arial"/>
                <w:sz w:val="20"/>
                <w:szCs w:val="20"/>
              </w:rPr>
            </w:pPr>
            <w:r w:rsidRPr="008D3913">
              <w:rPr>
                <w:rFonts w:ascii="Arial" w:hAnsi="Arial" w:cs="Arial"/>
                <w:sz w:val="20"/>
                <w:szCs w:val="20"/>
              </w:rPr>
              <w:t>01</w:t>
            </w:r>
          </w:p>
        </w:tc>
        <w:tc>
          <w:tcPr>
            <w:tcW w:w="2552" w:type="dxa"/>
          </w:tcPr>
          <w:p w:rsidR="00CB74B7" w:rsidRPr="008D3913" w:rsidRDefault="00CB74B7" w:rsidP="00BE7B7C">
            <w:pPr>
              <w:jc w:val="both"/>
              <w:rPr>
                <w:rFonts w:ascii="Arial" w:hAnsi="Arial" w:cs="Arial"/>
                <w:sz w:val="20"/>
                <w:szCs w:val="20"/>
              </w:rPr>
            </w:pPr>
            <w:r w:rsidRPr="008D3913">
              <w:rPr>
                <w:rFonts w:ascii="Arial" w:hAnsi="Arial" w:cs="Arial"/>
                <w:sz w:val="20"/>
                <w:szCs w:val="20"/>
              </w:rPr>
              <w:t>O ente possui Sítio Oficial e Portal da Transparência próprio ou compartilhado na internet.</w:t>
            </w:r>
          </w:p>
        </w:tc>
        <w:tc>
          <w:tcPr>
            <w:tcW w:w="3402" w:type="dxa"/>
          </w:tcPr>
          <w:p w:rsidR="00CB74B7" w:rsidRPr="008D3913" w:rsidRDefault="00CB74B7" w:rsidP="00B744FE">
            <w:pPr>
              <w:jc w:val="both"/>
              <w:rPr>
                <w:rFonts w:ascii="Arial" w:hAnsi="Arial" w:cs="Arial"/>
                <w:sz w:val="20"/>
                <w:szCs w:val="20"/>
              </w:rPr>
            </w:pPr>
            <w:r w:rsidRPr="008D3913">
              <w:rPr>
                <w:rFonts w:ascii="Arial" w:hAnsi="Arial" w:cs="Arial"/>
                <w:sz w:val="20"/>
                <w:szCs w:val="20"/>
              </w:rPr>
              <w:t>O ente não possui Sítio Oficial e Portal da Transparência próprio ou compartilhado.</w:t>
            </w:r>
          </w:p>
        </w:tc>
        <w:tc>
          <w:tcPr>
            <w:tcW w:w="2976" w:type="dxa"/>
          </w:tcPr>
          <w:p w:rsidR="00CB74B7" w:rsidRPr="008D3913" w:rsidRDefault="00CB74B7" w:rsidP="00B744FE">
            <w:pPr>
              <w:jc w:val="both"/>
              <w:rPr>
                <w:rFonts w:ascii="Arial" w:hAnsi="Arial" w:cs="Arial"/>
                <w:sz w:val="20"/>
                <w:szCs w:val="20"/>
              </w:rPr>
            </w:pPr>
            <w:r w:rsidRPr="008D3913">
              <w:rPr>
                <w:rFonts w:ascii="Arial" w:hAnsi="Arial" w:cs="Arial"/>
                <w:sz w:val="20"/>
                <w:szCs w:val="20"/>
              </w:rPr>
              <w:t>Ausência de Sítio Oficial ou Portal da Transparência próprio ou compartilhado.</w:t>
            </w:r>
          </w:p>
        </w:tc>
        <w:tc>
          <w:tcPr>
            <w:tcW w:w="1701" w:type="dxa"/>
          </w:tcPr>
          <w:p w:rsidR="00CB74B7" w:rsidRPr="008D3913" w:rsidRDefault="00CB74B7" w:rsidP="00CE4584">
            <w:pPr>
              <w:rPr>
                <w:rFonts w:ascii="Arial" w:hAnsi="Arial" w:cs="Arial"/>
                <w:sz w:val="20"/>
                <w:szCs w:val="20"/>
              </w:rPr>
            </w:pPr>
            <w:r w:rsidRPr="008D3913">
              <w:rPr>
                <w:rFonts w:ascii="Arial" w:hAnsi="Arial" w:cs="Arial"/>
                <w:sz w:val="20"/>
                <w:szCs w:val="20"/>
              </w:rPr>
              <w:t>Essencial</w:t>
            </w:r>
          </w:p>
        </w:tc>
        <w:tc>
          <w:tcPr>
            <w:tcW w:w="1276" w:type="dxa"/>
          </w:tcPr>
          <w:p w:rsidR="00CB74B7" w:rsidRDefault="00CE4584" w:rsidP="00B744FE">
            <w:pPr>
              <w:jc w:val="center"/>
              <w:rPr>
                <w:rFonts w:ascii="Arial" w:hAnsi="Arial" w:cs="Arial"/>
                <w:sz w:val="20"/>
                <w:szCs w:val="20"/>
              </w:rPr>
            </w:pPr>
            <w:r>
              <w:rPr>
                <w:rFonts w:ascii="Arial" w:hAnsi="Arial" w:cs="Arial"/>
                <w:sz w:val="20"/>
                <w:szCs w:val="20"/>
              </w:rPr>
              <w:t>02.15</w:t>
            </w:r>
          </w:p>
        </w:tc>
        <w:tc>
          <w:tcPr>
            <w:tcW w:w="1276" w:type="dxa"/>
          </w:tcPr>
          <w:p w:rsidR="00CB74B7" w:rsidRDefault="00D10CA1" w:rsidP="00B744FE">
            <w:pPr>
              <w:jc w:val="center"/>
              <w:rPr>
                <w:rFonts w:ascii="Arial" w:hAnsi="Arial" w:cs="Arial"/>
                <w:sz w:val="20"/>
                <w:szCs w:val="20"/>
              </w:rPr>
            </w:pPr>
            <w:r>
              <w:rPr>
                <w:rFonts w:ascii="Arial" w:hAnsi="Arial" w:cs="Arial"/>
                <w:sz w:val="20"/>
                <w:szCs w:val="20"/>
              </w:rPr>
              <w:t>1,163</w:t>
            </w:r>
          </w:p>
        </w:tc>
      </w:tr>
      <w:tr w:rsidR="00B412A0" w:rsidRPr="008A6AC5" w:rsidTr="00CB74B7">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02</w:t>
            </w:r>
          </w:p>
        </w:tc>
        <w:tc>
          <w:tcPr>
            <w:tcW w:w="2552" w:type="dxa"/>
          </w:tcPr>
          <w:p w:rsidR="00B412A0" w:rsidRPr="008D3913" w:rsidRDefault="00B412A0" w:rsidP="00D034FC">
            <w:pPr>
              <w:jc w:val="both"/>
              <w:rPr>
                <w:rFonts w:ascii="Arial" w:hAnsi="Arial" w:cs="Arial"/>
                <w:sz w:val="20"/>
                <w:szCs w:val="20"/>
              </w:rPr>
            </w:pPr>
            <w:r w:rsidRPr="008D3913">
              <w:rPr>
                <w:rFonts w:ascii="Arial" w:hAnsi="Arial" w:cs="Arial"/>
                <w:sz w:val="20"/>
                <w:szCs w:val="20"/>
              </w:rPr>
              <w:t xml:space="preserve">O site contém ferramenta de pesquisa de conteúdo </w:t>
            </w:r>
            <w:r w:rsidRPr="008D3913">
              <w:rPr>
                <w:rFonts w:ascii="Arial" w:hAnsi="Arial" w:cs="Arial"/>
                <w:sz w:val="20"/>
                <w:szCs w:val="20"/>
              </w:rPr>
              <w:lastRenderedPageBreak/>
              <w:t>que permit</w:t>
            </w:r>
            <w:r w:rsidR="00D034FC" w:rsidRPr="008D3913">
              <w:rPr>
                <w:rFonts w:ascii="Arial" w:hAnsi="Arial" w:cs="Arial"/>
                <w:sz w:val="20"/>
                <w:szCs w:val="20"/>
              </w:rPr>
              <w:t>a</w:t>
            </w:r>
            <w:r w:rsidRPr="008D3913">
              <w:rPr>
                <w:rFonts w:ascii="Arial" w:hAnsi="Arial" w:cs="Arial"/>
                <w:sz w:val="20"/>
                <w:szCs w:val="20"/>
              </w:rPr>
              <w:t xml:space="preserve"> acesso à informação.</w:t>
            </w:r>
          </w:p>
        </w:tc>
        <w:tc>
          <w:tcPr>
            <w:tcW w:w="3402" w:type="dxa"/>
          </w:tcPr>
          <w:p w:rsidR="00B412A0" w:rsidRPr="008D3913" w:rsidRDefault="00D034FC" w:rsidP="00BD5254">
            <w:pPr>
              <w:jc w:val="both"/>
              <w:rPr>
                <w:rFonts w:ascii="Arial" w:hAnsi="Arial" w:cs="Arial"/>
                <w:sz w:val="20"/>
                <w:szCs w:val="20"/>
              </w:rPr>
            </w:pPr>
            <w:r w:rsidRPr="008D3913">
              <w:rPr>
                <w:rFonts w:ascii="Arial" w:hAnsi="Arial" w:cs="Arial"/>
                <w:sz w:val="20"/>
                <w:szCs w:val="20"/>
              </w:rPr>
              <w:lastRenderedPageBreak/>
              <w:t xml:space="preserve">O site não possui ferramenta que permita pesquisa de conteúdo que </w:t>
            </w:r>
            <w:r w:rsidRPr="008D3913">
              <w:rPr>
                <w:rFonts w:ascii="Arial" w:hAnsi="Arial" w:cs="Arial"/>
                <w:sz w:val="20"/>
                <w:szCs w:val="20"/>
              </w:rPr>
              <w:lastRenderedPageBreak/>
              <w:t>permita acesso à informação.</w:t>
            </w:r>
          </w:p>
        </w:tc>
        <w:tc>
          <w:tcPr>
            <w:tcW w:w="2976" w:type="dxa"/>
          </w:tcPr>
          <w:p w:rsidR="00B412A0" w:rsidRPr="008D3913" w:rsidRDefault="00D034FC" w:rsidP="00BD5254">
            <w:pPr>
              <w:jc w:val="both"/>
              <w:rPr>
                <w:rFonts w:ascii="Arial" w:hAnsi="Arial" w:cs="Arial"/>
                <w:sz w:val="20"/>
                <w:szCs w:val="20"/>
              </w:rPr>
            </w:pPr>
            <w:r w:rsidRPr="008D3913">
              <w:rPr>
                <w:rFonts w:ascii="Arial" w:hAnsi="Arial" w:cs="Arial"/>
                <w:sz w:val="20"/>
                <w:szCs w:val="20"/>
              </w:rPr>
              <w:lastRenderedPageBreak/>
              <w:t xml:space="preserve">Ausência de ferramenta de pesquisa de conteúdo que </w:t>
            </w:r>
            <w:r w:rsidRPr="008D3913">
              <w:rPr>
                <w:rFonts w:ascii="Arial" w:hAnsi="Arial" w:cs="Arial"/>
                <w:sz w:val="20"/>
                <w:szCs w:val="20"/>
              </w:rPr>
              <w:lastRenderedPageBreak/>
              <w:t>permita acesso à informação.</w:t>
            </w:r>
          </w:p>
        </w:tc>
        <w:tc>
          <w:tcPr>
            <w:tcW w:w="1701" w:type="dxa"/>
          </w:tcPr>
          <w:p w:rsidR="00B412A0" w:rsidRPr="008D3913" w:rsidRDefault="00D034FC" w:rsidP="00CE4584">
            <w:pPr>
              <w:rPr>
                <w:rFonts w:ascii="Arial" w:hAnsi="Arial" w:cs="Arial"/>
                <w:sz w:val="20"/>
                <w:szCs w:val="20"/>
              </w:rPr>
            </w:pPr>
            <w:r w:rsidRPr="008D3913">
              <w:rPr>
                <w:rFonts w:ascii="Arial" w:hAnsi="Arial" w:cs="Arial"/>
                <w:sz w:val="20"/>
                <w:szCs w:val="20"/>
              </w:rPr>
              <w:lastRenderedPageBreak/>
              <w:t>Obrigatória</w:t>
            </w:r>
          </w:p>
        </w:tc>
        <w:tc>
          <w:tcPr>
            <w:tcW w:w="1276" w:type="dxa"/>
          </w:tcPr>
          <w:p w:rsidR="00B412A0" w:rsidRDefault="00CE4584" w:rsidP="00CE4584">
            <w:pPr>
              <w:jc w:val="center"/>
              <w:rPr>
                <w:rFonts w:ascii="Arial" w:hAnsi="Arial" w:cs="Arial"/>
                <w:sz w:val="20"/>
                <w:szCs w:val="20"/>
              </w:rPr>
            </w:pPr>
            <w:r>
              <w:rPr>
                <w:rFonts w:ascii="Arial" w:hAnsi="Arial" w:cs="Arial"/>
                <w:sz w:val="20"/>
                <w:szCs w:val="20"/>
              </w:rPr>
              <w:t>33</w:t>
            </w:r>
          </w:p>
        </w:tc>
        <w:tc>
          <w:tcPr>
            <w:tcW w:w="1276" w:type="dxa"/>
          </w:tcPr>
          <w:p w:rsidR="00B412A0" w:rsidRDefault="008944FB" w:rsidP="00B01AA6">
            <w:pPr>
              <w:jc w:val="center"/>
              <w:rPr>
                <w:rFonts w:ascii="Arial" w:hAnsi="Arial" w:cs="Arial"/>
                <w:sz w:val="20"/>
                <w:szCs w:val="20"/>
              </w:rPr>
            </w:pPr>
            <w:r>
              <w:rPr>
                <w:rFonts w:ascii="Arial" w:hAnsi="Arial" w:cs="Arial"/>
                <w:sz w:val="20"/>
                <w:szCs w:val="20"/>
              </w:rPr>
              <w:t>0,538</w:t>
            </w:r>
          </w:p>
        </w:tc>
      </w:tr>
      <w:tr w:rsidR="00B412A0" w:rsidRPr="008A6AC5" w:rsidTr="00CB74B7">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lastRenderedPageBreak/>
              <w:t>03</w:t>
            </w:r>
          </w:p>
        </w:tc>
        <w:tc>
          <w:tcPr>
            <w:tcW w:w="2552" w:type="dxa"/>
          </w:tcPr>
          <w:p w:rsidR="00B412A0" w:rsidRPr="008D3913" w:rsidRDefault="00B412A0" w:rsidP="00D54E8E">
            <w:pPr>
              <w:jc w:val="both"/>
              <w:rPr>
                <w:rFonts w:ascii="Arial" w:hAnsi="Arial" w:cs="Arial"/>
                <w:sz w:val="20"/>
                <w:szCs w:val="20"/>
              </w:rPr>
            </w:pPr>
            <w:r w:rsidRPr="008D3913">
              <w:rPr>
                <w:rFonts w:ascii="Arial" w:hAnsi="Arial" w:cs="Arial"/>
                <w:sz w:val="20"/>
                <w:szCs w:val="20"/>
              </w:rPr>
              <w:t>Registro de Competências</w:t>
            </w:r>
            <w:r w:rsidR="00CD4894" w:rsidRPr="008D3913">
              <w:rPr>
                <w:rFonts w:ascii="Arial" w:hAnsi="Arial" w:cs="Arial"/>
                <w:sz w:val="20"/>
                <w:szCs w:val="20"/>
              </w:rPr>
              <w:t>.</w:t>
            </w:r>
          </w:p>
        </w:tc>
        <w:tc>
          <w:tcPr>
            <w:tcW w:w="3402" w:type="dxa"/>
          </w:tcPr>
          <w:p w:rsidR="00B412A0" w:rsidRPr="008D3913" w:rsidRDefault="00B412A0" w:rsidP="00CD4894">
            <w:pPr>
              <w:jc w:val="both"/>
              <w:rPr>
                <w:rFonts w:ascii="Arial" w:hAnsi="Arial" w:cs="Arial"/>
                <w:sz w:val="20"/>
                <w:szCs w:val="20"/>
              </w:rPr>
            </w:pPr>
            <w:r w:rsidRPr="008D3913">
              <w:rPr>
                <w:rFonts w:ascii="Arial" w:hAnsi="Arial" w:cs="Arial"/>
                <w:sz w:val="20"/>
                <w:szCs w:val="20"/>
              </w:rPr>
              <w:t xml:space="preserve">O sítio não </w:t>
            </w:r>
            <w:r w:rsidR="00CD4894" w:rsidRPr="008D3913">
              <w:rPr>
                <w:rFonts w:ascii="Arial" w:hAnsi="Arial" w:cs="Arial"/>
                <w:sz w:val="20"/>
                <w:szCs w:val="20"/>
              </w:rPr>
              <w:t>apresenta Registro de Competências de sua Estrutura Organizacional.</w:t>
            </w:r>
          </w:p>
        </w:tc>
        <w:tc>
          <w:tcPr>
            <w:tcW w:w="2976" w:type="dxa"/>
          </w:tcPr>
          <w:p w:rsidR="00B412A0" w:rsidRPr="008D3913" w:rsidRDefault="00B412A0" w:rsidP="00BD5254">
            <w:pPr>
              <w:jc w:val="both"/>
              <w:rPr>
                <w:rFonts w:ascii="Arial" w:hAnsi="Arial" w:cs="Arial"/>
                <w:sz w:val="20"/>
                <w:szCs w:val="20"/>
              </w:rPr>
            </w:pPr>
            <w:r w:rsidRPr="008D3913">
              <w:rPr>
                <w:rFonts w:ascii="Arial" w:hAnsi="Arial" w:cs="Arial"/>
                <w:sz w:val="20"/>
                <w:szCs w:val="20"/>
              </w:rPr>
              <w:t xml:space="preserve">Ausência de </w:t>
            </w:r>
            <w:r w:rsidR="00CD4894" w:rsidRPr="008D3913">
              <w:rPr>
                <w:rFonts w:ascii="Arial" w:hAnsi="Arial" w:cs="Arial"/>
                <w:sz w:val="20"/>
                <w:szCs w:val="20"/>
              </w:rPr>
              <w:t>Registro de Competências de sua Estrutura Organizacional.</w:t>
            </w:r>
          </w:p>
        </w:tc>
        <w:tc>
          <w:tcPr>
            <w:tcW w:w="1701" w:type="dxa"/>
          </w:tcPr>
          <w:p w:rsidR="00B412A0" w:rsidRPr="008D3913" w:rsidRDefault="00B412A0" w:rsidP="00CE4584">
            <w:pPr>
              <w:rPr>
                <w:rFonts w:ascii="Arial" w:hAnsi="Arial" w:cs="Arial"/>
                <w:sz w:val="20"/>
                <w:szCs w:val="20"/>
              </w:rPr>
            </w:pPr>
            <w:r w:rsidRPr="008D3913">
              <w:rPr>
                <w:rFonts w:ascii="Arial" w:hAnsi="Arial" w:cs="Arial"/>
                <w:sz w:val="20"/>
                <w:szCs w:val="20"/>
              </w:rPr>
              <w:t>Obrigatória</w:t>
            </w:r>
          </w:p>
        </w:tc>
        <w:tc>
          <w:tcPr>
            <w:tcW w:w="1276" w:type="dxa"/>
          </w:tcPr>
          <w:p w:rsidR="00B412A0" w:rsidRDefault="00CE4584" w:rsidP="00BD5254">
            <w:pPr>
              <w:jc w:val="both"/>
              <w:rPr>
                <w:rFonts w:ascii="Arial" w:hAnsi="Arial" w:cs="Arial"/>
                <w:sz w:val="20"/>
                <w:szCs w:val="20"/>
              </w:rPr>
            </w:pPr>
            <w:r>
              <w:rPr>
                <w:rFonts w:ascii="Arial" w:hAnsi="Arial" w:cs="Arial"/>
                <w:sz w:val="20"/>
                <w:szCs w:val="20"/>
              </w:rPr>
              <w:t>03</w:t>
            </w:r>
          </w:p>
        </w:tc>
        <w:tc>
          <w:tcPr>
            <w:tcW w:w="1276" w:type="dxa"/>
          </w:tcPr>
          <w:p w:rsidR="00B412A0" w:rsidRDefault="008944FB" w:rsidP="00633BCF">
            <w:pPr>
              <w:jc w:val="center"/>
              <w:rPr>
                <w:rFonts w:ascii="Arial" w:hAnsi="Arial" w:cs="Arial"/>
                <w:sz w:val="20"/>
                <w:szCs w:val="20"/>
              </w:rPr>
            </w:pPr>
            <w:r>
              <w:rPr>
                <w:rFonts w:ascii="Arial" w:hAnsi="Arial" w:cs="Arial"/>
                <w:sz w:val="20"/>
                <w:szCs w:val="20"/>
              </w:rPr>
              <w:t>0,538</w:t>
            </w:r>
          </w:p>
        </w:tc>
      </w:tr>
      <w:tr w:rsidR="00B412A0" w:rsidRPr="008A6AC5" w:rsidTr="00CB74B7">
        <w:trPr>
          <w:trHeight w:val="1380"/>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04</w:t>
            </w:r>
          </w:p>
        </w:tc>
        <w:tc>
          <w:tcPr>
            <w:tcW w:w="2552" w:type="dxa"/>
          </w:tcPr>
          <w:p w:rsidR="00B412A0" w:rsidRPr="008D3913" w:rsidRDefault="00B412A0" w:rsidP="00D54E8E">
            <w:pPr>
              <w:jc w:val="both"/>
              <w:rPr>
                <w:rFonts w:ascii="Arial" w:hAnsi="Arial" w:cs="Arial"/>
                <w:sz w:val="20"/>
                <w:szCs w:val="20"/>
              </w:rPr>
            </w:pPr>
            <w:r w:rsidRPr="008D3913">
              <w:rPr>
                <w:rFonts w:ascii="Arial" w:hAnsi="Arial" w:cs="Arial"/>
                <w:sz w:val="20"/>
                <w:szCs w:val="20"/>
              </w:rPr>
              <w:t>Estrutura Organizacional</w:t>
            </w:r>
          </w:p>
        </w:tc>
        <w:tc>
          <w:tcPr>
            <w:tcW w:w="3402" w:type="dxa"/>
          </w:tcPr>
          <w:p w:rsidR="00B412A0" w:rsidRPr="008D3913" w:rsidRDefault="00B412A0" w:rsidP="008B1D0D">
            <w:pPr>
              <w:jc w:val="both"/>
              <w:rPr>
                <w:rFonts w:ascii="Arial" w:hAnsi="Arial" w:cs="Arial"/>
                <w:sz w:val="20"/>
                <w:szCs w:val="20"/>
              </w:rPr>
            </w:pPr>
            <w:r w:rsidRPr="008D3913">
              <w:rPr>
                <w:rFonts w:ascii="Arial" w:hAnsi="Arial" w:cs="Arial"/>
                <w:sz w:val="20"/>
                <w:szCs w:val="20"/>
              </w:rPr>
              <w:t xml:space="preserve">Não </w:t>
            </w:r>
            <w:r w:rsidR="008B1D0D" w:rsidRPr="008D3913">
              <w:rPr>
                <w:rFonts w:ascii="Arial" w:hAnsi="Arial" w:cs="Arial"/>
                <w:sz w:val="20"/>
                <w:szCs w:val="20"/>
              </w:rPr>
              <w:t>apresenta</w:t>
            </w:r>
            <w:r w:rsidRPr="008D3913">
              <w:rPr>
                <w:rFonts w:ascii="Arial" w:hAnsi="Arial" w:cs="Arial"/>
                <w:sz w:val="20"/>
                <w:szCs w:val="20"/>
              </w:rPr>
              <w:t xml:space="preserve"> </w:t>
            </w:r>
            <w:r w:rsidR="008B1D0D" w:rsidRPr="008D3913">
              <w:rPr>
                <w:rFonts w:ascii="Arial" w:hAnsi="Arial" w:cs="Arial"/>
                <w:sz w:val="20"/>
                <w:szCs w:val="20"/>
              </w:rPr>
              <w:t>Estrutura Organizacional.</w:t>
            </w:r>
          </w:p>
        </w:tc>
        <w:tc>
          <w:tcPr>
            <w:tcW w:w="2976" w:type="dxa"/>
          </w:tcPr>
          <w:p w:rsidR="00B412A0" w:rsidRPr="008D3913" w:rsidRDefault="00B412A0" w:rsidP="00BD5254">
            <w:pPr>
              <w:jc w:val="both"/>
              <w:rPr>
                <w:rFonts w:ascii="Arial" w:hAnsi="Arial" w:cs="Arial"/>
                <w:sz w:val="20"/>
                <w:szCs w:val="20"/>
              </w:rPr>
            </w:pPr>
            <w:r w:rsidRPr="008D3913">
              <w:rPr>
                <w:rFonts w:ascii="Arial" w:hAnsi="Arial" w:cs="Arial"/>
                <w:sz w:val="20"/>
                <w:szCs w:val="20"/>
              </w:rPr>
              <w:t xml:space="preserve">Ausência de </w:t>
            </w:r>
            <w:r w:rsidR="00B41095" w:rsidRPr="008D3913">
              <w:rPr>
                <w:rFonts w:ascii="Arial" w:hAnsi="Arial" w:cs="Arial"/>
                <w:sz w:val="20"/>
                <w:szCs w:val="20"/>
              </w:rPr>
              <w:t>Estrutura Organizacional.</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B412A0" w:rsidRDefault="00CE4584" w:rsidP="00BD5254">
            <w:pPr>
              <w:jc w:val="both"/>
              <w:rPr>
                <w:rFonts w:ascii="Arial" w:hAnsi="Arial" w:cs="Arial"/>
                <w:sz w:val="20"/>
                <w:szCs w:val="20"/>
              </w:rPr>
            </w:pPr>
            <w:r>
              <w:rPr>
                <w:rFonts w:ascii="Arial" w:hAnsi="Arial" w:cs="Arial"/>
                <w:sz w:val="20"/>
                <w:szCs w:val="20"/>
              </w:rPr>
              <w:t>03</w:t>
            </w:r>
          </w:p>
        </w:tc>
        <w:tc>
          <w:tcPr>
            <w:tcW w:w="1276" w:type="dxa"/>
          </w:tcPr>
          <w:p w:rsidR="00B412A0" w:rsidRDefault="008944FB" w:rsidP="00BD5254">
            <w:pPr>
              <w:jc w:val="both"/>
              <w:rPr>
                <w:rFonts w:ascii="Arial" w:hAnsi="Arial" w:cs="Arial"/>
                <w:sz w:val="20"/>
                <w:szCs w:val="20"/>
              </w:rPr>
            </w:pPr>
            <w:r>
              <w:rPr>
                <w:rFonts w:ascii="Arial" w:hAnsi="Arial" w:cs="Arial"/>
                <w:sz w:val="20"/>
                <w:szCs w:val="20"/>
              </w:rPr>
              <w:t>0,538</w:t>
            </w:r>
          </w:p>
        </w:tc>
      </w:tr>
      <w:tr w:rsidR="00B412A0" w:rsidRPr="008A6AC5" w:rsidTr="00CB74B7">
        <w:trPr>
          <w:trHeight w:val="171"/>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05</w:t>
            </w:r>
          </w:p>
        </w:tc>
        <w:tc>
          <w:tcPr>
            <w:tcW w:w="2552" w:type="dxa"/>
          </w:tcPr>
          <w:p w:rsidR="00B412A0" w:rsidRPr="008D3913" w:rsidRDefault="00B412A0" w:rsidP="002A2E13">
            <w:pPr>
              <w:jc w:val="both"/>
              <w:rPr>
                <w:rFonts w:ascii="Arial" w:hAnsi="Arial" w:cs="Arial"/>
                <w:sz w:val="20"/>
                <w:szCs w:val="20"/>
              </w:rPr>
            </w:pPr>
            <w:r w:rsidRPr="008D3913">
              <w:rPr>
                <w:rFonts w:ascii="Arial" w:hAnsi="Arial" w:cs="Arial"/>
                <w:sz w:val="20"/>
                <w:szCs w:val="20"/>
              </w:rPr>
              <w:t>Endereços</w:t>
            </w:r>
          </w:p>
        </w:tc>
        <w:tc>
          <w:tcPr>
            <w:tcW w:w="3402" w:type="dxa"/>
          </w:tcPr>
          <w:p w:rsidR="00B412A0" w:rsidRPr="008D3913" w:rsidRDefault="00831DDD" w:rsidP="00BD5254">
            <w:pPr>
              <w:jc w:val="both"/>
              <w:rPr>
                <w:rFonts w:ascii="Arial" w:hAnsi="Arial" w:cs="Arial"/>
                <w:sz w:val="20"/>
                <w:szCs w:val="20"/>
              </w:rPr>
            </w:pPr>
            <w:r w:rsidRPr="008D3913">
              <w:rPr>
                <w:rFonts w:ascii="Arial" w:hAnsi="Arial" w:cs="Arial"/>
                <w:sz w:val="20"/>
                <w:szCs w:val="20"/>
              </w:rPr>
              <w:t>O Portal da Transparência em análise não divulga os endereços do órgão.</w:t>
            </w:r>
          </w:p>
        </w:tc>
        <w:tc>
          <w:tcPr>
            <w:tcW w:w="2976" w:type="dxa"/>
          </w:tcPr>
          <w:p w:rsidR="00B412A0" w:rsidRPr="008D3913" w:rsidRDefault="00831DDD" w:rsidP="00BD5254">
            <w:pPr>
              <w:jc w:val="both"/>
              <w:rPr>
                <w:rFonts w:ascii="Arial" w:hAnsi="Arial" w:cs="Arial"/>
                <w:sz w:val="20"/>
                <w:szCs w:val="20"/>
              </w:rPr>
            </w:pPr>
            <w:r w:rsidRPr="008D3913">
              <w:rPr>
                <w:rFonts w:ascii="Arial" w:hAnsi="Arial" w:cs="Arial"/>
                <w:sz w:val="20"/>
                <w:szCs w:val="20"/>
              </w:rPr>
              <w:t>Ausência de divulgação dos endereços do órgão.</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B412A0" w:rsidRDefault="007829F2" w:rsidP="00BD5254">
            <w:pPr>
              <w:jc w:val="both"/>
              <w:rPr>
                <w:rFonts w:ascii="Arial" w:hAnsi="Arial" w:cs="Arial"/>
                <w:sz w:val="20"/>
                <w:szCs w:val="20"/>
              </w:rPr>
            </w:pPr>
            <w:r>
              <w:rPr>
                <w:rFonts w:ascii="Arial" w:hAnsi="Arial" w:cs="Arial"/>
                <w:sz w:val="20"/>
                <w:szCs w:val="20"/>
              </w:rPr>
              <w:t>03</w:t>
            </w:r>
          </w:p>
        </w:tc>
        <w:tc>
          <w:tcPr>
            <w:tcW w:w="1276" w:type="dxa"/>
          </w:tcPr>
          <w:p w:rsidR="00B412A0" w:rsidRDefault="008944FB" w:rsidP="00BD5254">
            <w:pPr>
              <w:jc w:val="both"/>
              <w:rPr>
                <w:rFonts w:ascii="Arial" w:hAnsi="Arial" w:cs="Arial"/>
                <w:sz w:val="20"/>
                <w:szCs w:val="20"/>
              </w:rPr>
            </w:pPr>
            <w:r>
              <w:rPr>
                <w:rFonts w:ascii="Arial" w:hAnsi="Arial" w:cs="Arial"/>
                <w:sz w:val="20"/>
                <w:szCs w:val="20"/>
              </w:rPr>
              <w:t>0,538</w:t>
            </w:r>
          </w:p>
        </w:tc>
      </w:tr>
      <w:tr w:rsidR="00B412A0" w:rsidRPr="008A6AC5" w:rsidTr="00CB74B7">
        <w:trPr>
          <w:trHeight w:val="171"/>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06</w:t>
            </w:r>
          </w:p>
        </w:tc>
        <w:tc>
          <w:tcPr>
            <w:tcW w:w="2552" w:type="dxa"/>
          </w:tcPr>
          <w:p w:rsidR="00B412A0" w:rsidRPr="008D3913" w:rsidRDefault="00B412A0" w:rsidP="00D54E8E">
            <w:pPr>
              <w:jc w:val="both"/>
              <w:rPr>
                <w:rFonts w:ascii="Arial" w:hAnsi="Arial" w:cs="Arial"/>
                <w:sz w:val="20"/>
                <w:szCs w:val="20"/>
              </w:rPr>
            </w:pPr>
            <w:r w:rsidRPr="008D3913">
              <w:rPr>
                <w:rFonts w:ascii="Arial" w:hAnsi="Arial" w:cs="Arial"/>
                <w:sz w:val="20"/>
                <w:szCs w:val="20"/>
              </w:rPr>
              <w:t>Telefone da Unidade</w:t>
            </w:r>
          </w:p>
        </w:tc>
        <w:tc>
          <w:tcPr>
            <w:tcW w:w="3402" w:type="dxa"/>
          </w:tcPr>
          <w:p w:rsidR="00B412A0" w:rsidRPr="008D3913" w:rsidRDefault="00B412A0" w:rsidP="00831DDD">
            <w:pPr>
              <w:jc w:val="both"/>
              <w:rPr>
                <w:rFonts w:ascii="Arial" w:hAnsi="Arial" w:cs="Arial"/>
                <w:sz w:val="20"/>
                <w:szCs w:val="20"/>
              </w:rPr>
            </w:pPr>
            <w:r w:rsidRPr="008D3913">
              <w:rPr>
                <w:rFonts w:ascii="Arial" w:hAnsi="Arial" w:cs="Arial"/>
                <w:sz w:val="20"/>
                <w:szCs w:val="20"/>
              </w:rPr>
              <w:t xml:space="preserve">O Portal da Transparência em análise não divulga </w:t>
            </w:r>
            <w:r w:rsidR="00831DDD" w:rsidRPr="008D3913">
              <w:rPr>
                <w:rFonts w:ascii="Arial" w:hAnsi="Arial" w:cs="Arial"/>
                <w:sz w:val="20"/>
                <w:szCs w:val="20"/>
              </w:rPr>
              <w:t>telefones das unidades do órgão</w:t>
            </w:r>
            <w:r w:rsidRPr="008D3913">
              <w:rPr>
                <w:rFonts w:ascii="Arial" w:hAnsi="Arial" w:cs="Arial"/>
                <w:sz w:val="20"/>
                <w:szCs w:val="20"/>
              </w:rPr>
              <w:t>.</w:t>
            </w:r>
          </w:p>
        </w:tc>
        <w:tc>
          <w:tcPr>
            <w:tcW w:w="2976" w:type="dxa"/>
          </w:tcPr>
          <w:p w:rsidR="00B412A0" w:rsidRPr="008D3913" w:rsidRDefault="00B412A0" w:rsidP="006737E3">
            <w:pPr>
              <w:jc w:val="both"/>
              <w:rPr>
                <w:rFonts w:ascii="Arial" w:hAnsi="Arial" w:cs="Arial"/>
                <w:sz w:val="20"/>
                <w:szCs w:val="20"/>
              </w:rPr>
            </w:pPr>
            <w:r w:rsidRPr="008D3913">
              <w:rPr>
                <w:rFonts w:ascii="Arial" w:hAnsi="Arial" w:cs="Arial"/>
                <w:sz w:val="20"/>
                <w:szCs w:val="20"/>
              </w:rPr>
              <w:t xml:space="preserve">Ausência de divulgação </w:t>
            </w:r>
            <w:r w:rsidR="006737E3" w:rsidRPr="008D3913">
              <w:rPr>
                <w:rFonts w:ascii="Arial" w:hAnsi="Arial" w:cs="Arial"/>
                <w:sz w:val="20"/>
                <w:szCs w:val="20"/>
              </w:rPr>
              <w:t>de telefones das unidades do órgão.</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B412A0" w:rsidRDefault="007829F2" w:rsidP="00BD5254">
            <w:pPr>
              <w:jc w:val="both"/>
              <w:rPr>
                <w:rFonts w:ascii="Arial" w:hAnsi="Arial" w:cs="Arial"/>
                <w:sz w:val="20"/>
                <w:szCs w:val="20"/>
              </w:rPr>
            </w:pPr>
            <w:r>
              <w:rPr>
                <w:rFonts w:ascii="Arial" w:hAnsi="Arial" w:cs="Arial"/>
                <w:sz w:val="20"/>
                <w:szCs w:val="20"/>
              </w:rPr>
              <w:t>03</w:t>
            </w:r>
          </w:p>
        </w:tc>
        <w:tc>
          <w:tcPr>
            <w:tcW w:w="1276" w:type="dxa"/>
          </w:tcPr>
          <w:p w:rsidR="00B412A0" w:rsidRDefault="008944FB" w:rsidP="00BD5254">
            <w:pPr>
              <w:jc w:val="both"/>
              <w:rPr>
                <w:rFonts w:ascii="Arial" w:hAnsi="Arial" w:cs="Arial"/>
                <w:sz w:val="20"/>
                <w:szCs w:val="20"/>
              </w:rPr>
            </w:pPr>
            <w:r>
              <w:rPr>
                <w:rFonts w:ascii="Arial" w:hAnsi="Arial" w:cs="Arial"/>
                <w:sz w:val="20"/>
                <w:szCs w:val="20"/>
              </w:rPr>
              <w:t>0,538</w:t>
            </w:r>
          </w:p>
        </w:tc>
      </w:tr>
      <w:tr w:rsidR="00B412A0" w:rsidRPr="008A6AC5" w:rsidTr="00CB74B7">
        <w:trPr>
          <w:trHeight w:val="171"/>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07</w:t>
            </w:r>
          </w:p>
        </w:tc>
        <w:tc>
          <w:tcPr>
            <w:tcW w:w="2552" w:type="dxa"/>
          </w:tcPr>
          <w:p w:rsidR="00B412A0" w:rsidRPr="008D3913" w:rsidRDefault="00B412A0" w:rsidP="00D54E8E">
            <w:pPr>
              <w:jc w:val="both"/>
              <w:rPr>
                <w:rFonts w:ascii="Arial" w:hAnsi="Arial" w:cs="Arial"/>
                <w:sz w:val="20"/>
                <w:szCs w:val="20"/>
              </w:rPr>
            </w:pPr>
            <w:r w:rsidRPr="008D3913">
              <w:rPr>
                <w:rFonts w:ascii="Arial" w:hAnsi="Arial" w:cs="Arial"/>
                <w:sz w:val="20"/>
                <w:szCs w:val="20"/>
              </w:rPr>
              <w:t>Horário de Atendimento</w:t>
            </w:r>
          </w:p>
        </w:tc>
        <w:tc>
          <w:tcPr>
            <w:tcW w:w="3402" w:type="dxa"/>
          </w:tcPr>
          <w:p w:rsidR="00B412A0" w:rsidRPr="008D3913" w:rsidRDefault="00831DDD" w:rsidP="00BD5254">
            <w:pPr>
              <w:jc w:val="both"/>
              <w:rPr>
                <w:rFonts w:ascii="Arial" w:hAnsi="Arial" w:cs="Arial"/>
                <w:sz w:val="20"/>
                <w:szCs w:val="20"/>
              </w:rPr>
            </w:pPr>
            <w:r w:rsidRPr="008D3913">
              <w:rPr>
                <w:rFonts w:ascii="Arial" w:hAnsi="Arial" w:cs="Arial"/>
                <w:sz w:val="20"/>
                <w:szCs w:val="20"/>
              </w:rPr>
              <w:t>O Portal da Transparência em análise não divulga os horários de atendimento do órgão.</w:t>
            </w:r>
          </w:p>
        </w:tc>
        <w:tc>
          <w:tcPr>
            <w:tcW w:w="2976" w:type="dxa"/>
          </w:tcPr>
          <w:p w:rsidR="00B412A0" w:rsidRPr="008D3913" w:rsidRDefault="00831DDD" w:rsidP="00BD5254">
            <w:pPr>
              <w:jc w:val="both"/>
              <w:rPr>
                <w:rFonts w:ascii="Arial" w:hAnsi="Arial" w:cs="Arial"/>
                <w:sz w:val="20"/>
                <w:szCs w:val="20"/>
              </w:rPr>
            </w:pPr>
            <w:r w:rsidRPr="008D3913">
              <w:rPr>
                <w:rFonts w:ascii="Arial" w:hAnsi="Arial" w:cs="Arial"/>
                <w:sz w:val="20"/>
                <w:szCs w:val="20"/>
              </w:rPr>
              <w:t>Ausência de divulgação dos horários de atendimento do órgão.</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B412A0" w:rsidRDefault="007829F2" w:rsidP="00BD5254">
            <w:pPr>
              <w:jc w:val="both"/>
              <w:rPr>
                <w:rFonts w:ascii="Arial" w:hAnsi="Arial" w:cs="Arial"/>
                <w:sz w:val="20"/>
                <w:szCs w:val="20"/>
              </w:rPr>
            </w:pPr>
            <w:r>
              <w:rPr>
                <w:rFonts w:ascii="Arial" w:hAnsi="Arial" w:cs="Arial"/>
                <w:sz w:val="20"/>
                <w:szCs w:val="20"/>
              </w:rPr>
              <w:t>03</w:t>
            </w:r>
          </w:p>
        </w:tc>
        <w:tc>
          <w:tcPr>
            <w:tcW w:w="1276" w:type="dxa"/>
          </w:tcPr>
          <w:p w:rsidR="00B412A0" w:rsidRDefault="008944FB" w:rsidP="00BD5254">
            <w:pPr>
              <w:jc w:val="both"/>
              <w:rPr>
                <w:rFonts w:ascii="Arial" w:hAnsi="Arial" w:cs="Arial"/>
                <w:sz w:val="20"/>
                <w:szCs w:val="20"/>
              </w:rPr>
            </w:pPr>
            <w:r>
              <w:rPr>
                <w:rFonts w:ascii="Arial" w:hAnsi="Arial" w:cs="Arial"/>
                <w:sz w:val="20"/>
                <w:szCs w:val="20"/>
              </w:rPr>
              <w:t>0,538</w:t>
            </w:r>
          </w:p>
        </w:tc>
      </w:tr>
      <w:tr w:rsidR="00B412A0" w:rsidRPr="008A6AC5" w:rsidTr="00CB74B7">
        <w:trPr>
          <w:trHeight w:val="171"/>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08</w:t>
            </w:r>
          </w:p>
        </w:tc>
        <w:tc>
          <w:tcPr>
            <w:tcW w:w="2552" w:type="dxa"/>
          </w:tcPr>
          <w:p w:rsidR="00B412A0" w:rsidRPr="008D3913" w:rsidRDefault="00B412A0" w:rsidP="00D54E8E">
            <w:pPr>
              <w:jc w:val="both"/>
              <w:rPr>
                <w:rFonts w:ascii="Arial" w:hAnsi="Arial" w:cs="Arial"/>
                <w:sz w:val="20"/>
                <w:szCs w:val="20"/>
              </w:rPr>
            </w:pPr>
            <w:r w:rsidRPr="008D3913">
              <w:rPr>
                <w:rFonts w:ascii="Arial" w:hAnsi="Arial" w:cs="Arial"/>
                <w:sz w:val="20"/>
                <w:szCs w:val="20"/>
              </w:rPr>
              <w:t>Perguntas e respostas mais frequentes</w:t>
            </w:r>
          </w:p>
        </w:tc>
        <w:tc>
          <w:tcPr>
            <w:tcW w:w="3402" w:type="dxa"/>
          </w:tcPr>
          <w:p w:rsidR="00B412A0" w:rsidRPr="008D3913" w:rsidRDefault="00103EE8" w:rsidP="00BD5254">
            <w:pPr>
              <w:jc w:val="both"/>
              <w:rPr>
                <w:rFonts w:ascii="Arial" w:hAnsi="Arial" w:cs="Arial"/>
                <w:sz w:val="20"/>
                <w:szCs w:val="20"/>
              </w:rPr>
            </w:pPr>
            <w:r w:rsidRPr="008D3913">
              <w:rPr>
                <w:rFonts w:ascii="Arial" w:hAnsi="Arial" w:cs="Arial"/>
                <w:sz w:val="20"/>
                <w:szCs w:val="20"/>
              </w:rPr>
              <w:t>Não apresenta Perguntas e Respostas mais frequentes da sociedade.</w:t>
            </w:r>
          </w:p>
        </w:tc>
        <w:tc>
          <w:tcPr>
            <w:tcW w:w="2976" w:type="dxa"/>
          </w:tcPr>
          <w:p w:rsidR="00B412A0" w:rsidRPr="008D3913" w:rsidRDefault="00103EE8" w:rsidP="00BD5254">
            <w:pPr>
              <w:jc w:val="both"/>
              <w:rPr>
                <w:rFonts w:ascii="Arial" w:hAnsi="Arial" w:cs="Arial"/>
                <w:sz w:val="20"/>
                <w:szCs w:val="20"/>
              </w:rPr>
            </w:pPr>
            <w:r w:rsidRPr="008D3913">
              <w:rPr>
                <w:rFonts w:ascii="Arial" w:hAnsi="Arial" w:cs="Arial"/>
                <w:sz w:val="20"/>
                <w:szCs w:val="20"/>
              </w:rPr>
              <w:t>Ausência de Perguntas e Respostas mais frequentes da sociedade.</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B412A0" w:rsidRDefault="007829F2" w:rsidP="00BD5254">
            <w:pPr>
              <w:jc w:val="both"/>
              <w:rPr>
                <w:rFonts w:ascii="Arial" w:hAnsi="Arial" w:cs="Arial"/>
                <w:sz w:val="20"/>
                <w:szCs w:val="20"/>
              </w:rPr>
            </w:pPr>
            <w:r>
              <w:rPr>
                <w:rFonts w:ascii="Arial" w:hAnsi="Arial" w:cs="Arial"/>
                <w:sz w:val="20"/>
                <w:szCs w:val="20"/>
              </w:rPr>
              <w:t>34</w:t>
            </w:r>
          </w:p>
        </w:tc>
        <w:tc>
          <w:tcPr>
            <w:tcW w:w="1276" w:type="dxa"/>
          </w:tcPr>
          <w:p w:rsidR="00B412A0" w:rsidRDefault="008944FB" w:rsidP="00BD5254">
            <w:pPr>
              <w:jc w:val="both"/>
              <w:rPr>
                <w:rFonts w:ascii="Arial" w:hAnsi="Arial" w:cs="Arial"/>
                <w:sz w:val="20"/>
                <w:szCs w:val="20"/>
              </w:rPr>
            </w:pPr>
            <w:r>
              <w:rPr>
                <w:rFonts w:ascii="Arial" w:hAnsi="Arial" w:cs="Arial"/>
                <w:sz w:val="20"/>
                <w:szCs w:val="20"/>
              </w:rPr>
              <w:t>0,538</w:t>
            </w:r>
          </w:p>
        </w:tc>
      </w:tr>
      <w:tr w:rsidR="00B412A0" w:rsidRPr="008A6AC5" w:rsidTr="00CB74B7">
        <w:trPr>
          <w:trHeight w:val="171"/>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09</w:t>
            </w:r>
          </w:p>
        </w:tc>
        <w:tc>
          <w:tcPr>
            <w:tcW w:w="2552" w:type="dxa"/>
          </w:tcPr>
          <w:p w:rsidR="00B412A0" w:rsidRPr="008D3913" w:rsidRDefault="00B412A0" w:rsidP="00D54E8E">
            <w:pPr>
              <w:jc w:val="both"/>
              <w:rPr>
                <w:rFonts w:ascii="Arial" w:hAnsi="Arial" w:cs="Arial"/>
                <w:sz w:val="20"/>
                <w:szCs w:val="20"/>
              </w:rPr>
            </w:pPr>
            <w:r w:rsidRPr="008D3913">
              <w:rPr>
                <w:rFonts w:ascii="Arial" w:hAnsi="Arial" w:cs="Arial"/>
                <w:sz w:val="20"/>
                <w:szCs w:val="20"/>
              </w:rPr>
              <w:t>Fale Conosco (Eletrônico e Telefônico)</w:t>
            </w:r>
          </w:p>
        </w:tc>
        <w:tc>
          <w:tcPr>
            <w:tcW w:w="3402" w:type="dxa"/>
          </w:tcPr>
          <w:p w:rsidR="00B412A0" w:rsidRPr="008D3913" w:rsidRDefault="00B412A0" w:rsidP="003015A4">
            <w:pPr>
              <w:jc w:val="both"/>
              <w:rPr>
                <w:rFonts w:ascii="Arial" w:hAnsi="Arial" w:cs="Arial"/>
                <w:sz w:val="20"/>
                <w:szCs w:val="20"/>
              </w:rPr>
            </w:pPr>
            <w:r w:rsidRPr="008D3913">
              <w:rPr>
                <w:rFonts w:ascii="Arial" w:hAnsi="Arial" w:cs="Arial"/>
                <w:sz w:val="20"/>
                <w:szCs w:val="20"/>
              </w:rPr>
              <w:t xml:space="preserve">O Portal da Transparência em análise não </w:t>
            </w:r>
            <w:r w:rsidR="003015A4" w:rsidRPr="008D3913">
              <w:rPr>
                <w:rFonts w:ascii="Arial" w:hAnsi="Arial" w:cs="Arial"/>
                <w:sz w:val="20"/>
                <w:szCs w:val="20"/>
              </w:rPr>
              <w:t>apresenta ferramenta Fale Conosco (Eletrônico/Telefônico) ou similar</w:t>
            </w:r>
            <w:r w:rsidR="00EE01E6" w:rsidRPr="008D3913">
              <w:rPr>
                <w:rFonts w:ascii="Arial" w:hAnsi="Arial" w:cs="Arial"/>
                <w:sz w:val="20"/>
                <w:szCs w:val="20"/>
              </w:rPr>
              <w:t>.</w:t>
            </w:r>
          </w:p>
        </w:tc>
        <w:tc>
          <w:tcPr>
            <w:tcW w:w="2976" w:type="dxa"/>
          </w:tcPr>
          <w:p w:rsidR="00B412A0" w:rsidRPr="008D3913" w:rsidRDefault="00B412A0" w:rsidP="00BD5254">
            <w:pPr>
              <w:jc w:val="both"/>
              <w:rPr>
                <w:rFonts w:ascii="Arial" w:hAnsi="Arial" w:cs="Arial"/>
                <w:sz w:val="20"/>
                <w:szCs w:val="20"/>
              </w:rPr>
            </w:pPr>
            <w:r w:rsidRPr="008D3913">
              <w:rPr>
                <w:rFonts w:ascii="Arial" w:hAnsi="Arial" w:cs="Arial"/>
                <w:sz w:val="20"/>
                <w:szCs w:val="20"/>
              </w:rPr>
              <w:t xml:space="preserve">Ausência </w:t>
            </w:r>
            <w:r w:rsidR="003015A4" w:rsidRPr="008D3913">
              <w:rPr>
                <w:rFonts w:ascii="Arial" w:hAnsi="Arial" w:cs="Arial"/>
                <w:sz w:val="20"/>
                <w:szCs w:val="20"/>
              </w:rPr>
              <w:t>de ferramenta Fale Conosco (Eletrônico/Telefônico) ou similar.</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B412A0" w:rsidRDefault="007829F2" w:rsidP="00BD5254">
            <w:pPr>
              <w:jc w:val="both"/>
              <w:rPr>
                <w:rFonts w:ascii="Arial" w:hAnsi="Arial" w:cs="Arial"/>
                <w:sz w:val="20"/>
                <w:szCs w:val="20"/>
              </w:rPr>
            </w:pPr>
            <w:r>
              <w:rPr>
                <w:rFonts w:ascii="Arial" w:hAnsi="Arial" w:cs="Arial"/>
                <w:sz w:val="20"/>
                <w:szCs w:val="20"/>
              </w:rPr>
              <w:t>07</w:t>
            </w:r>
          </w:p>
        </w:tc>
        <w:tc>
          <w:tcPr>
            <w:tcW w:w="1276" w:type="dxa"/>
          </w:tcPr>
          <w:p w:rsidR="00B412A0" w:rsidRDefault="008944FB" w:rsidP="00BD5254">
            <w:pPr>
              <w:jc w:val="both"/>
              <w:rPr>
                <w:rFonts w:ascii="Arial" w:hAnsi="Arial" w:cs="Arial"/>
                <w:sz w:val="20"/>
                <w:szCs w:val="20"/>
              </w:rPr>
            </w:pPr>
            <w:r>
              <w:rPr>
                <w:rFonts w:ascii="Arial" w:hAnsi="Arial" w:cs="Arial"/>
                <w:sz w:val="20"/>
                <w:szCs w:val="20"/>
              </w:rPr>
              <w:t>0,538</w:t>
            </w:r>
          </w:p>
        </w:tc>
      </w:tr>
      <w:tr w:rsidR="00B412A0" w:rsidRPr="008A6AC5" w:rsidTr="00CB74B7">
        <w:trPr>
          <w:trHeight w:val="171"/>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10</w:t>
            </w:r>
          </w:p>
        </w:tc>
        <w:tc>
          <w:tcPr>
            <w:tcW w:w="2552" w:type="dxa"/>
          </w:tcPr>
          <w:p w:rsidR="00B412A0" w:rsidRPr="008D3913" w:rsidRDefault="00B412A0" w:rsidP="00D54E8E">
            <w:pPr>
              <w:jc w:val="both"/>
              <w:rPr>
                <w:rFonts w:ascii="Arial" w:hAnsi="Arial" w:cs="Arial"/>
                <w:sz w:val="20"/>
                <w:szCs w:val="20"/>
              </w:rPr>
            </w:pPr>
            <w:r w:rsidRPr="008D3913">
              <w:rPr>
                <w:rFonts w:ascii="Arial" w:hAnsi="Arial" w:cs="Arial"/>
                <w:sz w:val="20"/>
                <w:szCs w:val="20"/>
              </w:rPr>
              <w:t>Identificação dos Responsáveis</w:t>
            </w:r>
            <w:r w:rsidR="001F0EAA" w:rsidRPr="008D3913">
              <w:rPr>
                <w:rFonts w:ascii="Arial" w:hAnsi="Arial" w:cs="Arial"/>
                <w:sz w:val="20"/>
                <w:szCs w:val="20"/>
              </w:rPr>
              <w:t xml:space="preserve"> pelo Órgão</w:t>
            </w:r>
          </w:p>
        </w:tc>
        <w:tc>
          <w:tcPr>
            <w:tcW w:w="3402" w:type="dxa"/>
          </w:tcPr>
          <w:p w:rsidR="00B412A0" w:rsidRPr="008D3913" w:rsidRDefault="00B412A0" w:rsidP="00BD5254">
            <w:pPr>
              <w:jc w:val="both"/>
              <w:rPr>
                <w:rFonts w:ascii="Arial" w:hAnsi="Arial" w:cs="Arial"/>
                <w:sz w:val="20"/>
                <w:szCs w:val="20"/>
              </w:rPr>
            </w:pPr>
            <w:r w:rsidRPr="008D3913">
              <w:rPr>
                <w:rFonts w:ascii="Arial" w:hAnsi="Arial" w:cs="Arial"/>
                <w:sz w:val="20"/>
                <w:szCs w:val="20"/>
              </w:rPr>
              <w:t xml:space="preserve">O Portal da Transparência em análise não divulga </w:t>
            </w:r>
            <w:r w:rsidR="001F0EAA" w:rsidRPr="008D3913">
              <w:rPr>
                <w:rFonts w:ascii="Arial" w:hAnsi="Arial" w:cs="Arial"/>
                <w:sz w:val="20"/>
                <w:szCs w:val="20"/>
              </w:rPr>
              <w:t>não divulga os responsáveis pelas unidades do órgão.</w:t>
            </w:r>
          </w:p>
        </w:tc>
        <w:tc>
          <w:tcPr>
            <w:tcW w:w="2976" w:type="dxa"/>
          </w:tcPr>
          <w:p w:rsidR="00B412A0" w:rsidRPr="008D3913" w:rsidRDefault="00B412A0" w:rsidP="00BD5254">
            <w:pPr>
              <w:jc w:val="both"/>
              <w:rPr>
                <w:rFonts w:ascii="Arial" w:hAnsi="Arial" w:cs="Arial"/>
                <w:sz w:val="20"/>
                <w:szCs w:val="20"/>
              </w:rPr>
            </w:pPr>
            <w:r w:rsidRPr="008D3913">
              <w:rPr>
                <w:rFonts w:ascii="Arial" w:hAnsi="Arial" w:cs="Arial"/>
                <w:sz w:val="20"/>
                <w:szCs w:val="20"/>
              </w:rPr>
              <w:t xml:space="preserve">Ausência de divulgação dos </w:t>
            </w:r>
            <w:r w:rsidR="001F0EAA" w:rsidRPr="008D3913">
              <w:rPr>
                <w:rFonts w:ascii="Arial" w:hAnsi="Arial" w:cs="Arial"/>
                <w:sz w:val="20"/>
                <w:szCs w:val="20"/>
              </w:rPr>
              <w:t>não divulga os responsáveis pelas unidades do órgão.</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Recomendada</w:t>
            </w:r>
          </w:p>
        </w:tc>
        <w:tc>
          <w:tcPr>
            <w:tcW w:w="1276" w:type="dxa"/>
          </w:tcPr>
          <w:p w:rsidR="00B412A0" w:rsidRDefault="007829F2" w:rsidP="00BD5254">
            <w:pPr>
              <w:jc w:val="both"/>
              <w:rPr>
                <w:rFonts w:ascii="Arial" w:hAnsi="Arial" w:cs="Arial"/>
                <w:sz w:val="20"/>
                <w:szCs w:val="20"/>
              </w:rPr>
            </w:pPr>
            <w:r>
              <w:rPr>
                <w:rFonts w:ascii="Arial" w:hAnsi="Arial" w:cs="Arial"/>
                <w:sz w:val="20"/>
                <w:szCs w:val="20"/>
              </w:rPr>
              <w:t>03</w:t>
            </w:r>
          </w:p>
        </w:tc>
        <w:tc>
          <w:tcPr>
            <w:tcW w:w="1276" w:type="dxa"/>
          </w:tcPr>
          <w:p w:rsidR="00B412A0" w:rsidRDefault="00881518" w:rsidP="00212B00">
            <w:pPr>
              <w:jc w:val="both"/>
              <w:rPr>
                <w:rFonts w:ascii="Arial" w:hAnsi="Arial" w:cs="Arial"/>
                <w:sz w:val="20"/>
                <w:szCs w:val="20"/>
              </w:rPr>
            </w:pPr>
            <w:r>
              <w:rPr>
                <w:rFonts w:ascii="Arial" w:hAnsi="Arial" w:cs="Arial"/>
                <w:sz w:val="20"/>
                <w:szCs w:val="20"/>
              </w:rPr>
              <w:t>0,9</w:t>
            </w:r>
            <w:r w:rsidR="00212B00">
              <w:rPr>
                <w:rFonts w:ascii="Arial" w:hAnsi="Arial" w:cs="Arial"/>
                <w:sz w:val="20"/>
                <w:szCs w:val="20"/>
              </w:rPr>
              <w:t>10</w:t>
            </w:r>
          </w:p>
        </w:tc>
      </w:tr>
      <w:tr w:rsidR="00B412A0" w:rsidRPr="008A6AC5" w:rsidTr="00CB74B7">
        <w:trPr>
          <w:trHeight w:val="73"/>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11</w:t>
            </w:r>
          </w:p>
        </w:tc>
        <w:tc>
          <w:tcPr>
            <w:tcW w:w="2552" w:type="dxa"/>
          </w:tcPr>
          <w:p w:rsidR="00B412A0" w:rsidRPr="008D3913" w:rsidRDefault="00B412A0" w:rsidP="002A2E13">
            <w:pPr>
              <w:jc w:val="both"/>
              <w:rPr>
                <w:rFonts w:ascii="Arial" w:hAnsi="Arial" w:cs="Arial"/>
                <w:sz w:val="20"/>
                <w:szCs w:val="20"/>
              </w:rPr>
            </w:pPr>
            <w:r w:rsidRPr="008D3913">
              <w:rPr>
                <w:rFonts w:ascii="Arial" w:hAnsi="Arial" w:cs="Arial"/>
                <w:sz w:val="20"/>
                <w:szCs w:val="20"/>
              </w:rPr>
              <w:t>Natureza da Receita</w:t>
            </w:r>
          </w:p>
        </w:tc>
        <w:tc>
          <w:tcPr>
            <w:tcW w:w="3402" w:type="dxa"/>
          </w:tcPr>
          <w:p w:rsidR="00B412A0" w:rsidRPr="008D3913" w:rsidRDefault="007B24CE" w:rsidP="00A40B0C">
            <w:pPr>
              <w:jc w:val="both"/>
              <w:rPr>
                <w:rFonts w:ascii="Arial" w:hAnsi="Arial" w:cs="Arial"/>
                <w:sz w:val="20"/>
                <w:szCs w:val="20"/>
              </w:rPr>
            </w:pPr>
            <w:r w:rsidRPr="008D3913">
              <w:rPr>
                <w:rFonts w:ascii="Arial" w:hAnsi="Arial" w:cs="Arial"/>
                <w:sz w:val="20"/>
                <w:szCs w:val="20"/>
              </w:rPr>
              <w:t>Na divulgação de Receitas:</w:t>
            </w:r>
            <w:r w:rsidR="00B412A0" w:rsidRPr="008D3913">
              <w:rPr>
                <w:rFonts w:ascii="Arial" w:hAnsi="Arial" w:cs="Arial"/>
                <w:sz w:val="20"/>
                <w:szCs w:val="20"/>
              </w:rPr>
              <w:t xml:space="preserve"> não </w:t>
            </w:r>
            <w:r w:rsidR="00A40B0C" w:rsidRPr="008D3913">
              <w:rPr>
                <w:rFonts w:ascii="Arial" w:hAnsi="Arial" w:cs="Arial"/>
                <w:sz w:val="20"/>
                <w:szCs w:val="20"/>
              </w:rPr>
              <w:t xml:space="preserve">apresenta </w:t>
            </w:r>
            <w:r w:rsidRPr="008D3913">
              <w:rPr>
                <w:rFonts w:ascii="Arial" w:hAnsi="Arial" w:cs="Arial"/>
                <w:sz w:val="20"/>
                <w:szCs w:val="20"/>
              </w:rPr>
              <w:t>“</w:t>
            </w:r>
            <w:r w:rsidR="00A40B0C" w:rsidRPr="008D3913">
              <w:rPr>
                <w:rFonts w:ascii="Arial" w:hAnsi="Arial" w:cs="Arial"/>
                <w:sz w:val="20"/>
                <w:szCs w:val="20"/>
              </w:rPr>
              <w:t>Natureza da Receita</w:t>
            </w:r>
            <w:r w:rsidRPr="008D3913">
              <w:rPr>
                <w:rFonts w:ascii="Arial" w:hAnsi="Arial" w:cs="Arial"/>
                <w:sz w:val="20"/>
                <w:szCs w:val="20"/>
              </w:rPr>
              <w:t>”</w:t>
            </w:r>
            <w:r w:rsidR="00B412A0" w:rsidRPr="008D3913">
              <w:rPr>
                <w:rFonts w:ascii="Arial" w:hAnsi="Arial" w:cs="Arial"/>
                <w:sz w:val="20"/>
                <w:szCs w:val="20"/>
              </w:rPr>
              <w:t>.</w:t>
            </w:r>
          </w:p>
        </w:tc>
        <w:tc>
          <w:tcPr>
            <w:tcW w:w="2976" w:type="dxa"/>
          </w:tcPr>
          <w:p w:rsidR="00B412A0" w:rsidRPr="008D3913" w:rsidRDefault="00B412A0" w:rsidP="007B24CE">
            <w:pPr>
              <w:jc w:val="both"/>
              <w:rPr>
                <w:rFonts w:ascii="Arial" w:hAnsi="Arial" w:cs="Arial"/>
                <w:sz w:val="20"/>
                <w:szCs w:val="20"/>
              </w:rPr>
            </w:pPr>
            <w:r w:rsidRPr="008D3913">
              <w:rPr>
                <w:rFonts w:ascii="Arial" w:hAnsi="Arial" w:cs="Arial"/>
                <w:sz w:val="20"/>
                <w:szCs w:val="20"/>
              </w:rPr>
              <w:t xml:space="preserve">Ausência </w:t>
            </w:r>
            <w:r w:rsidR="007B24CE" w:rsidRPr="008D3913">
              <w:rPr>
                <w:rFonts w:ascii="Arial" w:hAnsi="Arial" w:cs="Arial"/>
                <w:sz w:val="20"/>
                <w:szCs w:val="20"/>
              </w:rPr>
              <w:t>de divulgação de “Natureza da Receita”.</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B412A0" w:rsidRDefault="00D240E2" w:rsidP="00BD5254">
            <w:pPr>
              <w:jc w:val="both"/>
              <w:rPr>
                <w:rFonts w:ascii="Arial" w:hAnsi="Arial" w:cs="Arial"/>
                <w:sz w:val="20"/>
                <w:szCs w:val="20"/>
              </w:rPr>
            </w:pPr>
            <w:r>
              <w:rPr>
                <w:rFonts w:ascii="Arial" w:hAnsi="Arial" w:cs="Arial"/>
                <w:sz w:val="20"/>
                <w:szCs w:val="20"/>
              </w:rPr>
              <w:t>35.36</w:t>
            </w:r>
          </w:p>
        </w:tc>
        <w:tc>
          <w:tcPr>
            <w:tcW w:w="1276" w:type="dxa"/>
          </w:tcPr>
          <w:p w:rsidR="00B412A0" w:rsidRDefault="00D10CA1" w:rsidP="00BD5254">
            <w:pPr>
              <w:jc w:val="both"/>
              <w:rPr>
                <w:rFonts w:ascii="Arial" w:hAnsi="Arial" w:cs="Arial"/>
                <w:sz w:val="20"/>
                <w:szCs w:val="20"/>
              </w:rPr>
            </w:pPr>
            <w:r>
              <w:rPr>
                <w:rFonts w:ascii="Arial" w:hAnsi="Arial" w:cs="Arial"/>
                <w:sz w:val="20"/>
                <w:szCs w:val="20"/>
              </w:rPr>
              <w:t>1,163</w:t>
            </w:r>
          </w:p>
        </w:tc>
      </w:tr>
      <w:tr w:rsidR="00B412A0" w:rsidRPr="008A6AC5" w:rsidTr="00CB74B7">
        <w:trPr>
          <w:trHeight w:val="73"/>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t>12</w:t>
            </w:r>
          </w:p>
        </w:tc>
        <w:tc>
          <w:tcPr>
            <w:tcW w:w="2552" w:type="dxa"/>
          </w:tcPr>
          <w:p w:rsidR="00B412A0" w:rsidRPr="008D3913" w:rsidRDefault="00B412A0" w:rsidP="002A2E13">
            <w:pPr>
              <w:jc w:val="both"/>
              <w:rPr>
                <w:rFonts w:ascii="Arial" w:hAnsi="Arial" w:cs="Arial"/>
                <w:sz w:val="20"/>
                <w:szCs w:val="20"/>
              </w:rPr>
            </w:pPr>
            <w:r w:rsidRPr="008D3913">
              <w:rPr>
                <w:rFonts w:ascii="Arial" w:hAnsi="Arial" w:cs="Arial"/>
                <w:sz w:val="20"/>
                <w:szCs w:val="20"/>
              </w:rPr>
              <w:t>Previsão dos valores da receita</w:t>
            </w:r>
            <w:r w:rsidR="00EE01E6" w:rsidRPr="008D3913">
              <w:rPr>
                <w:rFonts w:ascii="Arial" w:hAnsi="Arial" w:cs="Arial"/>
                <w:sz w:val="20"/>
                <w:szCs w:val="20"/>
              </w:rPr>
              <w:t>.</w:t>
            </w:r>
          </w:p>
        </w:tc>
        <w:tc>
          <w:tcPr>
            <w:tcW w:w="3402" w:type="dxa"/>
          </w:tcPr>
          <w:p w:rsidR="00B412A0" w:rsidRPr="008D3913" w:rsidRDefault="00D705EA" w:rsidP="00BD5254">
            <w:pPr>
              <w:jc w:val="both"/>
              <w:rPr>
                <w:rFonts w:ascii="Arial" w:hAnsi="Arial" w:cs="Arial"/>
                <w:sz w:val="20"/>
                <w:szCs w:val="20"/>
              </w:rPr>
            </w:pPr>
            <w:r w:rsidRPr="008D3913">
              <w:rPr>
                <w:rFonts w:ascii="Arial" w:hAnsi="Arial" w:cs="Arial"/>
                <w:sz w:val="20"/>
                <w:szCs w:val="20"/>
              </w:rPr>
              <w:t>Na divulgação de Receitas: não apresenta “Previsão dos valores da receita”.</w:t>
            </w:r>
          </w:p>
        </w:tc>
        <w:tc>
          <w:tcPr>
            <w:tcW w:w="2976" w:type="dxa"/>
          </w:tcPr>
          <w:p w:rsidR="00B412A0" w:rsidRPr="008D3913" w:rsidRDefault="00B412A0" w:rsidP="00BD5254">
            <w:pPr>
              <w:jc w:val="both"/>
              <w:rPr>
                <w:rFonts w:ascii="Arial" w:hAnsi="Arial" w:cs="Arial"/>
                <w:sz w:val="20"/>
                <w:szCs w:val="20"/>
              </w:rPr>
            </w:pPr>
            <w:r w:rsidRPr="008D3913">
              <w:rPr>
                <w:rFonts w:ascii="Arial" w:hAnsi="Arial" w:cs="Arial"/>
                <w:sz w:val="20"/>
                <w:szCs w:val="20"/>
              </w:rPr>
              <w:t xml:space="preserve">Ausência de divulgação </w:t>
            </w:r>
            <w:r w:rsidR="00D705EA" w:rsidRPr="008D3913">
              <w:rPr>
                <w:rFonts w:ascii="Arial" w:hAnsi="Arial" w:cs="Arial"/>
                <w:sz w:val="20"/>
                <w:szCs w:val="20"/>
              </w:rPr>
              <w:t>de Previsão dos valores da receita</w:t>
            </w:r>
            <w:r w:rsidRPr="008D3913">
              <w:rPr>
                <w:rFonts w:ascii="Arial" w:hAnsi="Arial" w:cs="Arial"/>
                <w:sz w:val="20"/>
                <w:szCs w:val="20"/>
              </w:rPr>
              <w:t>.</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B412A0" w:rsidRDefault="00D240E2" w:rsidP="00BD5254">
            <w:pPr>
              <w:jc w:val="both"/>
              <w:rPr>
                <w:rFonts w:ascii="Arial" w:hAnsi="Arial" w:cs="Arial"/>
                <w:sz w:val="20"/>
                <w:szCs w:val="20"/>
              </w:rPr>
            </w:pPr>
            <w:r>
              <w:rPr>
                <w:rFonts w:ascii="Arial" w:hAnsi="Arial" w:cs="Arial"/>
                <w:sz w:val="20"/>
                <w:szCs w:val="20"/>
              </w:rPr>
              <w:t>35.36</w:t>
            </w:r>
          </w:p>
        </w:tc>
        <w:tc>
          <w:tcPr>
            <w:tcW w:w="1276" w:type="dxa"/>
          </w:tcPr>
          <w:p w:rsidR="00B412A0" w:rsidRDefault="00D10CA1" w:rsidP="00BD5254">
            <w:pPr>
              <w:jc w:val="both"/>
              <w:rPr>
                <w:rFonts w:ascii="Arial" w:hAnsi="Arial" w:cs="Arial"/>
                <w:sz w:val="20"/>
                <w:szCs w:val="20"/>
              </w:rPr>
            </w:pPr>
            <w:r>
              <w:rPr>
                <w:rFonts w:ascii="Arial" w:hAnsi="Arial" w:cs="Arial"/>
                <w:sz w:val="20"/>
                <w:szCs w:val="20"/>
              </w:rPr>
              <w:t>1,163</w:t>
            </w:r>
          </w:p>
        </w:tc>
      </w:tr>
      <w:tr w:rsidR="00B412A0" w:rsidRPr="008A6AC5" w:rsidTr="00CB74B7">
        <w:trPr>
          <w:trHeight w:val="90"/>
        </w:trPr>
        <w:tc>
          <w:tcPr>
            <w:tcW w:w="675" w:type="dxa"/>
          </w:tcPr>
          <w:p w:rsidR="00B412A0" w:rsidRPr="008D3913" w:rsidRDefault="00B412A0" w:rsidP="002B022E">
            <w:pPr>
              <w:jc w:val="both"/>
              <w:rPr>
                <w:rFonts w:ascii="Arial" w:hAnsi="Arial" w:cs="Arial"/>
                <w:sz w:val="20"/>
                <w:szCs w:val="20"/>
              </w:rPr>
            </w:pPr>
            <w:r w:rsidRPr="008D3913">
              <w:rPr>
                <w:rFonts w:ascii="Arial" w:hAnsi="Arial" w:cs="Arial"/>
                <w:sz w:val="20"/>
                <w:szCs w:val="20"/>
              </w:rPr>
              <w:lastRenderedPageBreak/>
              <w:t>13</w:t>
            </w:r>
          </w:p>
        </w:tc>
        <w:tc>
          <w:tcPr>
            <w:tcW w:w="2552" w:type="dxa"/>
          </w:tcPr>
          <w:p w:rsidR="00B412A0" w:rsidRPr="008D3913" w:rsidRDefault="00B412A0" w:rsidP="002A2E13">
            <w:pPr>
              <w:jc w:val="both"/>
              <w:rPr>
                <w:rFonts w:ascii="Arial" w:hAnsi="Arial" w:cs="Arial"/>
                <w:sz w:val="20"/>
                <w:szCs w:val="20"/>
              </w:rPr>
            </w:pPr>
            <w:r w:rsidRPr="008D3913">
              <w:rPr>
                <w:rFonts w:ascii="Arial" w:hAnsi="Arial" w:cs="Arial"/>
                <w:sz w:val="20"/>
                <w:szCs w:val="20"/>
              </w:rPr>
              <w:t>Valores da arrecadação, inclusive recursos extraordinários</w:t>
            </w:r>
            <w:r w:rsidR="00EE01E6" w:rsidRPr="008D3913">
              <w:rPr>
                <w:rFonts w:ascii="Arial" w:hAnsi="Arial" w:cs="Arial"/>
                <w:sz w:val="20"/>
                <w:szCs w:val="20"/>
              </w:rPr>
              <w:t>.</w:t>
            </w:r>
          </w:p>
        </w:tc>
        <w:tc>
          <w:tcPr>
            <w:tcW w:w="3402" w:type="dxa"/>
          </w:tcPr>
          <w:p w:rsidR="00B412A0" w:rsidRPr="008D3913" w:rsidRDefault="00EE01E6" w:rsidP="00BD5254">
            <w:pPr>
              <w:jc w:val="both"/>
              <w:rPr>
                <w:rFonts w:ascii="Arial" w:hAnsi="Arial" w:cs="Arial"/>
                <w:sz w:val="20"/>
                <w:szCs w:val="20"/>
              </w:rPr>
            </w:pPr>
            <w:r w:rsidRPr="008D3913">
              <w:rPr>
                <w:rFonts w:ascii="Arial" w:hAnsi="Arial" w:cs="Arial"/>
                <w:sz w:val="20"/>
                <w:szCs w:val="20"/>
              </w:rPr>
              <w:t>Na divulgação de Receitas: não apresenta “Valores da arrecadação, inclusive recursos extraordinários.”.</w:t>
            </w:r>
          </w:p>
        </w:tc>
        <w:tc>
          <w:tcPr>
            <w:tcW w:w="2976" w:type="dxa"/>
          </w:tcPr>
          <w:p w:rsidR="00B412A0" w:rsidRPr="008D3913" w:rsidRDefault="00EE01E6" w:rsidP="004941EE">
            <w:pPr>
              <w:jc w:val="both"/>
              <w:rPr>
                <w:rFonts w:ascii="Arial" w:hAnsi="Arial" w:cs="Arial"/>
                <w:sz w:val="20"/>
                <w:szCs w:val="20"/>
              </w:rPr>
            </w:pPr>
            <w:r w:rsidRPr="008D3913">
              <w:rPr>
                <w:rFonts w:ascii="Arial" w:hAnsi="Arial" w:cs="Arial"/>
                <w:sz w:val="20"/>
                <w:szCs w:val="20"/>
              </w:rPr>
              <w:t>Ausência de divulgação de Valores da arrecadação, inclusive recursos extraordinários.</w:t>
            </w:r>
          </w:p>
        </w:tc>
        <w:tc>
          <w:tcPr>
            <w:tcW w:w="1701" w:type="dxa"/>
          </w:tcPr>
          <w:p w:rsidR="00B412A0" w:rsidRPr="008D3913" w:rsidRDefault="002557C4"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B412A0" w:rsidRDefault="00D240E2" w:rsidP="00BD5254">
            <w:pPr>
              <w:jc w:val="both"/>
              <w:rPr>
                <w:rFonts w:ascii="Arial" w:hAnsi="Arial" w:cs="Arial"/>
                <w:sz w:val="20"/>
                <w:szCs w:val="20"/>
              </w:rPr>
            </w:pPr>
            <w:r>
              <w:rPr>
                <w:rFonts w:ascii="Arial" w:hAnsi="Arial" w:cs="Arial"/>
                <w:sz w:val="20"/>
                <w:szCs w:val="20"/>
              </w:rPr>
              <w:t>35.36</w:t>
            </w:r>
          </w:p>
        </w:tc>
        <w:tc>
          <w:tcPr>
            <w:tcW w:w="1276" w:type="dxa"/>
          </w:tcPr>
          <w:p w:rsidR="00B412A0"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90"/>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14</w:t>
            </w:r>
          </w:p>
          <w:p w:rsidR="007B5689" w:rsidRPr="008D3913" w:rsidRDefault="007B5689" w:rsidP="002B022E">
            <w:pPr>
              <w:jc w:val="both"/>
              <w:rPr>
                <w:rFonts w:ascii="Arial" w:hAnsi="Arial" w:cs="Arial"/>
                <w:sz w:val="20"/>
                <w:szCs w:val="20"/>
              </w:rPr>
            </w:pPr>
          </w:p>
        </w:tc>
        <w:tc>
          <w:tcPr>
            <w:tcW w:w="2552" w:type="dxa"/>
          </w:tcPr>
          <w:p w:rsidR="007B5689" w:rsidRPr="008D3913" w:rsidRDefault="007B5689" w:rsidP="004F7860">
            <w:pPr>
              <w:jc w:val="both"/>
              <w:rPr>
                <w:rFonts w:ascii="Arial" w:hAnsi="Arial" w:cs="Arial"/>
                <w:sz w:val="20"/>
                <w:szCs w:val="20"/>
              </w:rPr>
            </w:pPr>
            <w:r w:rsidRPr="008D3913">
              <w:rPr>
                <w:rFonts w:ascii="Arial" w:hAnsi="Arial" w:cs="Arial"/>
                <w:sz w:val="20"/>
                <w:szCs w:val="20"/>
              </w:rPr>
              <w:t>Ferramenta de Pesquisa Específica</w:t>
            </w:r>
          </w:p>
          <w:p w:rsidR="007B5689" w:rsidRPr="008D3913" w:rsidRDefault="007B5689" w:rsidP="004F7860">
            <w:pPr>
              <w:pStyle w:val="PargrafodaLista"/>
              <w:numPr>
                <w:ilvl w:val="0"/>
                <w:numId w:val="7"/>
              </w:numPr>
              <w:jc w:val="both"/>
              <w:rPr>
                <w:rFonts w:ascii="Arial" w:hAnsi="Arial" w:cs="Arial"/>
                <w:sz w:val="20"/>
                <w:szCs w:val="20"/>
              </w:rPr>
            </w:pPr>
            <w:r w:rsidRPr="008D3913">
              <w:rPr>
                <w:rFonts w:ascii="Arial" w:hAnsi="Arial" w:cs="Arial"/>
                <w:sz w:val="20"/>
                <w:szCs w:val="20"/>
              </w:rPr>
              <w:t>Com filtros específicos</w:t>
            </w:r>
          </w:p>
        </w:tc>
        <w:tc>
          <w:tcPr>
            <w:tcW w:w="3402" w:type="dxa"/>
          </w:tcPr>
          <w:p w:rsidR="007B5689" w:rsidRPr="008D3913" w:rsidRDefault="007B5689" w:rsidP="007B5689">
            <w:pPr>
              <w:jc w:val="both"/>
              <w:rPr>
                <w:rFonts w:ascii="Arial" w:hAnsi="Arial" w:cs="Arial"/>
                <w:sz w:val="20"/>
                <w:szCs w:val="20"/>
              </w:rPr>
            </w:pPr>
            <w:r w:rsidRPr="008D3913">
              <w:rPr>
                <w:rFonts w:ascii="Arial" w:hAnsi="Arial" w:cs="Arial"/>
                <w:sz w:val="20"/>
                <w:szCs w:val="20"/>
              </w:rPr>
              <w:t>Na divulgação de Receitas: não apresenta “Ferramenta de Pesquisa Específica, com filtros específicos”.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Ausência de </w:t>
            </w:r>
            <w:r w:rsidR="00B430DA" w:rsidRPr="008D3913">
              <w:rPr>
                <w:rFonts w:ascii="Arial" w:hAnsi="Arial" w:cs="Arial"/>
                <w:sz w:val="20"/>
                <w:szCs w:val="20"/>
              </w:rPr>
              <w:t>Ferramenta de Pesquisa Específica, com filtros específicos para Receitas.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D240E2" w:rsidP="00BD5254">
            <w:pPr>
              <w:jc w:val="both"/>
              <w:rPr>
                <w:rFonts w:ascii="Arial" w:hAnsi="Arial" w:cs="Arial"/>
                <w:sz w:val="20"/>
                <w:szCs w:val="20"/>
              </w:rPr>
            </w:pPr>
            <w:r>
              <w:rPr>
                <w:rFonts w:ascii="Arial" w:hAnsi="Arial" w:cs="Arial"/>
                <w:sz w:val="20"/>
                <w:szCs w:val="20"/>
              </w:rPr>
              <w:t>35.36</w:t>
            </w:r>
          </w:p>
        </w:tc>
        <w:tc>
          <w:tcPr>
            <w:tcW w:w="1276" w:type="dxa"/>
          </w:tcPr>
          <w:p w:rsidR="007B5689" w:rsidRDefault="008944FB" w:rsidP="00D10CA1">
            <w:pPr>
              <w:jc w:val="both"/>
              <w:rPr>
                <w:rFonts w:ascii="Arial" w:hAnsi="Arial" w:cs="Arial"/>
                <w:sz w:val="20"/>
                <w:szCs w:val="20"/>
              </w:rPr>
            </w:pPr>
            <w:r>
              <w:rPr>
                <w:rFonts w:ascii="Arial" w:hAnsi="Arial" w:cs="Arial"/>
                <w:sz w:val="20"/>
                <w:szCs w:val="20"/>
              </w:rPr>
              <w:t>0,538</w:t>
            </w:r>
          </w:p>
        </w:tc>
      </w:tr>
      <w:tr w:rsidR="007B5689" w:rsidRPr="008A6AC5" w:rsidTr="00CB74B7">
        <w:trPr>
          <w:trHeight w:val="700"/>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15</w:t>
            </w:r>
          </w:p>
        </w:tc>
        <w:tc>
          <w:tcPr>
            <w:tcW w:w="2552" w:type="dxa"/>
          </w:tcPr>
          <w:p w:rsidR="007B5689" w:rsidRPr="008D3913" w:rsidRDefault="007B5689" w:rsidP="002A2E13">
            <w:pPr>
              <w:jc w:val="both"/>
              <w:rPr>
                <w:rFonts w:ascii="Arial" w:hAnsi="Arial" w:cs="Arial"/>
                <w:sz w:val="20"/>
                <w:szCs w:val="20"/>
              </w:rPr>
            </w:pPr>
            <w:r w:rsidRPr="008D3913">
              <w:rPr>
                <w:rFonts w:ascii="Arial" w:hAnsi="Arial" w:cs="Arial"/>
                <w:sz w:val="20"/>
                <w:szCs w:val="20"/>
              </w:rPr>
              <w:t>Gravação de relatórios em diversos formatos</w:t>
            </w:r>
          </w:p>
        </w:tc>
        <w:tc>
          <w:tcPr>
            <w:tcW w:w="3402" w:type="dxa"/>
          </w:tcPr>
          <w:p w:rsidR="007B5689" w:rsidRPr="008D3913" w:rsidRDefault="007B5689" w:rsidP="007109B4">
            <w:pPr>
              <w:jc w:val="both"/>
              <w:rPr>
                <w:rFonts w:ascii="Arial" w:hAnsi="Arial" w:cs="Arial"/>
                <w:sz w:val="20"/>
                <w:szCs w:val="20"/>
              </w:rPr>
            </w:pPr>
            <w:r w:rsidRPr="008D3913">
              <w:rPr>
                <w:rFonts w:ascii="Arial" w:hAnsi="Arial" w:cs="Arial"/>
                <w:sz w:val="20"/>
                <w:szCs w:val="20"/>
              </w:rPr>
              <w:t>Na divulgação de Receitas: não apresenta “</w:t>
            </w:r>
            <w:r w:rsidR="007109B4" w:rsidRPr="008D3913">
              <w:rPr>
                <w:rFonts w:ascii="Arial" w:hAnsi="Arial" w:cs="Arial"/>
                <w:sz w:val="20"/>
                <w:szCs w:val="20"/>
              </w:rPr>
              <w:t>Gravação de Relatórios em diversos formatos</w:t>
            </w:r>
            <w:r w:rsidRPr="008D3913">
              <w:rPr>
                <w:rFonts w:ascii="Arial" w:hAnsi="Arial" w:cs="Arial"/>
                <w:sz w:val="20"/>
                <w:szCs w:val="20"/>
              </w:rPr>
              <w:t>”.</w:t>
            </w:r>
          </w:p>
        </w:tc>
        <w:tc>
          <w:tcPr>
            <w:tcW w:w="2976" w:type="dxa"/>
          </w:tcPr>
          <w:p w:rsidR="007B5689" w:rsidRPr="008D3913" w:rsidRDefault="00FB115D" w:rsidP="00BD5254">
            <w:pPr>
              <w:jc w:val="both"/>
              <w:rPr>
                <w:rFonts w:ascii="Arial" w:hAnsi="Arial" w:cs="Arial"/>
                <w:sz w:val="20"/>
                <w:szCs w:val="20"/>
              </w:rPr>
            </w:pPr>
            <w:r w:rsidRPr="008D3913">
              <w:rPr>
                <w:rFonts w:ascii="Arial" w:hAnsi="Arial" w:cs="Arial"/>
                <w:sz w:val="20"/>
                <w:szCs w:val="20"/>
              </w:rPr>
              <w:t>Ausência de Gravação de Relatórios em diversos formatos para Receitas.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D240E2" w:rsidP="00BD5254">
            <w:pPr>
              <w:jc w:val="both"/>
              <w:rPr>
                <w:rFonts w:ascii="Arial" w:hAnsi="Arial" w:cs="Arial"/>
                <w:sz w:val="20"/>
                <w:szCs w:val="20"/>
              </w:rPr>
            </w:pPr>
            <w:r>
              <w:rPr>
                <w:rFonts w:ascii="Arial" w:hAnsi="Arial" w:cs="Arial"/>
                <w:sz w:val="20"/>
                <w:szCs w:val="20"/>
              </w:rPr>
              <w:t>35.36</w:t>
            </w:r>
          </w:p>
        </w:tc>
        <w:tc>
          <w:tcPr>
            <w:tcW w:w="1276" w:type="dxa"/>
          </w:tcPr>
          <w:p w:rsidR="007B5689" w:rsidRDefault="008944FB" w:rsidP="002B022E">
            <w:pPr>
              <w:jc w:val="both"/>
              <w:rPr>
                <w:rFonts w:ascii="Arial" w:hAnsi="Arial" w:cs="Arial"/>
                <w:sz w:val="20"/>
                <w:szCs w:val="20"/>
              </w:rPr>
            </w:pPr>
            <w:r>
              <w:rPr>
                <w:rFonts w:ascii="Arial" w:hAnsi="Arial" w:cs="Arial"/>
                <w:sz w:val="20"/>
                <w:szCs w:val="20"/>
              </w:rPr>
              <w:t>0,538</w:t>
            </w:r>
          </w:p>
        </w:tc>
      </w:tr>
      <w:tr w:rsidR="007B5689" w:rsidRPr="008A6AC5" w:rsidTr="00CB74B7">
        <w:trPr>
          <w:trHeight w:val="5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16</w:t>
            </w:r>
          </w:p>
        </w:tc>
        <w:tc>
          <w:tcPr>
            <w:tcW w:w="255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Existência de Informações Atualizadas (Tempo Real)</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As informações </w:t>
            </w:r>
            <w:r w:rsidR="002E68B1" w:rsidRPr="008D3913">
              <w:rPr>
                <w:rFonts w:ascii="Arial" w:hAnsi="Arial" w:cs="Arial"/>
                <w:sz w:val="20"/>
                <w:szCs w:val="20"/>
              </w:rPr>
              <w:t xml:space="preserve">de Receita </w:t>
            </w:r>
            <w:r w:rsidRPr="008D3913">
              <w:rPr>
                <w:rFonts w:ascii="Arial" w:hAnsi="Arial" w:cs="Arial"/>
                <w:sz w:val="20"/>
                <w:szCs w:val="20"/>
              </w:rPr>
              <w:t>não estão sendo disponibilizadas em tempo real</w:t>
            </w:r>
            <w:r w:rsidR="008C65C6" w:rsidRPr="008D3913">
              <w:rPr>
                <w:rFonts w:ascii="Arial" w:hAnsi="Arial" w:cs="Arial"/>
                <w:sz w:val="20"/>
                <w:szCs w:val="20"/>
              </w:rPr>
              <w:t>.</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Não disponibilização das informações </w:t>
            </w:r>
            <w:r w:rsidR="003577C6" w:rsidRPr="008D3913">
              <w:rPr>
                <w:rFonts w:ascii="Arial" w:hAnsi="Arial" w:cs="Arial"/>
                <w:sz w:val="20"/>
                <w:szCs w:val="20"/>
              </w:rPr>
              <w:t xml:space="preserve">de Receita </w:t>
            </w:r>
            <w:r w:rsidRPr="008D3913">
              <w:rPr>
                <w:rFonts w:ascii="Arial" w:hAnsi="Arial" w:cs="Arial"/>
                <w:sz w:val="20"/>
                <w:szCs w:val="20"/>
              </w:rPr>
              <w:t>em tempo real.</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240E2" w:rsidP="00BD5254">
            <w:pPr>
              <w:jc w:val="both"/>
              <w:rPr>
                <w:rFonts w:ascii="Arial" w:hAnsi="Arial" w:cs="Arial"/>
                <w:sz w:val="20"/>
                <w:szCs w:val="20"/>
              </w:rPr>
            </w:pPr>
            <w:r>
              <w:rPr>
                <w:rFonts w:ascii="Arial" w:hAnsi="Arial" w:cs="Arial"/>
                <w:sz w:val="20"/>
                <w:szCs w:val="20"/>
              </w:rPr>
              <w:t>35.36</w:t>
            </w:r>
          </w:p>
        </w:tc>
        <w:tc>
          <w:tcPr>
            <w:tcW w:w="1276" w:type="dxa"/>
          </w:tcPr>
          <w:p w:rsidR="007B5689" w:rsidRDefault="00D10CA1" w:rsidP="00B565F6">
            <w:pPr>
              <w:jc w:val="both"/>
              <w:rPr>
                <w:rFonts w:ascii="Arial" w:hAnsi="Arial" w:cs="Arial"/>
                <w:sz w:val="20"/>
                <w:szCs w:val="20"/>
              </w:rPr>
            </w:pPr>
            <w:r>
              <w:rPr>
                <w:rFonts w:ascii="Arial" w:hAnsi="Arial" w:cs="Arial"/>
                <w:sz w:val="20"/>
                <w:szCs w:val="20"/>
              </w:rPr>
              <w:t>1,163</w:t>
            </w:r>
          </w:p>
        </w:tc>
      </w:tr>
      <w:tr w:rsidR="007B5689" w:rsidRPr="008A6AC5" w:rsidTr="00CB74B7">
        <w:trPr>
          <w:trHeight w:val="5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17</w:t>
            </w:r>
          </w:p>
        </w:tc>
        <w:tc>
          <w:tcPr>
            <w:tcW w:w="2552" w:type="dxa"/>
          </w:tcPr>
          <w:p w:rsidR="007B5689" w:rsidRPr="008D3913" w:rsidRDefault="007B5689" w:rsidP="002A2E13">
            <w:pPr>
              <w:jc w:val="both"/>
              <w:rPr>
                <w:rFonts w:ascii="Arial" w:hAnsi="Arial" w:cs="Arial"/>
                <w:sz w:val="20"/>
                <w:szCs w:val="20"/>
              </w:rPr>
            </w:pPr>
            <w:r w:rsidRPr="008D3913">
              <w:rPr>
                <w:rFonts w:ascii="Arial" w:hAnsi="Arial" w:cs="Arial"/>
                <w:sz w:val="20"/>
                <w:szCs w:val="20"/>
              </w:rPr>
              <w:t xml:space="preserve">Existência de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w:t>
            </w:r>
            <w:r w:rsidR="0001260B" w:rsidRPr="008D3913">
              <w:rPr>
                <w:rFonts w:ascii="Arial" w:hAnsi="Arial" w:cs="Arial"/>
                <w:sz w:val="20"/>
                <w:szCs w:val="20"/>
              </w:rPr>
              <w:t>.</w:t>
            </w:r>
          </w:p>
        </w:tc>
        <w:tc>
          <w:tcPr>
            <w:tcW w:w="3402" w:type="dxa"/>
          </w:tcPr>
          <w:p w:rsidR="007B5689" w:rsidRPr="008D3913" w:rsidRDefault="008C65C6" w:rsidP="00BD5254">
            <w:pPr>
              <w:jc w:val="both"/>
              <w:rPr>
                <w:rFonts w:ascii="Arial" w:hAnsi="Arial" w:cs="Arial"/>
                <w:sz w:val="20"/>
                <w:szCs w:val="20"/>
              </w:rPr>
            </w:pPr>
            <w:r w:rsidRPr="008D3913">
              <w:rPr>
                <w:rFonts w:ascii="Arial" w:hAnsi="Arial" w:cs="Arial"/>
                <w:sz w:val="20"/>
                <w:szCs w:val="20"/>
              </w:rPr>
              <w:t xml:space="preserve">Na divulgação de Receitas: não apresenta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w:t>
            </w:r>
          </w:p>
        </w:tc>
        <w:tc>
          <w:tcPr>
            <w:tcW w:w="2976" w:type="dxa"/>
          </w:tcPr>
          <w:p w:rsidR="007B5689" w:rsidRPr="008D3913" w:rsidRDefault="0013100A" w:rsidP="0013100A">
            <w:pPr>
              <w:jc w:val="both"/>
              <w:rPr>
                <w:rFonts w:ascii="Arial" w:hAnsi="Arial" w:cs="Arial"/>
                <w:sz w:val="20"/>
                <w:szCs w:val="20"/>
              </w:rPr>
            </w:pPr>
            <w:r w:rsidRPr="008D3913">
              <w:rPr>
                <w:rFonts w:ascii="Arial" w:hAnsi="Arial" w:cs="Arial"/>
                <w:sz w:val="20"/>
                <w:szCs w:val="20"/>
              </w:rPr>
              <w:t xml:space="preserve">Ausência de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w:t>
            </w:r>
          </w:p>
        </w:tc>
        <w:tc>
          <w:tcPr>
            <w:tcW w:w="1701" w:type="dxa"/>
          </w:tcPr>
          <w:p w:rsidR="007B5689" w:rsidRPr="008D3913" w:rsidRDefault="007B5689" w:rsidP="004B7157">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240E2" w:rsidP="004B7157">
            <w:pPr>
              <w:jc w:val="both"/>
              <w:rPr>
                <w:rFonts w:ascii="Arial" w:hAnsi="Arial" w:cs="Arial"/>
                <w:sz w:val="20"/>
                <w:szCs w:val="20"/>
              </w:rPr>
            </w:pPr>
            <w:r>
              <w:rPr>
                <w:rFonts w:ascii="Arial" w:hAnsi="Arial" w:cs="Arial"/>
                <w:sz w:val="20"/>
                <w:szCs w:val="20"/>
              </w:rPr>
              <w:t>35.36</w:t>
            </w:r>
          </w:p>
        </w:tc>
        <w:tc>
          <w:tcPr>
            <w:tcW w:w="1276" w:type="dxa"/>
          </w:tcPr>
          <w:p w:rsidR="007B5689" w:rsidRDefault="00D10CA1" w:rsidP="004B7157">
            <w:pPr>
              <w:jc w:val="both"/>
              <w:rPr>
                <w:rFonts w:ascii="Arial" w:hAnsi="Arial" w:cs="Arial"/>
                <w:sz w:val="20"/>
                <w:szCs w:val="20"/>
              </w:rPr>
            </w:pPr>
            <w:r>
              <w:rPr>
                <w:rFonts w:ascii="Arial" w:hAnsi="Arial" w:cs="Arial"/>
                <w:sz w:val="20"/>
                <w:szCs w:val="20"/>
              </w:rPr>
              <w:t>1,163</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18</w:t>
            </w:r>
          </w:p>
        </w:tc>
        <w:tc>
          <w:tcPr>
            <w:tcW w:w="2552" w:type="dxa"/>
          </w:tcPr>
          <w:p w:rsidR="007B5689" w:rsidRPr="008D3913" w:rsidRDefault="007B5689" w:rsidP="002A2E13">
            <w:pPr>
              <w:jc w:val="both"/>
              <w:rPr>
                <w:rFonts w:ascii="Arial" w:hAnsi="Arial" w:cs="Arial"/>
                <w:sz w:val="20"/>
                <w:szCs w:val="20"/>
              </w:rPr>
            </w:pPr>
            <w:r w:rsidRPr="008D3913">
              <w:rPr>
                <w:rFonts w:ascii="Arial" w:hAnsi="Arial" w:cs="Arial"/>
                <w:sz w:val="20"/>
                <w:szCs w:val="20"/>
              </w:rPr>
              <w:t>Indica Valor Recebido de Transferências Federais, Estaduais e Municipais.</w:t>
            </w:r>
          </w:p>
        </w:tc>
        <w:tc>
          <w:tcPr>
            <w:tcW w:w="3402" w:type="dxa"/>
          </w:tcPr>
          <w:p w:rsidR="007B5689" w:rsidRPr="008D3913" w:rsidRDefault="007B5689" w:rsidP="0027692B">
            <w:pPr>
              <w:jc w:val="both"/>
              <w:rPr>
                <w:rFonts w:ascii="Arial" w:hAnsi="Arial" w:cs="Arial"/>
                <w:sz w:val="20"/>
                <w:szCs w:val="20"/>
              </w:rPr>
            </w:pPr>
            <w:r w:rsidRPr="008D3913">
              <w:rPr>
                <w:rFonts w:ascii="Arial" w:hAnsi="Arial" w:cs="Arial"/>
                <w:sz w:val="20"/>
                <w:szCs w:val="20"/>
              </w:rPr>
              <w:t xml:space="preserve">Não </w:t>
            </w:r>
            <w:r w:rsidR="0027692B" w:rsidRPr="008D3913">
              <w:rPr>
                <w:rFonts w:ascii="Arial" w:hAnsi="Arial" w:cs="Arial"/>
                <w:sz w:val="20"/>
                <w:szCs w:val="20"/>
              </w:rPr>
              <w:t>apresenta Valor Recebido de Transferências Federais, Estaduais e Municipais.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Ausência de </w:t>
            </w:r>
            <w:r w:rsidR="00234683" w:rsidRPr="008D3913">
              <w:rPr>
                <w:rFonts w:ascii="Arial" w:hAnsi="Arial" w:cs="Arial"/>
                <w:sz w:val="20"/>
                <w:szCs w:val="20"/>
              </w:rPr>
              <w:t>Valor Recebido de Transferências Federais, Estaduais e Municipais.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240E2" w:rsidP="00BD5254">
            <w:pPr>
              <w:jc w:val="both"/>
              <w:rPr>
                <w:rFonts w:ascii="Arial" w:hAnsi="Arial" w:cs="Arial"/>
                <w:sz w:val="20"/>
                <w:szCs w:val="20"/>
              </w:rPr>
            </w:pPr>
            <w:r>
              <w:rPr>
                <w:rFonts w:ascii="Arial" w:hAnsi="Arial" w:cs="Arial"/>
                <w:sz w:val="20"/>
                <w:szCs w:val="20"/>
              </w:rPr>
              <w:t>35.36</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19</w:t>
            </w:r>
          </w:p>
        </w:tc>
        <w:tc>
          <w:tcPr>
            <w:tcW w:w="2552" w:type="dxa"/>
          </w:tcPr>
          <w:p w:rsidR="007B5689" w:rsidRPr="008D3913" w:rsidRDefault="007B5689" w:rsidP="004F7860">
            <w:pPr>
              <w:jc w:val="both"/>
              <w:rPr>
                <w:rFonts w:ascii="Arial" w:hAnsi="Arial" w:cs="Arial"/>
                <w:sz w:val="20"/>
                <w:szCs w:val="20"/>
              </w:rPr>
            </w:pPr>
            <w:r w:rsidRPr="008D3913">
              <w:rPr>
                <w:rFonts w:ascii="Arial" w:hAnsi="Arial" w:cs="Arial"/>
                <w:sz w:val="20"/>
                <w:szCs w:val="20"/>
              </w:rPr>
              <w:t>Indica Origem de Recursos de Transferências Federais, Estaduais e Municipais.</w:t>
            </w:r>
          </w:p>
        </w:tc>
        <w:tc>
          <w:tcPr>
            <w:tcW w:w="3402" w:type="dxa"/>
          </w:tcPr>
          <w:p w:rsidR="007B5689" w:rsidRPr="008D3913" w:rsidRDefault="007B5689" w:rsidP="001B7AB5">
            <w:pPr>
              <w:jc w:val="both"/>
              <w:rPr>
                <w:rFonts w:ascii="Arial" w:hAnsi="Arial" w:cs="Arial"/>
                <w:sz w:val="20"/>
                <w:szCs w:val="20"/>
              </w:rPr>
            </w:pPr>
            <w:r w:rsidRPr="008D3913">
              <w:rPr>
                <w:rFonts w:ascii="Arial" w:hAnsi="Arial" w:cs="Arial"/>
                <w:sz w:val="20"/>
                <w:szCs w:val="20"/>
              </w:rPr>
              <w:t xml:space="preserve">Não </w:t>
            </w:r>
            <w:r w:rsidR="001B7AB5" w:rsidRPr="008D3913">
              <w:rPr>
                <w:rFonts w:ascii="Arial" w:hAnsi="Arial" w:cs="Arial"/>
                <w:sz w:val="20"/>
                <w:szCs w:val="20"/>
              </w:rPr>
              <w:t>apresenta Origem de Recursos de Transferências Federais, Estaduais e Municipais.</w:t>
            </w:r>
          </w:p>
        </w:tc>
        <w:tc>
          <w:tcPr>
            <w:tcW w:w="2976" w:type="dxa"/>
          </w:tcPr>
          <w:p w:rsidR="007B5689" w:rsidRPr="008D3913" w:rsidRDefault="009A04F7" w:rsidP="00BD5254">
            <w:pPr>
              <w:jc w:val="both"/>
              <w:rPr>
                <w:rFonts w:ascii="Arial" w:hAnsi="Arial" w:cs="Arial"/>
                <w:sz w:val="20"/>
                <w:szCs w:val="20"/>
              </w:rPr>
            </w:pPr>
            <w:r w:rsidRPr="008D3913">
              <w:rPr>
                <w:rFonts w:ascii="Arial" w:hAnsi="Arial" w:cs="Arial"/>
                <w:sz w:val="20"/>
                <w:szCs w:val="20"/>
              </w:rPr>
              <w:t>Ausência de Origem de Recursos de Transferências Federais, Estaduais e Municipais.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240E2" w:rsidP="00BD5254">
            <w:pPr>
              <w:jc w:val="both"/>
              <w:rPr>
                <w:rFonts w:ascii="Arial" w:hAnsi="Arial" w:cs="Arial"/>
                <w:sz w:val="20"/>
                <w:szCs w:val="20"/>
              </w:rPr>
            </w:pPr>
            <w:r>
              <w:rPr>
                <w:rFonts w:ascii="Arial" w:hAnsi="Arial" w:cs="Arial"/>
                <w:sz w:val="20"/>
                <w:szCs w:val="20"/>
              </w:rPr>
              <w:t>35.36</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2E2E5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20</w:t>
            </w:r>
          </w:p>
        </w:tc>
        <w:tc>
          <w:tcPr>
            <w:tcW w:w="2552" w:type="dxa"/>
          </w:tcPr>
          <w:p w:rsidR="007B5689" w:rsidRPr="008D3913" w:rsidRDefault="007B5689" w:rsidP="004F7860">
            <w:pPr>
              <w:jc w:val="both"/>
              <w:rPr>
                <w:rFonts w:ascii="Arial" w:hAnsi="Arial" w:cs="Arial"/>
                <w:sz w:val="20"/>
                <w:szCs w:val="20"/>
              </w:rPr>
            </w:pPr>
            <w:r w:rsidRPr="008D3913">
              <w:rPr>
                <w:rFonts w:ascii="Arial" w:hAnsi="Arial" w:cs="Arial"/>
                <w:sz w:val="20"/>
                <w:szCs w:val="20"/>
              </w:rPr>
              <w:t>Indica Data do Repasse de Transferências Federais, Estaduais e Municipais.</w:t>
            </w:r>
          </w:p>
        </w:tc>
        <w:tc>
          <w:tcPr>
            <w:tcW w:w="3402" w:type="dxa"/>
          </w:tcPr>
          <w:p w:rsidR="007B5689" w:rsidRPr="008D3913" w:rsidRDefault="007B5689" w:rsidP="00366209">
            <w:pPr>
              <w:jc w:val="both"/>
              <w:rPr>
                <w:rFonts w:ascii="Arial" w:hAnsi="Arial" w:cs="Arial"/>
                <w:sz w:val="20"/>
                <w:szCs w:val="20"/>
              </w:rPr>
            </w:pPr>
            <w:r w:rsidRPr="008D3913">
              <w:rPr>
                <w:rFonts w:ascii="Arial" w:hAnsi="Arial" w:cs="Arial"/>
                <w:sz w:val="20"/>
                <w:szCs w:val="20"/>
              </w:rPr>
              <w:t xml:space="preserve">Não </w:t>
            </w:r>
            <w:r w:rsidR="00366209" w:rsidRPr="008D3913">
              <w:rPr>
                <w:rFonts w:ascii="Arial" w:hAnsi="Arial" w:cs="Arial"/>
                <w:sz w:val="20"/>
                <w:szCs w:val="20"/>
              </w:rPr>
              <w:t>indica Data do Repasse de Transferências Federais, Estaduais e Municipais.</w:t>
            </w:r>
          </w:p>
        </w:tc>
        <w:tc>
          <w:tcPr>
            <w:tcW w:w="2976" w:type="dxa"/>
          </w:tcPr>
          <w:p w:rsidR="007B5689" w:rsidRPr="008D3913" w:rsidRDefault="0082598D" w:rsidP="00457C18">
            <w:pPr>
              <w:jc w:val="both"/>
              <w:rPr>
                <w:rFonts w:ascii="Arial" w:hAnsi="Arial" w:cs="Arial"/>
                <w:sz w:val="20"/>
                <w:szCs w:val="20"/>
              </w:rPr>
            </w:pPr>
            <w:r w:rsidRPr="008D3913">
              <w:rPr>
                <w:rFonts w:ascii="Arial" w:hAnsi="Arial" w:cs="Arial"/>
                <w:sz w:val="20"/>
                <w:szCs w:val="20"/>
              </w:rPr>
              <w:t>Ausência de Indicação de Data do Repasse de Transferências Federais, Estaduais e Municipais.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240E2" w:rsidP="00BD5254">
            <w:pPr>
              <w:jc w:val="both"/>
              <w:rPr>
                <w:rFonts w:ascii="Arial" w:hAnsi="Arial" w:cs="Arial"/>
                <w:sz w:val="20"/>
                <w:szCs w:val="20"/>
              </w:rPr>
            </w:pPr>
            <w:r>
              <w:rPr>
                <w:rFonts w:ascii="Arial" w:hAnsi="Arial" w:cs="Arial"/>
                <w:sz w:val="20"/>
                <w:szCs w:val="20"/>
              </w:rPr>
              <w:t>35.36</w:t>
            </w:r>
          </w:p>
        </w:tc>
        <w:tc>
          <w:tcPr>
            <w:tcW w:w="1276" w:type="dxa"/>
            <w:shd w:val="clear" w:color="auto" w:fill="auto"/>
          </w:tcPr>
          <w:p w:rsidR="007B5689" w:rsidRDefault="00D10CA1" w:rsidP="00D10CA1">
            <w:pPr>
              <w:jc w:val="both"/>
              <w:rPr>
                <w:rFonts w:ascii="Arial" w:hAnsi="Arial" w:cs="Arial"/>
                <w:sz w:val="20"/>
                <w:szCs w:val="20"/>
              </w:rPr>
            </w:pPr>
            <w:r>
              <w:rPr>
                <w:rFonts w:ascii="Arial" w:hAnsi="Arial" w:cs="Arial"/>
                <w:sz w:val="20"/>
                <w:szCs w:val="20"/>
              </w:rPr>
              <w:t>1,163</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21</w:t>
            </w:r>
          </w:p>
        </w:tc>
        <w:tc>
          <w:tcPr>
            <w:tcW w:w="2552" w:type="dxa"/>
          </w:tcPr>
          <w:p w:rsidR="007B5689" w:rsidRPr="008D3913" w:rsidRDefault="007B5689" w:rsidP="002A2E13">
            <w:pPr>
              <w:jc w:val="both"/>
              <w:rPr>
                <w:rFonts w:ascii="Arial" w:hAnsi="Arial" w:cs="Arial"/>
                <w:sz w:val="20"/>
                <w:szCs w:val="20"/>
              </w:rPr>
            </w:pPr>
            <w:r w:rsidRPr="008D3913">
              <w:rPr>
                <w:rFonts w:ascii="Arial" w:hAnsi="Arial" w:cs="Arial"/>
                <w:sz w:val="20"/>
                <w:szCs w:val="20"/>
              </w:rPr>
              <w:t>Número e o valor de empenho, liquidação e pagamento.</w:t>
            </w:r>
          </w:p>
        </w:tc>
        <w:tc>
          <w:tcPr>
            <w:tcW w:w="3402" w:type="dxa"/>
          </w:tcPr>
          <w:p w:rsidR="007B5689" w:rsidRPr="008D3913" w:rsidRDefault="007B5689" w:rsidP="00C82496">
            <w:pPr>
              <w:jc w:val="both"/>
              <w:rPr>
                <w:rFonts w:ascii="Arial" w:hAnsi="Arial" w:cs="Arial"/>
                <w:sz w:val="20"/>
                <w:szCs w:val="20"/>
              </w:rPr>
            </w:pPr>
            <w:r w:rsidRPr="008D3913">
              <w:rPr>
                <w:rFonts w:ascii="Arial" w:hAnsi="Arial" w:cs="Arial"/>
                <w:sz w:val="20"/>
                <w:szCs w:val="20"/>
              </w:rPr>
              <w:t>Não apresenta número e valor de empenho, liquidação e pagamento na divulgação de Despesas.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número e valor de empenho, liquidação e pagamento na divulgação de Despesas.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BA28D5" w:rsidP="00BA28D5">
            <w:pPr>
              <w:jc w:val="both"/>
              <w:rPr>
                <w:rFonts w:ascii="Arial" w:hAnsi="Arial" w:cs="Arial"/>
                <w:sz w:val="20"/>
                <w:szCs w:val="20"/>
              </w:rPr>
            </w:pPr>
            <w:r>
              <w:rPr>
                <w:rFonts w:ascii="Arial" w:hAnsi="Arial" w:cs="Arial"/>
                <w:sz w:val="20"/>
                <w:szCs w:val="20"/>
              </w:rPr>
              <w:t>39.</w:t>
            </w:r>
            <w:r w:rsidR="00D240E2">
              <w:rPr>
                <w:rFonts w:ascii="Arial" w:hAnsi="Arial" w:cs="Arial"/>
                <w:sz w:val="20"/>
                <w:szCs w:val="20"/>
              </w:rPr>
              <w:t>37.</w:t>
            </w:r>
            <w:r>
              <w:rPr>
                <w:rFonts w:ascii="Arial" w:hAnsi="Arial" w:cs="Arial"/>
                <w:sz w:val="20"/>
                <w:szCs w:val="20"/>
              </w:rPr>
              <w:t>38.14</w:t>
            </w:r>
          </w:p>
        </w:tc>
        <w:tc>
          <w:tcPr>
            <w:tcW w:w="1276" w:type="dxa"/>
          </w:tcPr>
          <w:p w:rsidR="007B5689" w:rsidRDefault="00D10CA1" w:rsidP="00D10CA1">
            <w:pPr>
              <w:spacing w:after="200" w:line="276" w:lineRule="auto"/>
              <w:rPr>
                <w:rFonts w:ascii="Arial" w:hAnsi="Arial" w:cs="Arial"/>
                <w:sz w:val="20"/>
                <w:szCs w:val="20"/>
              </w:rPr>
            </w:pPr>
            <w:r>
              <w:rPr>
                <w:rFonts w:ascii="Arial" w:hAnsi="Arial" w:cs="Arial"/>
                <w:sz w:val="20"/>
                <w:szCs w:val="20"/>
              </w:rPr>
              <w:t>1,163</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22</w:t>
            </w:r>
          </w:p>
        </w:tc>
        <w:tc>
          <w:tcPr>
            <w:tcW w:w="2552" w:type="dxa"/>
          </w:tcPr>
          <w:p w:rsidR="007B5689" w:rsidRPr="008D3913" w:rsidRDefault="007B5689" w:rsidP="002A2E13">
            <w:pPr>
              <w:jc w:val="both"/>
              <w:rPr>
                <w:rFonts w:ascii="Arial" w:hAnsi="Arial" w:cs="Arial"/>
                <w:sz w:val="20"/>
                <w:szCs w:val="20"/>
              </w:rPr>
            </w:pPr>
            <w:r w:rsidRPr="008D3913">
              <w:rPr>
                <w:rFonts w:ascii="Arial" w:hAnsi="Arial" w:cs="Arial"/>
                <w:sz w:val="20"/>
                <w:szCs w:val="20"/>
              </w:rPr>
              <w:t>Classificação Orçamentária</w:t>
            </w:r>
          </w:p>
          <w:p w:rsidR="007B5689" w:rsidRPr="008D3913" w:rsidRDefault="007B5689" w:rsidP="00E81DC0">
            <w:pPr>
              <w:pStyle w:val="PargrafodaLista"/>
              <w:numPr>
                <w:ilvl w:val="0"/>
                <w:numId w:val="7"/>
              </w:numPr>
              <w:jc w:val="both"/>
              <w:rPr>
                <w:rFonts w:ascii="Arial" w:hAnsi="Arial" w:cs="Arial"/>
                <w:sz w:val="20"/>
                <w:szCs w:val="20"/>
              </w:rPr>
            </w:pPr>
            <w:r w:rsidRPr="008D3913">
              <w:rPr>
                <w:rFonts w:ascii="Arial" w:hAnsi="Arial" w:cs="Arial"/>
                <w:sz w:val="20"/>
                <w:szCs w:val="20"/>
              </w:rPr>
              <w:t xml:space="preserve">Com unidade orçamentária, </w:t>
            </w:r>
            <w:r w:rsidRPr="008D3913">
              <w:rPr>
                <w:rFonts w:ascii="Arial" w:hAnsi="Arial" w:cs="Arial"/>
                <w:sz w:val="20"/>
                <w:szCs w:val="20"/>
              </w:rPr>
              <w:lastRenderedPageBreak/>
              <w:t xml:space="preserve">função, </w:t>
            </w:r>
            <w:proofErr w:type="spellStart"/>
            <w:r w:rsidRPr="008D3913">
              <w:rPr>
                <w:rFonts w:ascii="Arial" w:hAnsi="Arial" w:cs="Arial"/>
                <w:sz w:val="20"/>
                <w:szCs w:val="20"/>
              </w:rPr>
              <w:t>subfunção</w:t>
            </w:r>
            <w:proofErr w:type="spellEnd"/>
            <w:r w:rsidRPr="008D3913">
              <w:rPr>
                <w:rFonts w:ascii="Arial" w:hAnsi="Arial" w:cs="Arial"/>
                <w:sz w:val="20"/>
                <w:szCs w:val="20"/>
              </w:rPr>
              <w:t>, natureza de despesa e fonte dos recursos.</w:t>
            </w:r>
          </w:p>
        </w:tc>
        <w:tc>
          <w:tcPr>
            <w:tcW w:w="3402" w:type="dxa"/>
          </w:tcPr>
          <w:p w:rsidR="007B5689" w:rsidRPr="008D3913" w:rsidRDefault="007B5689" w:rsidP="00621BA9">
            <w:pPr>
              <w:jc w:val="both"/>
              <w:rPr>
                <w:rFonts w:ascii="Arial" w:hAnsi="Arial" w:cs="Arial"/>
                <w:sz w:val="20"/>
                <w:szCs w:val="20"/>
              </w:rPr>
            </w:pPr>
            <w:r w:rsidRPr="008D3913">
              <w:rPr>
                <w:rFonts w:ascii="Arial" w:hAnsi="Arial" w:cs="Arial"/>
                <w:sz w:val="20"/>
                <w:szCs w:val="20"/>
              </w:rPr>
              <w:lastRenderedPageBreak/>
              <w:t xml:space="preserve">Não apresenta classificação orçamentária com unidade orçamentária, função, </w:t>
            </w:r>
            <w:proofErr w:type="spellStart"/>
            <w:r w:rsidRPr="008D3913">
              <w:rPr>
                <w:rFonts w:ascii="Arial" w:hAnsi="Arial" w:cs="Arial"/>
                <w:sz w:val="20"/>
                <w:szCs w:val="20"/>
              </w:rPr>
              <w:t>subfunção</w:t>
            </w:r>
            <w:proofErr w:type="spellEnd"/>
            <w:r w:rsidRPr="008D3913">
              <w:rPr>
                <w:rFonts w:ascii="Arial" w:hAnsi="Arial" w:cs="Arial"/>
                <w:sz w:val="20"/>
                <w:szCs w:val="20"/>
              </w:rPr>
              <w:t xml:space="preserve">, natureza de despesa e fonte dos </w:t>
            </w:r>
            <w:r w:rsidRPr="008D3913">
              <w:rPr>
                <w:rFonts w:ascii="Arial" w:hAnsi="Arial" w:cs="Arial"/>
                <w:sz w:val="20"/>
                <w:szCs w:val="20"/>
              </w:rPr>
              <w:lastRenderedPageBreak/>
              <w:t>recursos na divulgação de Despesas.</w:t>
            </w:r>
          </w:p>
        </w:tc>
        <w:tc>
          <w:tcPr>
            <w:tcW w:w="2976" w:type="dxa"/>
          </w:tcPr>
          <w:p w:rsidR="007B5689" w:rsidRPr="008D3913" w:rsidRDefault="007B5689" w:rsidP="00621BA9">
            <w:pPr>
              <w:jc w:val="both"/>
              <w:rPr>
                <w:rFonts w:ascii="Arial" w:hAnsi="Arial" w:cs="Arial"/>
                <w:sz w:val="20"/>
                <w:szCs w:val="20"/>
              </w:rPr>
            </w:pPr>
            <w:r w:rsidRPr="008D3913">
              <w:rPr>
                <w:rFonts w:ascii="Arial" w:hAnsi="Arial" w:cs="Arial"/>
                <w:sz w:val="20"/>
                <w:szCs w:val="20"/>
              </w:rPr>
              <w:lastRenderedPageBreak/>
              <w:t xml:space="preserve">Ausência de classificação orçamentária com unidade orçamentária, função, </w:t>
            </w:r>
            <w:proofErr w:type="spellStart"/>
            <w:r w:rsidRPr="008D3913">
              <w:rPr>
                <w:rFonts w:ascii="Arial" w:hAnsi="Arial" w:cs="Arial"/>
                <w:sz w:val="20"/>
                <w:szCs w:val="20"/>
              </w:rPr>
              <w:t>subfunção</w:t>
            </w:r>
            <w:proofErr w:type="spellEnd"/>
            <w:r w:rsidRPr="008D3913">
              <w:rPr>
                <w:rFonts w:ascii="Arial" w:hAnsi="Arial" w:cs="Arial"/>
                <w:sz w:val="20"/>
                <w:szCs w:val="20"/>
              </w:rPr>
              <w:t xml:space="preserve">, natureza de </w:t>
            </w:r>
            <w:r w:rsidRPr="008D3913">
              <w:rPr>
                <w:rFonts w:ascii="Arial" w:hAnsi="Arial" w:cs="Arial"/>
                <w:sz w:val="20"/>
                <w:szCs w:val="20"/>
              </w:rPr>
              <w:lastRenderedPageBreak/>
              <w:t>despesa e fonte dos recursos na divulgação de Despesas.</w:t>
            </w:r>
          </w:p>
        </w:tc>
        <w:tc>
          <w:tcPr>
            <w:tcW w:w="1701" w:type="dxa"/>
          </w:tcPr>
          <w:p w:rsidR="007B5689" w:rsidRPr="008D3913" w:rsidRDefault="007B5689" w:rsidP="00621BA9">
            <w:pPr>
              <w:jc w:val="both"/>
              <w:rPr>
                <w:rFonts w:ascii="Arial" w:hAnsi="Arial" w:cs="Arial"/>
                <w:sz w:val="20"/>
                <w:szCs w:val="20"/>
              </w:rPr>
            </w:pPr>
            <w:r w:rsidRPr="008D3913">
              <w:rPr>
                <w:rFonts w:ascii="Arial" w:hAnsi="Arial" w:cs="Arial"/>
                <w:sz w:val="20"/>
                <w:szCs w:val="20"/>
              </w:rPr>
              <w:lastRenderedPageBreak/>
              <w:t>Essencial</w:t>
            </w:r>
          </w:p>
        </w:tc>
        <w:tc>
          <w:tcPr>
            <w:tcW w:w="1276" w:type="dxa"/>
          </w:tcPr>
          <w:p w:rsidR="007B5689" w:rsidRDefault="008A2287" w:rsidP="008A2287">
            <w:pPr>
              <w:jc w:val="both"/>
              <w:rPr>
                <w:rFonts w:ascii="Arial" w:hAnsi="Arial" w:cs="Arial"/>
                <w:sz w:val="20"/>
                <w:szCs w:val="20"/>
              </w:rPr>
            </w:pPr>
            <w:r>
              <w:rPr>
                <w:rFonts w:ascii="Arial" w:hAnsi="Arial" w:cs="Arial"/>
                <w:sz w:val="20"/>
                <w:szCs w:val="20"/>
              </w:rPr>
              <w:t>39.37.38.14</w:t>
            </w:r>
          </w:p>
        </w:tc>
        <w:tc>
          <w:tcPr>
            <w:tcW w:w="1276" w:type="dxa"/>
          </w:tcPr>
          <w:p w:rsidR="007B5689" w:rsidRDefault="00D10CA1" w:rsidP="00621BA9">
            <w:pPr>
              <w:jc w:val="both"/>
              <w:rPr>
                <w:rFonts w:ascii="Arial" w:hAnsi="Arial" w:cs="Arial"/>
                <w:sz w:val="20"/>
                <w:szCs w:val="20"/>
              </w:rPr>
            </w:pPr>
            <w:r>
              <w:rPr>
                <w:rFonts w:ascii="Arial" w:hAnsi="Arial" w:cs="Arial"/>
                <w:sz w:val="20"/>
                <w:szCs w:val="20"/>
              </w:rPr>
              <w:t>1,163</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lastRenderedPageBreak/>
              <w:t>23</w:t>
            </w:r>
          </w:p>
        </w:tc>
        <w:tc>
          <w:tcPr>
            <w:tcW w:w="2552" w:type="dxa"/>
          </w:tcPr>
          <w:p w:rsidR="007B5689" w:rsidRPr="008D3913" w:rsidRDefault="007B5689" w:rsidP="002A2E13">
            <w:pPr>
              <w:jc w:val="both"/>
              <w:rPr>
                <w:rFonts w:ascii="Arial" w:hAnsi="Arial" w:cs="Arial"/>
                <w:sz w:val="20"/>
                <w:szCs w:val="20"/>
              </w:rPr>
            </w:pPr>
            <w:r w:rsidRPr="008D3913">
              <w:rPr>
                <w:rFonts w:ascii="Arial" w:hAnsi="Arial" w:cs="Arial"/>
                <w:sz w:val="20"/>
                <w:szCs w:val="20"/>
              </w:rPr>
              <w:t>Pessoa física ou jurídica beneficiária do pagamento</w:t>
            </w:r>
          </w:p>
        </w:tc>
        <w:tc>
          <w:tcPr>
            <w:tcW w:w="3402" w:type="dxa"/>
          </w:tcPr>
          <w:p w:rsidR="007B5689" w:rsidRPr="008D3913" w:rsidRDefault="007B5689" w:rsidP="00D332F1">
            <w:pPr>
              <w:jc w:val="both"/>
              <w:rPr>
                <w:rFonts w:ascii="Arial" w:hAnsi="Arial" w:cs="Arial"/>
                <w:sz w:val="20"/>
                <w:szCs w:val="20"/>
              </w:rPr>
            </w:pPr>
            <w:r w:rsidRPr="008D3913">
              <w:rPr>
                <w:rFonts w:ascii="Arial" w:hAnsi="Arial" w:cs="Arial"/>
                <w:sz w:val="20"/>
                <w:szCs w:val="20"/>
              </w:rPr>
              <w:t>Não apresenta física ou jurídica beneficiária do pagamento na divulgação de Despesas.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pessoa física ou jurídica beneficiária do pagamento na divulgação de Despesas.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24</w:t>
            </w:r>
          </w:p>
        </w:tc>
        <w:tc>
          <w:tcPr>
            <w:tcW w:w="2552" w:type="dxa"/>
          </w:tcPr>
          <w:p w:rsidR="007B5689" w:rsidRPr="008D3913" w:rsidRDefault="007B5689" w:rsidP="009102AB">
            <w:pPr>
              <w:jc w:val="both"/>
              <w:rPr>
                <w:rFonts w:ascii="Arial" w:hAnsi="Arial" w:cs="Arial"/>
                <w:sz w:val="20"/>
                <w:szCs w:val="20"/>
              </w:rPr>
            </w:pPr>
            <w:r w:rsidRPr="008D3913">
              <w:rPr>
                <w:rFonts w:ascii="Arial" w:hAnsi="Arial" w:cs="Arial"/>
                <w:sz w:val="20"/>
                <w:szCs w:val="20"/>
              </w:rPr>
              <w:t>Procedimento licitatório, bem como sua dispensa ou inexigibilidade.</w:t>
            </w:r>
          </w:p>
        </w:tc>
        <w:tc>
          <w:tcPr>
            <w:tcW w:w="3402" w:type="dxa"/>
          </w:tcPr>
          <w:p w:rsidR="007B5689" w:rsidRPr="008D3913" w:rsidRDefault="007B5689" w:rsidP="00312BF3">
            <w:pPr>
              <w:jc w:val="both"/>
              <w:rPr>
                <w:rFonts w:ascii="Arial" w:hAnsi="Arial" w:cs="Arial"/>
                <w:sz w:val="20"/>
                <w:szCs w:val="20"/>
              </w:rPr>
            </w:pPr>
            <w:r w:rsidRPr="008D3913">
              <w:rPr>
                <w:rFonts w:ascii="Arial" w:hAnsi="Arial" w:cs="Arial"/>
                <w:sz w:val="20"/>
                <w:szCs w:val="20"/>
              </w:rPr>
              <w:t>Não apresenta procedimento licitatório, bem como sua dispensa ou inexigibilidade na divulgação de Despesas.</w:t>
            </w:r>
          </w:p>
        </w:tc>
        <w:tc>
          <w:tcPr>
            <w:tcW w:w="2976" w:type="dxa"/>
          </w:tcPr>
          <w:p w:rsidR="007B5689" w:rsidRPr="008D3913" w:rsidRDefault="007B5689" w:rsidP="00312BF3">
            <w:pPr>
              <w:jc w:val="both"/>
              <w:rPr>
                <w:rFonts w:ascii="Arial" w:hAnsi="Arial" w:cs="Arial"/>
                <w:sz w:val="20"/>
                <w:szCs w:val="20"/>
              </w:rPr>
            </w:pPr>
            <w:r w:rsidRPr="008D3913">
              <w:rPr>
                <w:rFonts w:ascii="Arial" w:hAnsi="Arial" w:cs="Arial"/>
                <w:sz w:val="20"/>
                <w:szCs w:val="20"/>
              </w:rPr>
              <w:t>Ausência de procedimento licitatório, bem como sua dispensa ou inexigibilidade na divulgação de Despesas.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25</w:t>
            </w:r>
          </w:p>
        </w:tc>
        <w:tc>
          <w:tcPr>
            <w:tcW w:w="2552" w:type="dxa"/>
          </w:tcPr>
          <w:p w:rsidR="007B5689" w:rsidRPr="008D3913" w:rsidRDefault="007B5689" w:rsidP="006A3261">
            <w:pPr>
              <w:jc w:val="both"/>
              <w:rPr>
                <w:rFonts w:ascii="Arial" w:hAnsi="Arial" w:cs="Arial"/>
                <w:sz w:val="20"/>
                <w:szCs w:val="20"/>
              </w:rPr>
            </w:pPr>
            <w:r w:rsidRPr="008D3913">
              <w:rPr>
                <w:rFonts w:ascii="Arial" w:hAnsi="Arial" w:cs="Arial"/>
                <w:sz w:val="20"/>
                <w:szCs w:val="20"/>
              </w:rPr>
              <w:t>Bem fornecido ou serviço prestado</w:t>
            </w:r>
          </w:p>
        </w:tc>
        <w:tc>
          <w:tcPr>
            <w:tcW w:w="3402" w:type="dxa"/>
          </w:tcPr>
          <w:p w:rsidR="007B5689" w:rsidRPr="008D3913" w:rsidRDefault="007B5689" w:rsidP="008010D9">
            <w:pPr>
              <w:jc w:val="both"/>
              <w:rPr>
                <w:rFonts w:ascii="Arial" w:hAnsi="Arial" w:cs="Arial"/>
                <w:sz w:val="20"/>
                <w:szCs w:val="20"/>
              </w:rPr>
            </w:pPr>
            <w:r w:rsidRPr="008D3913">
              <w:rPr>
                <w:rFonts w:ascii="Arial" w:hAnsi="Arial" w:cs="Arial"/>
                <w:sz w:val="20"/>
                <w:szCs w:val="20"/>
              </w:rPr>
              <w:t>Não apresenta bem fornecido ou serviço prestado na divulgação de Despesas.</w:t>
            </w:r>
          </w:p>
        </w:tc>
        <w:tc>
          <w:tcPr>
            <w:tcW w:w="2976" w:type="dxa"/>
          </w:tcPr>
          <w:p w:rsidR="007B5689" w:rsidRPr="008D3913" w:rsidRDefault="007B5689" w:rsidP="00876045">
            <w:pPr>
              <w:jc w:val="both"/>
              <w:rPr>
                <w:rFonts w:ascii="Arial" w:hAnsi="Arial" w:cs="Arial"/>
                <w:sz w:val="20"/>
                <w:szCs w:val="20"/>
              </w:rPr>
            </w:pPr>
            <w:r w:rsidRPr="008D3913">
              <w:rPr>
                <w:rFonts w:ascii="Arial" w:hAnsi="Arial" w:cs="Arial"/>
                <w:sz w:val="20"/>
                <w:szCs w:val="20"/>
              </w:rPr>
              <w:t>Ausência de bem fornecido ou serviço prestado na divulgação de Despesas.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D10CA1" w:rsidP="00D10CA1">
            <w:pPr>
              <w:jc w:val="both"/>
              <w:rPr>
                <w:rFonts w:ascii="Arial" w:hAnsi="Arial" w:cs="Arial"/>
                <w:sz w:val="20"/>
                <w:szCs w:val="20"/>
              </w:rPr>
            </w:pPr>
            <w:r>
              <w:rPr>
                <w:rFonts w:ascii="Arial" w:hAnsi="Arial" w:cs="Arial"/>
                <w:sz w:val="20"/>
                <w:szCs w:val="20"/>
              </w:rPr>
              <w:t>1,163</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26</w:t>
            </w:r>
          </w:p>
        </w:tc>
        <w:tc>
          <w:tcPr>
            <w:tcW w:w="2552" w:type="dxa"/>
          </w:tcPr>
          <w:p w:rsidR="007B5689" w:rsidRPr="008D3913" w:rsidRDefault="007B5689" w:rsidP="006A3261">
            <w:pPr>
              <w:jc w:val="both"/>
              <w:rPr>
                <w:rFonts w:ascii="Arial" w:hAnsi="Arial" w:cs="Arial"/>
                <w:sz w:val="20"/>
                <w:szCs w:val="20"/>
              </w:rPr>
            </w:pPr>
            <w:r w:rsidRPr="008D3913">
              <w:rPr>
                <w:rFonts w:ascii="Arial" w:hAnsi="Arial" w:cs="Arial"/>
                <w:sz w:val="20"/>
                <w:szCs w:val="20"/>
              </w:rPr>
              <w:t>Ferramenta de Pesquisa Específica</w:t>
            </w:r>
          </w:p>
          <w:p w:rsidR="007B5689" w:rsidRPr="008D3913" w:rsidRDefault="007B5689" w:rsidP="006A3261">
            <w:pPr>
              <w:pStyle w:val="PargrafodaLista"/>
              <w:numPr>
                <w:ilvl w:val="0"/>
                <w:numId w:val="7"/>
              </w:numPr>
              <w:jc w:val="both"/>
              <w:rPr>
                <w:rFonts w:ascii="Arial" w:hAnsi="Arial" w:cs="Arial"/>
                <w:sz w:val="20"/>
                <w:szCs w:val="20"/>
              </w:rPr>
            </w:pPr>
            <w:r w:rsidRPr="008D3913">
              <w:rPr>
                <w:rFonts w:ascii="Arial" w:hAnsi="Arial" w:cs="Arial"/>
                <w:sz w:val="20"/>
                <w:szCs w:val="20"/>
              </w:rPr>
              <w:t xml:space="preserve">Com filtros específicos </w:t>
            </w:r>
          </w:p>
        </w:tc>
        <w:tc>
          <w:tcPr>
            <w:tcW w:w="3402" w:type="dxa"/>
          </w:tcPr>
          <w:p w:rsidR="007B5689" w:rsidRPr="008D3913" w:rsidRDefault="007B5689" w:rsidP="006D24D0">
            <w:pPr>
              <w:jc w:val="both"/>
              <w:rPr>
                <w:rFonts w:ascii="Arial" w:hAnsi="Arial" w:cs="Arial"/>
                <w:sz w:val="20"/>
                <w:szCs w:val="20"/>
              </w:rPr>
            </w:pPr>
            <w:r w:rsidRPr="008D3913">
              <w:rPr>
                <w:rFonts w:ascii="Arial" w:hAnsi="Arial" w:cs="Arial"/>
                <w:sz w:val="20"/>
                <w:szCs w:val="20"/>
              </w:rPr>
              <w:t>Não apresenta Ferramenta de Pesquisa Específica, com filtros específicos, na divulgação de Despesas.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Ferramenta de Pesquisa Específica, com filtros específicos, na divulgação de Despesas.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8944FB" w:rsidP="00BD5254">
            <w:pPr>
              <w:jc w:val="both"/>
              <w:rPr>
                <w:rFonts w:ascii="Arial" w:hAnsi="Arial" w:cs="Arial"/>
                <w:sz w:val="20"/>
                <w:szCs w:val="20"/>
              </w:rPr>
            </w:pPr>
            <w:r>
              <w:rPr>
                <w:rFonts w:ascii="Arial" w:hAnsi="Arial" w:cs="Arial"/>
                <w:sz w:val="20"/>
                <w:szCs w:val="20"/>
              </w:rPr>
              <w:t>0,538</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27</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Gravação de relatórios em diversos formatos.</w:t>
            </w:r>
          </w:p>
        </w:tc>
        <w:tc>
          <w:tcPr>
            <w:tcW w:w="3402" w:type="dxa"/>
          </w:tcPr>
          <w:p w:rsidR="007B5689" w:rsidRPr="008D3913" w:rsidRDefault="007B5689" w:rsidP="000266AD">
            <w:pPr>
              <w:jc w:val="both"/>
              <w:rPr>
                <w:rFonts w:ascii="Arial" w:hAnsi="Arial" w:cs="Arial"/>
                <w:sz w:val="20"/>
                <w:szCs w:val="20"/>
              </w:rPr>
            </w:pPr>
            <w:r w:rsidRPr="008D3913">
              <w:rPr>
                <w:rFonts w:ascii="Arial" w:hAnsi="Arial" w:cs="Arial"/>
                <w:sz w:val="20"/>
                <w:szCs w:val="20"/>
              </w:rPr>
              <w:t>Não possibilita gravação de relatórios em diversos formatos, na divulgação de Despesas.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Impossibilidade de gravação de relatórios em diversos formatos, na divulgação de Despesas.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8944FB" w:rsidP="00BD5254">
            <w:pPr>
              <w:jc w:val="both"/>
              <w:rPr>
                <w:rFonts w:ascii="Arial" w:hAnsi="Arial" w:cs="Arial"/>
                <w:sz w:val="20"/>
                <w:szCs w:val="20"/>
              </w:rPr>
            </w:pPr>
            <w:r>
              <w:rPr>
                <w:rFonts w:ascii="Arial" w:hAnsi="Arial" w:cs="Arial"/>
                <w:sz w:val="20"/>
                <w:szCs w:val="20"/>
              </w:rPr>
              <w:t>0,538</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28</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Existência de Informações Atualizadas (Tempo Real)</w:t>
            </w:r>
          </w:p>
        </w:tc>
        <w:tc>
          <w:tcPr>
            <w:tcW w:w="3402" w:type="dxa"/>
          </w:tcPr>
          <w:p w:rsidR="007B5689" w:rsidRPr="008D3913" w:rsidRDefault="007B5689" w:rsidP="00066EBB">
            <w:pPr>
              <w:jc w:val="both"/>
              <w:rPr>
                <w:rFonts w:ascii="Arial" w:hAnsi="Arial" w:cs="Arial"/>
                <w:sz w:val="20"/>
                <w:szCs w:val="20"/>
              </w:rPr>
            </w:pPr>
            <w:r w:rsidRPr="008D3913">
              <w:rPr>
                <w:rFonts w:ascii="Arial" w:hAnsi="Arial" w:cs="Arial"/>
                <w:sz w:val="20"/>
                <w:szCs w:val="20"/>
              </w:rPr>
              <w:t>Não atualização em tempo real das informações de despesa.</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Desatualização das informações de despesa.</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4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29</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 xml:space="preserve">Existência de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w:t>
            </w:r>
          </w:p>
        </w:tc>
        <w:tc>
          <w:tcPr>
            <w:tcW w:w="3402" w:type="dxa"/>
          </w:tcPr>
          <w:p w:rsidR="007B5689" w:rsidRPr="008D3913" w:rsidRDefault="007B5689" w:rsidP="00676653">
            <w:pPr>
              <w:jc w:val="both"/>
              <w:rPr>
                <w:rFonts w:ascii="Arial" w:hAnsi="Arial" w:cs="Arial"/>
                <w:sz w:val="20"/>
                <w:szCs w:val="20"/>
              </w:rPr>
            </w:pPr>
            <w:r w:rsidRPr="008D3913">
              <w:rPr>
                <w:rFonts w:ascii="Arial" w:hAnsi="Arial" w:cs="Arial"/>
                <w:sz w:val="20"/>
                <w:szCs w:val="20"/>
              </w:rPr>
              <w:t xml:space="preserve">Não apresenta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despesa.</w:t>
            </w:r>
          </w:p>
        </w:tc>
        <w:tc>
          <w:tcPr>
            <w:tcW w:w="2976" w:type="dxa"/>
          </w:tcPr>
          <w:p w:rsidR="007B5689" w:rsidRPr="008D3913" w:rsidRDefault="007B5689" w:rsidP="00F06BC3">
            <w:pPr>
              <w:jc w:val="both"/>
              <w:rPr>
                <w:rFonts w:ascii="Arial" w:hAnsi="Arial" w:cs="Arial"/>
                <w:sz w:val="20"/>
                <w:szCs w:val="20"/>
              </w:rPr>
            </w:pPr>
            <w:r w:rsidRPr="008D3913">
              <w:rPr>
                <w:rFonts w:ascii="Arial" w:hAnsi="Arial" w:cs="Arial"/>
                <w:sz w:val="20"/>
                <w:szCs w:val="20"/>
              </w:rPr>
              <w:t xml:space="preserve">Ausência de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despesa.</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7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30</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Indica Valor Concedido das Transferências Realizadas.</w:t>
            </w:r>
          </w:p>
        </w:tc>
        <w:tc>
          <w:tcPr>
            <w:tcW w:w="3402" w:type="dxa"/>
          </w:tcPr>
          <w:p w:rsidR="007B5689" w:rsidRPr="008D3913" w:rsidRDefault="007B5689" w:rsidP="004E27ED">
            <w:pPr>
              <w:jc w:val="both"/>
              <w:rPr>
                <w:rFonts w:ascii="Arial" w:hAnsi="Arial" w:cs="Arial"/>
                <w:sz w:val="20"/>
                <w:szCs w:val="20"/>
              </w:rPr>
            </w:pPr>
            <w:r w:rsidRPr="008D3913">
              <w:rPr>
                <w:rFonts w:ascii="Arial" w:hAnsi="Arial" w:cs="Arial"/>
                <w:sz w:val="20"/>
                <w:szCs w:val="20"/>
              </w:rPr>
              <w:t>Não indica Valor Concedido das Transferências Realizadas, na divulgação de Despesas.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Valor Concedido das Transferências Realizadas, na divulgação de Despesas.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69"/>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31</w:t>
            </w:r>
          </w:p>
        </w:tc>
        <w:tc>
          <w:tcPr>
            <w:tcW w:w="2552" w:type="dxa"/>
          </w:tcPr>
          <w:p w:rsidR="007B5689" w:rsidRPr="008D3913" w:rsidRDefault="007B5689" w:rsidP="002B022E">
            <w:r w:rsidRPr="008D3913">
              <w:rPr>
                <w:rFonts w:ascii="Arial" w:hAnsi="Arial" w:cs="Arial"/>
                <w:sz w:val="20"/>
                <w:szCs w:val="20"/>
              </w:rPr>
              <w:t xml:space="preserve">Indica Beneficiário das Transferências </w:t>
            </w:r>
            <w:r w:rsidRPr="008D3913">
              <w:rPr>
                <w:rFonts w:ascii="Arial" w:hAnsi="Arial" w:cs="Arial"/>
                <w:sz w:val="20"/>
                <w:szCs w:val="20"/>
              </w:rPr>
              <w:lastRenderedPageBreak/>
              <w:t>Realizadas.</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lastRenderedPageBreak/>
              <w:t xml:space="preserve">Não indica Beneficiário das Transferências Realizadas, na </w:t>
            </w:r>
            <w:r w:rsidRPr="008D3913">
              <w:rPr>
                <w:rFonts w:ascii="Arial" w:hAnsi="Arial" w:cs="Arial"/>
                <w:sz w:val="20"/>
                <w:szCs w:val="20"/>
              </w:rPr>
              <w:lastRenderedPageBreak/>
              <w:t>divulgação de Despesas.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lastRenderedPageBreak/>
              <w:t xml:space="preserve">Ausência de Beneficiário das Transferências Realizadas, na </w:t>
            </w:r>
            <w:r w:rsidRPr="008D3913">
              <w:rPr>
                <w:rFonts w:ascii="Arial" w:hAnsi="Arial" w:cs="Arial"/>
                <w:sz w:val="20"/>
                <w:szCs w:val="20"/>
              </w:rPr>
              <w:lastRenderedPageBreak/>
              <w:t>divulgação de Despesas.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lastRenderedPageBreak/>
              <w:t>Essencial</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69"/>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lastRenderedPageBreak/>
              <w:t>32</w:t>
            </w:r>
          </w:p>
        </w:tc>
        <w:tc>
          <w:tcPr>
            <w:tcW w:w="2552" w:type="dxa"/>
          </w:tcPr>
          <w:p w:rsidR="007B5689" w:rsidRPr="008D3913" w:rsidRDefault="007B5689" w:rsidP="002B022E">
            <w:r w:rsidRPr="008D3913">
              <w:rPr>
                <w:rFonts w:ascii="Arial" w:hAnsi="Arial" w:cs="Arial"/>
                <w:sz w:val="20"/>
                <w:szCs w:val="20"/>
              </w:rPr>
              <w:t>Indica Data do Repasse das Transferências Realizadas.</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Não indica Data do Repasse das Transferências Realizadas</w:t>
            </w:r>
            <w:proofErr w:type="gramStart"/>
            <w:r w:rsidRPr="008D3913">
              <w:rPr>
                <w:rFonts w:ascii="Arial" w:hAnsi="Arial" w:cs="Arial"/>
                <w:sz w:val="20"/>
                <w:szCs w:val="20"/>
              </w:rPr>
              <w:t>.,</w:t>
            </w:r>
            <w:proofErr w:type="gramEnd"/>
            <w:r w:rsidRPr="008D3913">
              <w:rPr>
                <w:rFonts w:ascii="Arial" w:hAnsi="Arial" w:cs="Arial"/>
                <w:sz w:val="20"/>
                <w:szCs w:val="20"/>
              </w:rPr>
              <w:t xml:space="preserve"> na divulgação de Despesas.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Data do Repasse das Transferências Realizadas, na divulgação de Despesas.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8A2287" w:rsidP="00BD5254">
            <w:pPr>
              <w:jc w:val="both"/>
              <w:rPr>
                <w:rFonts w:ascii="Arial" w:hAnsi="Arial" w:cs="Arial"/>
                <w:sz w:val="20"/>
                <w:szCs w:val="20"/>
              </w:rPr>
            </w:pPr>
            <w:r>
              <w:rPr>
                <w:rFonts w:ascii="Arial" w:hAnsi="Arial" w:cs="Arial"/>
                <w:sz w:val="20"/>
                <w:szCs w:val="20"/>
              </w:rPr>
              <w:t>39.37.38.14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69"/>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33</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Relação dos Servidores</w:t>
            </w:r>
          </w:p>
        </w:tc>
        <w:tc>
          <w:tcPr>
            <w:tcW w:w="3402" w:type="dxa"/>
          </w:tcPr>
          <w:p w:rsidR="007B5689" w:rsidRPr="008D3913" w:rsidRDefault="007B5689" w:rsidP="00077160">
            <w:pPr>
              <w:jc w:val="both"/>
              <w:rPr>
                <w:rFonts w:ascii="Arial" w:hAnsi="Arial" w:cs="Arial"/>
                <w:sz w:val="20"/>
                <w:szCs w:val="20"/>
              </w:rPr>
            </w:pPr>
            <w:r w:rsidRPr="008D3913">
              <w:rPr>
                <w:rFonts w:ascii="Arial" w:hAnsi="Arial" w:cs="Arial"/>
                <w:sz w:val="20"/>
                <w:szCs w:val="20"/>
              </w:rPr>
              <w:t>Não apresenta Relação dos Servidores que compõem o órgão.</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Relação dos Servidores que compõem o órgão.</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8A2287">
            <w:pPr>
              <w:jc w:val="both"/>
              <w:rPr>
                <w:rFonts w:ascii="Arial" w:hAnsi="Arial" w:cs="Arial"/>
                <w:sz w:val="20"/>
                <w:szCs w:val="20"/>
              </w:rPr>
            </w:pPr>
            <w:r>
              <w:rPr>
                <w:rFonts w:ascii="Arial" w:hAnsi="Arial" w:cs="Arial"/>
                <w:sz w:val="20"/>
                <w:szCs w:val="20"/>
              </w:rPr>
              <w:t>39.</w:t>
            </w:r>
            <w:r w:rsidR="008A2287">
              <w:rPr>
                <w:rFonts w:ascii="Arial" w:hAnsi="Arial" w:cs="Arial"/>
                <w:sz w:val="20"/>
                <w:szCs w:val="20"/>
              </w:rPr>
              <w:t>15.</w:t>
            </w:r>
            <w:r w:rsidR="00F33550">
              <w:rPr>
                <w:rFonts w:ascii="Arial" w:hAnsi="Arial" w:cs="Arial"/>
                <w:sz w:val="20"/>
                <w:szCs w:val="20"/>
              </w:rPr>
              <w:t>41</w:t>
            </w:r>
            <w:r>
              <w:rPr>
                <w:rFonts w:ascii="Arial" w:hAnsi="Arial" w:cs="Arial"/>
                <w:sz w:val="20"/>
                <w:szCs w:val="20"/>
              </w:rPr>
              <w:t>.40.13</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69"/>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34</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Indicação de cargo ou função desempenhada por cada servidor.</w:t>
            </w:r>
          </w:p>
        </w:tc>
        <w:tc>
          <w:tcPr>
            <w:tcW w:w="3402" w:type="dxa"/>
          </w:tcPr>
          <w:p w:rsidR="007B5689" w:rsidRPr="008D3913" w:rsidRDefault="007B5689" w:rsidP="003151B7">
            <w:pPr>
              <w:jc w:val="both"/>
              <w:rPr>
                <w:rFonts w:ascii="Arial" w:hAnsi="Arial" w:cs="Arial"/>
                <w:sz w:val="20"/>
                <w:szCs w:val="20"/>
              </w:rPr>
            </w:pPr>
            <w:r w:rsidRPr="008D3913">
              <w:rPr>
                <w:rFonts w:ascii="Arial" w:hAnsi="Arial" w:cs="Arial"/>
                <w:sz w:val="20"/>
                <w:szCs w:val="20"/>
              </w:rPr>
              <w:t>Não indica cargo ou função desempenhada por cada servidor.</w:t>
            </w:r>
          </w:p>
        </w:tc>
        <w:tc>
          <w:tcPr>
            <w:tcW w:w="2976" w:type="dxa"/>
          </w:tcPr>
          <w:p w:rsidR="007B5689" w:rsidRPr="008D3913" w:rsidRDefault="007B5689" w:rsidP="00340EEE">
            <w:pPr>
              <w:jc w:val="both"/>
              <w:rPr>
                <w:rFonts w:ascii="Arial" w:hAnsi="Arial" w:cs="Arial"/>
                <w:sz w:val="20"/>
                <w:szCs w:val="20"/>
              </w:rPr>
            </w:pPr>
            <w:r w:rsidRPr="008D3913">
              <w:rPr>
                <w:rFonts w:ascii="Arial" w:hAnsi="Arial" w:cs="Arial"/>
                <w:sz w:val="20"/>
                <w:szCs w:val="20"/>
              </w:rPr>
              <w:t>Ausência de indicação de cargo ou função desempenhada por cada servidor.</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39.15.41.40.13</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69"/>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35</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Indica lotação de cada servidor.</w:t>
            </w:r>
          </w:p>
        </w:tc>
        <w:tc>
          <w:tcPr>
            <w:tcW w:w="3402" w:type="dxa"/>
          </w:tcPr>
          <w:p w:rsidR="007B5689" w:rsidRPr="008D3913" w:rsidRDefault="007B5689" w:rsidP="001F4292">
            <w:pPr>
              <w:jc w:val="both"/>
              <w:rPr>
                <w:rFonts w:ascii="Arial" w:hAnsi="Arial" w:cs="Arial"/>
                <w:sz w:val="20"/>
                <w:szCs w:val="20"/>
              </w:rPr>
            </w:pPr>
            <w:r w:rsidRPr="008D3913">
              <w:rPr>
                <w:rFonts w:ascii="Arial" w:hAnsi="Arial" w:cs="Arial"/>
                <w:sz w:val="20"/>
                <w:szCs w:val="20"/>
              </w:rPr>
              <w:t>Não indica lotação de cada servidor.</w:t>
            </w:r>
          </w:p>
        </w:tc>
        <w:tc>
          <w:tcPr>
            <w:tcW w:w="2976" w:type="dxa"/>
          </w:tcPr>
          <w:p w:rsidR="007B5689" w:rsidRPr="008D3913" w:rsidRDefault="007B5689" w:rsidP="00A124FF">
            <w:pPr>
              <w:jc w:val="both"/>
              <w:rPr>
                <w:rFonts w:ascii="Arial" w:hAnsi="Arial" w:cs="Arial"/>
                <w:sz w:val="20"/>
                <w:szCs w:val="20"/>
              </w:rPr>
            </w:pPr>
            <w:r w:rsidRPr="008D3913">
              <w:rPr>
                <w:rFonts w:ascii="Arial" w:hAnsi="Arial" w:cs="Arial"/>
                <w:sz w:val="20"/>
                <w:szCs w:val="20"/>
              </w:rPr>
              <w:t>Ausência de indicação da lotação de cada servidor.</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Recomendada</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39.15.41.40.13</w:t>
            </w:r>
          </w:p>
        </w:tc>
        <w:tc>
          <w:tcPr>
            <w:tcW w:w="1276" w:type="dxa"/>
          </w:tcPr>
          <w:p w:rsidR="007B5689" w:rsidRDefault="000E10CB" w:rsidP="002538E4">
            <w:pPr>
              <w:jc w:val="both"/>
              <w:rPr>
                <w:rFonts w:ascii="Arial" w:hAnsi="Arial" w:cs="Arial"/>
                <w:sz w:val="20"/>
                <w:szCs w:val="20"/>
              </w:rPr>
            </w:pPr>
            <w:r>
              <w:rPr>
                <w:rFonts w:ascii="Arial" w:hAnsi="Arial" w:cs="Arial"/>
                <w:sz w:val="20"/>
                <w:szCs w:val="20"/>
              </w:rPr>
              <w:t>0,926</w:t>
            </w:r>
          </w:p>
        </w:tc>
      </w:tr>
      <w:tr w:rsidR="007B5689" w:rsidRPr="008A6AC5" w:rsidTr="00CB74B7">
        <w:trPr>
          <w:trHeight w:val="69"/>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36</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Indica remuneração nominal de cada servidor.</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Não indica remuneração nominal de cada servidor.</w:t>
            </w:r>
          </w:p>
        </w:tc>
        <w:tc>
          <w:tcPr>
            <w:tcW w:w="2976" w:type="dxa"/>
          </w:tcPr>
          <w:p w:rsidR="007B5689" w:rsidRPr="008D3913" w:rsidRDefault="007B5689" w:rsidP="00827B02">
            <w:pPr>
              <w:jc w:val="both"/>
              <w:rPr>
                <w:rFonts w:ascii="Arial" w:hAnsi="Arial" w:cs="Arial"/>
                <w:sz w:val="20"/>
                <w:szCs w:val="20"/>
              </w:rPr>
            </w:pPr>
            <w:r w:rsidRPr="008D3913">
              <w:rPr>
                <w:rFonts w:ascii="Arial" w:hAnsi="Arial" w:cs="Arial"/>
                <w:sz w:val="20"/>
                <w:szCs w:val="20"/>
              </w:rPr>
              <w:t>Ausência de indicação remuneração nominal de cada servidor.</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39.15.41.40.13</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69"/>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37</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Tabela com padrão remuneratório dos cargos e funções.</w:t>
            </w:r>
          </w:p>
        </w:tc>
        <w:tc>
          <w:tcPr>
            <w:tcW w:w="3402" w:type="dxa"/>
          </w:tcPr>
          <w:p w:rsidR="007B5689" w:rsidRPr="008D3913" w:rsidRDefault="007B5689" w:rsidP="003253D3">
            <w:pPr>
              <w:jc w:val="both"/>
              <w:rPr>
                <w:rFonts w:ascii="Arial" w:hAnsi="Arial" w:cs="Arial"/>
                <w:sz w:val="20"/>
                <w:szCs w:val="20"/>
              </w:rPr>
            </w:pPr>
            <w:r w:rsidRPr="008D3913">
              <w:rPr>
                <w:rFonts w:ascii="Arial" w:hAnsi="Arial" w:cs="Arial"/>
                <w:sz w:val="20"/>
                <w:szCs w:val="20"/>
              </w:rPr>
              <w:t>Não apresenta tabela com padrão remuneratório dos cargos e funções.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tabela com padrão remuneratório dos cargos e funções.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39.15.41.40.13</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7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38</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Existência de informações atualizadas (do ano da pesquisa) sobre Recursos Humanos.</w:t>
            </w:r>
          </w:p>
        </w:tc>
        <w:tc>
          <w:tcPr>
            <w:tcW w:w="3402" w:type="dxa"/>
          </w:tcPr>
          <w:p w:rsidR="007B5689" w:rsidRPr="008D3913" w:rsidRDefault="007B5689" w:rsidP="00697DE2">
            <w:pPr>
              <w:jc w:val="both"/>
              <w:rPr>
                <w:rFonts w:ascii="Arial" w:hAnsi="Arial" w:cs="Arial"/>
                <w:sz w:val="20"/>
                <w:szCs w:val="20"/>
              </w:rPr>
            </w:pPr>
            <w:r w:rsidRPr="008D3913">
              <w:rPr>
                <w:rFonts w:ascii="Arial" w:hAnsi="Arial" w:cs="Arial"/>
                <w:sz w:val="20"/>
                <w:szCs w:val="20"/>
              </w:rPr>
              <w:t>Não informações atualizadas (do ano da pesquisa) sobre Recursos Humanos.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informações atualizadas (do ano da pesquisa) sobre Recursos Humanos.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39.15.41.40.13</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7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39</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 xml:space="preserve">Existência de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Recursos Humanos.</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Não apresenta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Recursos Humanos.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Ausência de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Recursos Humanos.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39.15.41.40.13</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7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40</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Nome do beneficiário de Diárias.</w:t>
            </w:r>
          </w:p>
        </w:tc>
        <w:tc>
          <w:tcPr>
            <w:tcW w:w="3402" w:type="dxa"/>
          </w:tcPr>
          <w:p w:rsidR="007B5689" w:rsidRPr="008D3913" w:rsidRDefault="007B5689" w:rsidP="00BE408D">
            <w:pPr>
              <w:jc w:val="both"/>
              <w:rPr>
                <w:rFonts w:ascii="Arial" w:hAnsi="Arial" w:cs="Arial"/>
                <w:sz w:val="20"/>
                <w:szCs w:val="20"/>
              </w:rPr>
            </w:pPr>
            <w:r w:rsidRPr="008D3913">
              <w:rPr>
                <w:rFonts w:ascii="Arial" w:hAnsi="Arial" w:cs="Arial"/>
                <w:sz w:val="20"/>
                <w:szCs w:val="20"/>
              </w:rPr>
              <w:t>Não indica nome do beneficiário de Diárias.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nome do beneficiário de Diárias.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39.37.14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7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41</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Cargo do beneficiário de Diárias.</w:t>
            </w:r>
          </w:p>
        </w:tc>
        <w:tc>
          <w:tcPr>
            <w:tcW w:w="3402" w:type="dxa"/>
          </w:tcPr>
          <w:p w:rsidR="007B5689" w:rsidRPr="008D3913" w:rsidRDefault="007B5689" w:rsidP="00D466D1">
            <w:pPr>
              <w:jc w:val="both"/>
              <w:rPr>
                <w:rFonts w:ascii="Arial" w:hAnsi="Arial" w:cs="Arial"/>
                <w:sz w:val="20"/>
                <w:szCs w:val="20"/>
              </w:rPr>
            </w:pPr>
            <w:r w:rsidRPr="008D3913">
              <w:rPr>
                <w:rFonts w:ascii="Arial" w:hAnsi="Arial" w:cs="Arial"/>
                <w:sz w:val="20"/>
                <w:szCs w:val="20"/>
              </w:rPr>
              <w:t>Não indica cargo do beneficiário de Diárias.</w:t>
            </w:r>
          </w:p>
        </w:tc>
        <w:tc>
          <w:tcPr>
            <w:tcW w:w="2976" w:type="dxa"/>
          </w:tcPr>
          <w:p w:rsidR="007B5689" w:rsidRPr="008D3913" w:rsidRDefault="007B5689" w:rsidP="00F50EB4">
            <w:pPr>
              <w:jc w:val="both"/>
              <w:rPr>
                <w:rFonts w:ascii="Arial" w:hAnsi="Arial" w:cs="Arial"/>
                <w:sz w:val="20"/>
                <w:szCs w:val="20"/>
              </w:rPr>
            </w:pPr>
            <w:r w:rsidRPr="008D3913">
              <w:rPr>
                <w:rFonts w:ascii="Arial" w:hAnsi="Arial" w:cs="Arial"/>
                <w:sz w:val="20"/>
                <w:szCs w:val="20"/>
              </w:rPr>
              <w:t xml:space="preserve">Ausência de </w:t>
            </w:r>
            <w:r w:rsidR="00F50EB4">
              <w:rPr>
                <w:rFonts w:ascii="Arial" w:hAnsi="Arial" w:cs="Arial"/>
                <w:sz w:val="20"/>
                <w:szCs w:val="20"/>
              </w:rPr>
              <w:t>indicação do Cargo do Beneficiário de Diárias</w:t>
            </w:r>
            <w:r w:rsidRPr="008D3913">
              <w:rPr>
                <w:rFonts w:ascii="Arial" w:hAnsi="Arial" w:cs="Arial"/>
                <w:sz w:val="20"/>
                <w:szCs w:val="20"/>
              </w:rPr>
              <w:t>.</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39.37.14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7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42</w:t>
            </w:r>
          </w:p>
        </w:tc>
        <w:tc>
          <w:tcPr>
            <w:tcW w:w="2552" w:type="dxa"/>
          </w:tcPr>
          <w:p w:rsidR="007B5689" w:rsidRPr="008D3913" w:rsidRDefault="007B5689" w:rsidP="002B022E">
            <w:pPr>
              <w:pStyle w:val="PargrafodaLista"/>
              <w:tabs>
                <w:tab w:val="left" w:pos="721"/>
              </w:tabs>
              <w:ind w:left="0"/>
              <w:jc w:val="both"/>
              <w:rPr>
                <w:rFonts w:ascii="Arial" w:hAnsi="Arial" w:cs="Arial"/>
                <w:sz w:val="20"/>
                <w:szCs w:val="20"/>
              </w:rPr>
            </w:pPr>
            <w:r w:rsidRPr="008D3913">
              <w:rPr>
                <w:rFonts w:ascii="Arial" w:hAnsi="Arial" w:cs="Arial"/>
                <w:sz w:val="20"/>
                <w:szCs w:val="20"/>
              </w:rPr>
              <w:t>Número de diárias usufruídas por afastamento.</w:t>
            </w:r>
          </w:p>
        </w:tc>
        <w:tc>
          <w:tcPr>
            <w:tcW w:w="3402" w:type="dxa"/>
          </w:tcPr>
          <w:p w:rsidR="007B5689" w:rsidRPr="008D3913" w:rsidRDefault="007B5689" w:rsidP="009E1C2A">
            <w:pPr>
              <w:jc w:val="both"/>
              <w:rPr>
                <w:rFonts w:ascii="Arial" w:hAnsi="Arial" w:cs="Arial"/>
                <w:sz w:val="20"/>
                <w:szCs w:val="20"/>
              </w:rPr>
            </w:pPr>
            <w:r w:rsidRPr="008D3913">
              <w:rPr>
                <w:rFonts w:ascii="Arial" w:hAnsi="Arial" w:cs="Arial"/>
                <w:sz w:val="20"/>
                <w:szCs w:val="20"/>
              </w:rPr>
              <w:t>Não indica número de diárias usufruídas por afastamento.</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número de diárias usufruídas por afastamento.</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Pr="008A6AC5" w:rsidRDefault="00265878" w:rsidP="00BD5254">
            <w:pPr>
              <w:jc w:val="both"/>
              <w:rPr>
                <w:rFonts w:ascii="Arial" w:hAnsi="Arial" w:cs="Arial"/>
                <w:sz w:val="20"/>
                <w:szCs w:val="20"/>
              </w:rPr>
            </w:pPr>
            <w:r>
              <w:rPr>
                <w:rFonts w:ascii="Arial" w:hAnsi="Arial" w:cs="Arial"/>
                <w:sz w:val="20"/>
                <w:szCs w:val="20"/>
              </w:rPr>
              <w:t>39.37.14</w:t>
            </w:r>
          </w:p>
        </w:tc>
        <w:tc>
          <w:tcPr>
            <w:tcW w:w="1276" w:type="dxa"/>
          </w:tcPr>
          <w:p w:rsidR="007B5689" w:rsidRPr="008A6AC5"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lastRenderedPageBreak/>
              <w:t>43</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Período do afastamento</w:t>
            </w:r>
          </w:p>
        </w:tc>
        <w:tc>
          <w:tcPr>
            <w:tcW w:w="3402" w:type="dxa"/>
          </w:tcPr>
          <w:p w:rsidR="007B5689" w:rsidRPr="008D3913" w:rsidRDefault="007B5689" w:rsidP="006C5EF3">
            <w:pPr>
              <w:jc w:val="both"/>
              <w:rPr>
                <w:rFonts w:ascii="Arial" w:hAnsi="Arial" w:cs="Arial"/>
                <w:sz w:val="20"/>
                <w:szCs w:val="20"/>
              </w:rPr>
            </w:pPr>
            <w:r w:rsidRPr="008D3913">
              <w:rPr>
                <w:rFonts w:ascii="Arial" w:hAnsi="Arial" w:cs="Arial"/>
                <w:sz w:val="20"/>
                <w:szCs w:val="20"/>
              </w:rPr>
              <w:t>Não apresenta período do afastamento, em Diárias.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período do afastamento, em Diárias.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39.37.14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44</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Motivo do afastamento</w:t>
            </w:r>
          </w:p>
        </w:tc>
        <w:tc>
          <w:tcPr>
            <w:tcW w:w="3402" w:type="dxa"/>
          </w:tcPr>
          <w:p w:rsidR="007B5689" w:rsidRPr="008D3913" w:rsidRDefault="007B5689" w:rsidP="00624D42">
            <w:pPr>
              <w:jc w:val="both"/>
              <w:rPr>
                <w:rFonts w:ascii="Arial" w:hAnsi="Arial" w:cs="Arial"/>
                <w:sz w:val="20"/>
                <w:szCs w:val="20"/>
              </w:rPr>
            </w:pPr>
            <w:r w:rsidRPr="008D3913">
              <w:rPr>
                <w:rFonts w:ascii="Arial" w:hAnsi="Arial" w:cs="Arial"/>
                <w:sz w:val="20"/>
                <w:szCs w:val="20"/>
              </w:rPr>
              <w:t>Não apresenta motivo do afastamento, em Diárias.</w:t>
            </w:r>
          </w:p>
        </w:tc>
        <w:tc>
          <w:tcPr>
            <w:tcW w:w="2976" w:type="dxa"/>
          </w:tcPr>
          <w:p w:rsidR="007B5689" w:rsidRPr="008D3913" w:rsidRDefault="007B5689" w:rsidP="00624D42">
            <w:pPr>
              <w:jc w:val="both"/>
              <w:rPr>
                <w:rFonts w:ascii="Arial" w:hAnsi="Arial" w:cs="Arial"/>
                <w:sz w:val="20"/>
                <w:szCs w:val="20"/>
              </w:rPr>
            </w:pPr>
            <w:r w:rsidRPr="008D3913">
              <w:rPr>
                <w:rFonts w:ascii="Arial" w:hAnsi="Arial" w:cs="Arial"/>
                <w:sz w:val="20"/>
                <w:szCs w:val="20"/>
              </w:rPr>
              <w:t>Ausência motivo do afastamento, em Diárias.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39.37.14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45</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Local do destino</w:t>
            </w:r>
          </w:p>
        </w:tc>
        <w:tc>
          <w:tcPr>
            <w:tcW w:w="3402" w:type="dxa"/>
          </w:tcPr>
          <w:p w:rsidR="007B5689" w:rsidRPr="008D3913" w:rsidRDefault="007B5689" w:rsidP="00986EB1">
            <w:pPr>
              <w:jc w:val="both"/>
              <w:rPr>
                <w:rFonts w:ascii="Arial" w:hAnsi="Arial" w:cs="Arial"/>
                <w:sz w:val="20"/>
                <w:szCs w:val="20"/>
              </w:rPr>
            </w:pPr>
            <w:r w:rsidRPr="008D3913">
              <w:rPr>
                <w:rFonts w:ascii="Arial" w:hAnsi="Arial" w:cs="Arial"/>
                <w:sz w:val="20"/>
                <w:szCs w:val="20"/>
              </w:rPr>
              <w:t>Não apresenta Local do Destino, em Diárias.</w:t>
            </w:r>
          </w:p>
        </w:tc>
        <w:tc>
          <w:tcPr>
            <w:tcW w:w="2976" w:type="dxa"/>
          </w:tcPr>
          <w:p w:rsidR="007B5689" w:rsidRPr="008D3913" w:rsidRDefault="007B5689" w:rsidP="005603AD">
            <w:pPr>
              <w:jc w:val="both"/>
              <w:rPr>
                <w:rFonts w:ascii="Arial" w:hAnsi="Arial" w:cs="Arial"/>
                <w:sz w:val="20"/>
                <w:szCs w:val="20"/>
              </w:rPr>
            </w:pPr>
            <w:r w:rsidRPr="008D3913">
              <w:rPr>
                <w:rFonts w:ascii="Arial" w:hAnsi="Arial" w:cs="Arial"/>
                <w:sz w:val="20"/>
                <w:szCs w:val="20"/>
              </w:rPr>
              <w:t>Ausência de Local do Destino, em diárias.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39.37.14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46</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Tabela ou relação que explicite valores das diárias dentro/fora do Estado e fora do país, conforme legislação local.</w:t>
            </w:r>
          </w:p>
        </w:tc>
        <w:tc>
          <w:tcPr>
            <w:tcW w:w="3402" w:type="dxa"/>
          </w:tcPr>
          <w:p w:rsidR="007B5689" w:rsidRPr="008D3913" w:rsidRDefault="007B5689" w:rsidP="00F61EDE">
            <w:pPr>
              <w:jc w:val="both"/>
              <w:rPr>
                <w:rFonts w:ascii="Arial" w:hAnsi="Arial" w:cs="Arial"/>
                <w:sz w:val="20"/>
                <w:szCs w:val="20"/>
              </w:rPr>
            </w:pPr>
            <w:r w:rsidRPr="008D3913">
              <w:rPr>
                <w:rFonts w:ascii="Arial" w:hAnsi="Arial" w:cs="Arial"/>
                <w:sz w:val="20"/>
                <w:szCs w:val="20"/>
              </w:rPr>
              <w:t>Não apresenta tabela ou relação que explicite valores das diárias dentro/fora do Estado e fora do país, conforme legislação local.</w:t>
            </w:r>
          </w:p>
        </w:tc>
        <w:tc>
          <w:tcPr>
            <w:tcW w:w="2976" w:type="dxa"/>
          </w:tcPr>
          <w:p w:rsidR="007B5689" w:rsidRPr="008D3913" w:rsidRDefault="007B5689" w:rsidP="00F61EDE">
            <w:pPr>
              <w:jc w:val="both"/>
              <w:rPr>
                <w:rFonts w:ascii="Arial" w:hAnsi="Arial" w:cs="Arial"/>
                <w:sz w:val="20"/>
                <w:szCs w:val="20"/>
              </w:rPr>
            </w:pPr>
            <w:r w:rsidRPr="008D3913">
              <w:rPr>
                <w:rFonts w:ascii="Arial" w:hAnsi="Arial" w:cs="Arial"/>
                <w:sz w:val="20"/>
                <w:szCs w:val="20"/>
              </w:rPr>
              <w:t>Ausência de tabela ou relação que explicite valores das diárias dentro/fora do Estado e fora do país, conforme legislação local.</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39.37.14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47</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Existência de informações atualizadas (do ano da pesquisa) de Diárias.</w:t>
            </w:r>
          </w:p>
        </w:tc>
        <w:tc>
          <w:tcPr>
            <w:tcW w:w="3402" w:type="dxa"/>
          </w:tcPr>
          <w:p w:rsidR="007B5689" w:rsidRPr="008D3913" w:rsidRDefault="007B5689" w:rsidP="009A6034">
            <w:pPr>
              <w:jc w:val="both"/>
              <w:rPr>
                <w:rFonts w:ascii="Arial" w:hAnsi="Arial" w:cs="Arial"/>
                <w:sz w:val="20"/>
                <w:szCs w:val="20"/>
              </w:rPr>
            </w:pPr>
            <w:r w:rsidRPr="008D3913">
              <w:rPr>
                <w:rFonts w:ascii="Arial" w:hAnsi="Arial" w:cs="Arial"/>
                <w:sz w:val="20"/>
                <w:szCs w:val="20"/>
              </w:rPr>
              <w:t>Não apresenta informações atualizadas (do ano da pesquisa) de Diárias.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informações atualizadas (do ano da pesquisa) de Diárias.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39.37.14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2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48</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 xml:space="preserve">Existência de histórico das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Diárias.</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Não apresenta histórico das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Diárias.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Ausência de histórico das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Diárias.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265878" w:rsidP="00BD5254">
            <w:pPr>
              <w:jc w:val="both"/>
              <w:rPr>
                <w:rFonts w:ascii="Arial" w:hAnsi="Arial" w:cs="Arial"/>
                <w:sz w:val="20"/>
                <w:szCs w:val="20"/>
              </w:rPr>
            </w:pPr>
            <w:r>
              <w:rPr>
                <w:rFonts w:ascii="Arial" w:hAnsi="Arial" w:cs="Arial"/>
                <w:sz w:val="20"/>
                <w:szCs w:val="20"/>
              </w:rPr>
              <w:t>39.37.14</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2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49</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Íntegra dos editais de licitação.</w:t>
            </w:r>
          </w:p>
        </w:tc>
        <w:tc>
          <w:tcPr>
            <w:tcW w:w="3402" w:type="dxa"/>
          </w:tcPr>
          <w:p w:rsidR="007B5689" w:rsidRPr="008D3913" w:rsidRDefault="007B5689" w:rsidP="00D35A6E">
            <w:pPr>
              <w:jc w:val="both"/>
              <w:rPr>
                <w:rFonts w:ascii="Arial" w:hAnsi="Arial" w:cs="Arial"/>
                <w:sz w:val="20"/>
                <w:szCs w:val="20"/>
              </w:rPr>
            </w:pPr>
            <w:r w:rsidRPr="008D3913">
              <w:rPr>
                <w:rFonts w:ascii="Arial" w:hAnsi="Arial" w:cs="Arial"/>
                <w:sz w:val="20"/>
                <w:szCs w:val="20"/>
              </w:rPr>
              <w:t>Não apresenta Íntegra dos editais de licitação.</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Íntegra dos editais de licitação.</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2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50</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Íntegra das Dispensas.</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Não apresenta Íntegra das Dispensas de Licitação.</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Íntegra das Dispensas de Licitação.</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51</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Íntegra das Inexigibilidades.</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Não apresenta Íntegra das Inexigibilidades de Licitação.</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Íntegra das Inexigibilidades de Licitação.</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52</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Íntegra da Ata de Adesão – SRP.</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Não apresenta Íntegra da Ata de Adesão – SRP.</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Ausência de </w:t>
            </w:r>
            <w:r w:rsidR="007658CA" w:rsidRPr="008D3913">
              <w:rPr>
                <w:rFonts w:ascii="Arial" w:hAnsi="Arial" w:cs="Arial"/>
                <w:sz w:val="20"/>
                <w:szCs w:val="20"/>
              </w:rPr>
              <w:t>Íntegra da Ata de Adesão – SRP.</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53</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Resultado dos editais: Indica vencedor.</w:t>
            </w:r>
          </w:p>
        </w:tc>
        <w:tc>
          <w:tcPr>
            <w:tcW w:w="3402" w:type="dxa"/>
          </w:tcPr>
          <w:p w:rsidR="007B5689" w:rsidRPr="008D3913" w:rsidRDefault="007B5689" w:rsidP="00401489">
            <w:pPr>
              <w:jc w:val="both"/>
              <w:rPr>
                <w:rFonts w:ascii="Arial" w:hAnsi="Arial" w:cs="Arial"/>
                <w:sz w:val="20"/>
                <w:szCs w:val="20"/>
              </w:rPr>
            </w:pPr>
            <w:r w:rsidRPr="008D3913">
              <w:rPr>
                <w:rFonts w:ascii="Arial" w:hAnsi="Arial" w:cs="Arial"/>
                <w:sz w:val="20"/>
                <w:szCs w:val="20"/>
              </w:rPr>
              <w:t>Não indica vencedor de Edital.</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vencedor de Edital.</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Pr="008A6AC5"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Pr="008A6AC5"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67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54</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Resultado dos editais: Indica valor.</w:t>
            </w:r>
          </w:p>
        </w:tc>
        <w:tc>
          <w:tcPr>
            <w:tcW w:w="3402" w:type="dxa"/>
          </w:tcPr>
          <w:p w:rsidR="007B5689" w:rsidRPr="008D3913" w:rsidRDefault="007B5689" w:rsidP="00693F2B">
            <w:pPr>
              <w:jc w:val="both"/>
              <w:rPr>
                <w:rFonts w:ascii="Arial" w:hAnsi="Arial" w:cs="Arial"/>
                <w:sz w:val="20"/>
                <w:szCs w:val="20"/>
              </w:rPr>
            </w:pPr>
            <w:r w:rsidRPr="008D3913">
              <w:rPr>
                <w:rFonts w:ascii="Arial" w:hAnsi="Arial" w:cs="Arial"/>
                <w:sz w:val="20"/>
                <w:szCs w:val="20"/>
              </w:rPr>
              <w:t>Não indica valor de Edital.</w:t>
            </w:r>
          </w:p>
        </w:tc>
        <w:tc>
          <w:tcPr>
            <w:tcW w:w="2976" w:type="dxa"/>
          </w:tcPr>
          <w:p w:rsidR="007B5689" w:rsidRPr="008D3913" w:rsidRDefault="007B5689" w:rsidP="00693F2B">
            <w:pPr>
              <w:jc w:val="both"/>
              <w:rPr>
                <w:rFonts w:ascii="Arial" w:hAnsi="Arial" w:cs="Arial"/>
                <w:sz w:val="20"/>
                <w:szCs w:val="20"/>
              </w:rPr>
            </w:pPr>
            <w:r w:rsidRPr="008D3913">
              <w:rPr>
                <w:rFonts w:ascii="Arial" w:hAnsi="Arial" w:cs="Arial"/>
                <w:sz w:val="20"/>
                <w:szCs w:val="20"/>
              </w:rPr>
              <w:t>Ausência de valor de Edital.</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67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55</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Ferramenta de Pesquisa Específica.</w:t>
            </w:r>
          </w:p>
          <w:p w:rsidR="007B5689" w:rsidRPr="008D3913" w:rsidRDefault="007B5689" w:rsidP="002B022E">
            <w:pPr>
              <w:pStyle w:val="PargrafodaLista"/>
              <w:numPr>
                <w:ilvl w:val="0"/>
                <w:numId w:val="7"/>
              </w:numPr>
              <w:jc w:val="both"/>
              <w:rPr>
                <w:rFonts w:ascii="Arial" w:hAnsi="Arial" w:cs="Arial"/>
                <w:sz w:val="20"/>
                <w:szCs w:val="20"/>
              </w:rPr>
            </w:pPr>
            <w:r w:rsidRPr="008D3913">
              <w:rPr>
                <w:rFonts w:ascii="Arial" w:hAnsi="Arial" w:cs="Arial"/>
                <w:sz w:val="20"/>
                <w:szCs w:val="20"/>
              </w:rPr>
              <w:t>Com filtros específicos.</w:t>
            </w:r>
          </w:p>
        </w:tc>
        <w:tc>
          <w:tcPr>
            <w:tcW w:w="3402" w:type="dxa"/>
          </w:tcPr>
          <w:p w:rsidR="007B5689" w:rsidRPr="008D3913" w:rsidRDefault="007B5689" w:rsidP="000554F3">
            <w:pPr>
              <w:jc w:val="both"/>
              <w:rPr>
                <w:rFonts w:ascii="Arial" w:hAnsi="Arial" w:cs="Arial"/>
                <w:sz w:val="20"/>
                <w:szCs w:val="20"/>
              </w:rPr>
            </w:pPr>
            <w:r w:rsidRPr="008D3913">
              <w:rPr>
                <w:rFonts w:ascii="Arial" w:hAnsi="Arial" w:cs="Arial"/>
                <w:sz w:val="20"/>
                <w:szCs w:val="20"/>
              </w:rPr>
              <w:t>Não apresenta ferramenta de pesquisa específica, com filtros específicos, para licitações, dispensas, inexigibilidades e atas de adesão.</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ferramenta de pesquisa específica, com filtros específicos, para licitações, dispensas, inexigibilidades e atas de adesão.</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Default="008944FB" w:rsidP="00BD5254">
            <w:pPr>
              <w:jc w:val="both"/>
              <w:rPr>
                <w:rFonts w:ascii="Arial" w:hAnsi="Arial" w:cs="Arial"/>
                <w:sz w:val="20"/>
                <w:szCs w:val="20"/>
              </w:rPr>
            </w:pPr>
            <w:r>
              <w:rPr>
                <w:rFonts w:ascii="Arial" w:hAnsi="Arial" w:cs="Arial"/>
                <w:sz w:val="20"/>
                <w:szCs w:val="20"/>
              </w:rPr>
              <w:t>0,538</w:t>
            </w:r>
          </w:p>
        </w:tc>
      </w:tr>
      <w:tr w:rsidR="007B5689" w:rsidRPr="008A6AC5" w:rsidTr="00CB74B7">
        <w:trPr>
          <w:trHeight w:val="186"/>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lastRenderedPageBreak/>
              <w:t>56</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Gravação de relatórios em diversos formatos.</w:t>
            </w:r>
          </w:p>
        </w:tc>
        <w:tc>
          <w:tcPr>
            <w:tcW w:w="3402" w:type="dxa"/>
          </w:tcPr>
          <w:p w:rsidR="007B5689" w:rsidRPr="008D3913" w:rsidRDefault="007B5689" w:rsidP="00B37B25">
            <w:pPr>
              <w:jc w:val="both"/>
              <w:rPr>
                <w:rFonts w:ascii="Arial" w:hAnsi="Arial" w:cs="Arial"/>
                <w:sz w:val="20"/>
                <w:szCs w:val="20"/>
              </w:rPr>
            </w:pPr>
            <w:r w:rsidRPr="008D3913">
              <w:rPr>
                <w:rFonts w:ascii="Arial" w:hAnsi="Arial" w:cs="Arial"/>
                <w:sz w:val="20"/>
                <w:szCs w:val="20"/>
              </w:rPr>
              <w:t>Não possibilita a gravação de relatórios em diversos formatos em licitações, dispensas, inexigibilidades e atas de adesão.</w:t>
            </w:r>
          </w:p>
        </w:tc>
        <w:tc>
          <w:tcPr>
            <w:tcW w:w="2976" w:type="dxa"/>
          </w:tcPr>
          <w:p w:rsidR="007B5689" w:rsidRPr="008D3913" w:rsidRDefault="007B5689" w:rsidP="00E46E5A">
            <w:pPr>
              <w:jc w:val="both"/>
              <w:rPr>
                <w:rFonts w:ascii="Arial" w:hAnsi="Arial" w:cs="Arial"/>
                <w:sz w:val="20"/>
                <w:szCs w:val="20"/>
              </w:rPr>
            </w:pPr>
            <w:r w:rsidRPr="008D3913">
              <w:rPr>
                <w:rFonts w:ascii="Arial" w:hAnsi="Arial" w:cs="Arial"/>
                <w:sz w:val="20"/>
                <w:szCs w:val="20"/>
              </w:rPr>
              <w:t>Ausência de gravação de relatórios em diversos formatos em licitações, dispensas, inexigibilidades e atas de adesão.</w:t>
            </w:r>
          </w:p>
        </w:tc>
        <w:tc>
          <w:tcPr>
            <w:tcW w:w="1701" w:type="dxa"/>
          </w:tcPr>
          <w:p w:rsidR="007B5689" w:rsidRPr="008D3913" w:rsidRDefault="007B5689" w:rsidP="00E46E5A">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D936E5" w:rsidP="00E46E5A">
            <w:pPr>
              <w:jc w:val="both"/>
              <w:rPr>
                <w:rFonts w:ascii="Arial" w:hAnsi="Arial" w:cs="Arial"/>
                <w:sz w:val="20"/>
                <w:szCs w:val="20"/>
              </w:rPr>
            </w:pPr>
            <w:r>
              <w:rPr>
                <w:rFonts w:ascii="Arial" w:hAnsi="Arial" w:cs="Arial"/>
                <w:sz w:val="20"/>
                <w:szCs w:val="20"/>
              </w:rPr>
              <w:t>39.14.20.42</w:t>
            </w:r>
          </w:p>
        </w:tc>
        <w:tc>
          <w:tcPr>
            <w:tcW w:w="1276" w:type="dxa"/>
          </w:tcPr>
          <w:p w:rsidR="007B5689" w:rsidRDefault="008944FB" w:rsidP="00E46E5A">
            <w:pPr>
              <w:jc w:val="both"/>
              <w:rPr>
                <w:rFonts w:ascii="Arial" w:hAnsi="Arial" w:cs="Arial"/>
                <w:sz w:val="20"/>
                <w:szCs w:val="20"/>
              </w:rPr>
            </w:pPr>
            <w:r>
              <w:rPr>
                <w:rFonts w:ascii="Arial" w:hAnsi="Arial" w:cs="Arial"/>
                <w:sz w:val="20"/>
                <w:szCs w:val="20"/>
              </w:rPr>
              <w:t>0,538</w:t>
            </w:r>
          </w:p>
        </w:tc>
      </w:tr>
      <w:tr w:rsidR="007B5689" w:rsidRPr="008A6AC5" w:rsidTr="00CB74B7">
        <w:trPr>
          <w:trHeight w:val="18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57</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Existência de informações atualizadas (do ano da pesquisa).</w:t>
            </w:r>
          </w:p>
        </w:tc>
        <w:tc>
          <w:tcPr>
            <w:tcW w:w="340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Não apresenta informações atualizadas (do ano da pesquisa) sobre licitações, dispensas, inexigibilidades e atas de adesão.</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informações atualizadas (do ano da pesquisa) sobre licitações, dispensas, inexigibilidades e atas de adesão.</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58</w:t>
            </w:r>
          </w:p>
        </w:tc>
        <w:tc>
          <w:tcPr>
            <w:tcW w:w="2552"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 xml:space="preserve">Existência do histórico das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w:t>
            </w:r>
          </w:p>
        </w:tc>
        <w:tc>
          <w:tcPr>
            <w:tcW w:w="3402" w:type="dxa"/>
          </w:tcPr>
          <w:p w:rsidR="007B5689" w:rsidRPr="008D3913" w:rsidRDefault="007B5689" w:rsidP="003A1E28">
            <w:pPr>
              <w:jc w:val="both"/>
              <w:rPr>
                <w:rFonts w:ascii="Arial" w:hAnsi="Arial" w:cs="Arial"/>
                <w:sz w:val="20"/>
                <w:szCs w:val="20"/>
              </w:rPr>
            </w:pPr>
            <w:r w:rsidRPr="008D3913">
              <w:rPr>
                <w:rFonts w:ascii="Arial" w:hAnsi="Arial" w:cs="Arial"/>
                <w:sz w:val="20"/>
                <w:szCs w:val="20"/>
              </w:rPr>
              <w:t xml:space="preserve">Não apresenta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licitações, dispensas, inexigibilidades e atas de adesão.</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Ausência de histórico de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licitações, dispensas, inexigibilidades e atas de adesão.</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Pr="008A6AC5"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Pr="008A6AC5"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3"/>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59</w:t>
            </w:r>
          </w:p>
        </w:tc>
        <w:tc>
          <w:tcPr>
            <w:tcW w:w="2552" w:type="dxa"/>
          </w:tcPr>
          <w:p w:rsidR="007B5689" w:rsidRPr="008D3913" w:rsidRDefault="007B5689" w:rsidP="004B3FA7">
            <w:pPr>
              <w:jc w:val="both"/>
              <w:rPr>
                <w:rFonts w:ascii="Arial" w:hAnsi="Arial" w:cs="Arial"/>
                <w:sz w:val="20"/>
                <w:szCs w:val="20"/>
              </w:rPr>
            </w:pPr>
            <w:r w:rsidRPr="008D3913">
              <w:rPr>
                <w:rFonts w:ascii="Arial" w:hAnsi="Arial" w:cs="Arial"/>
                <w:sz w:val="20"/>
                <w:szCs w:val="20"/>
              </w:rPr>
              <w:t>Contratos e Termos Aditivos na Íntegra.</w:t>
            </w:r>
          </w:p>
        </w:tc>
        <w:tc>
          <w:tcPr>
            <w:tcW w:w="3402" w:type="dxa"/>
          </w:tcPr>
          <w:p w:rsidR="007B5689" w:rsidRPr="008D3913" w:rsidRDefault="007B5689" w:rsidP="001D0A8B">
            <w:pPr>
              <w:jc w:val="both"/>
              <w:rPr>
                <w:rFonts w:ascii="Arial" w:hAnsi="Arial" w:cs="Arial"/>
                <w:sz w:val="20"/>
                <w:szCs w:val="20"/>
              </w:rPr>
            </w:pPr>
            <w:r w:rsidRPr="008D3913">
              <w:rPr>
                <w:rFonts w:ascii="Arial" w:hAnsi="Arial" w:cs="Arial"/>
                <w:sz w:val="20"/>
                <w:szCs w:val="20"/>
              </w:rPr>
              <w:t>Não apresenta Contratos e Termos Aditivos na Íntegra.</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Contratos e Termos Aditivos na Íntegra.</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D936E5" w:rsidP="00BD5254">
            <w:pPr>
              <w:jc w:val="both"/>
              <w:rPr>
                <w:rFonts w:ascii="Arial" w:hAnsi="Arial" w:cs="Arial"/>
                <w:sz w:val="20"/>
                <w:szCs w:val="20"/>
              </w:rPr>
            </w:pPr>
            <w:r>
              <w:rPr>
                <w:rFonts w:ascii="Arial" w:hAnsi="Arial" w:cs="Arial"/>
                <w:sz w:val="20"/>
                <w:szCs w:val="20"/>
              </w:rPr>
              <w:t>39.14.20.42</w:t>
            </w:r>
          </w:p>
        </w:tc>
        <w:tc>
          <w:tcPr>
            <w:tcW w:w="1276" w:type="dxa"/>
          </w:tcPr>
          <w:p w:rsidR="007B5689" w:rsidRDefault="008944FB" w:rsidP="00BD5254">
            <w:pPr>
              <w:jc w:val="both"/>
              <w:rPr>
                <w:rFonts w:ascii="Arial" w:hAnsi="Arial" w:cs="Arial"/>
                <w:sz w:val="20"/>
                <w:szCs w:val="20"/>
              </w:rPr>
            </w:pPr>
            <w:r>
              <w:rPr>
                <w:rFonts w:ascii="Arial" w:hAnsi="Arial" w:cs="Arial"/>
                <w:sz w:val="20"/>
                <w:szCs w:val="20"/>
              </w:rPr>
              <w:t>0,538</w:t>
            </w:r>
          </w:p>
        </w:tc>
      </w:tr>
      <w:tr w:rsidR="007B5689" w:rsidRPr="008A6AC5" w:rsidTr="00CB74B7">
        <w:trPr>
          <w:trHeight w:val="90"/>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60</w:t>
            </w:r>
          </w:p>
        </w:tc>
        <w:tc>
          <w:tcPr>
            <w:tcW w:w="2552" w:type="dxa"/>
          </w:tcPr>
          <w:p w:rsidR="007B5689" w:rsidRPr="008D3913" w:rsidRDefault="007B5689" w:rsidP="006E46BE">
            <w:pPr>
              <w:jc w:val="both"/>
              <w:rPr>
                <w:rFonts w:ascii="Arial" w:hAnsi="Arial" w:cs="Arial"/>
                <w:sz w:val="20"/>
                <w:szCs w:val="20"/>
              </w:rPr>
            </w:pPr>
            <w:r w:rsidRPr="008D3913">
              <w:rPr>
                <w:rFonts w:ascii="Arial" w:hAnsi="Arial" w:cs="Arial"/>
                <w:sz w:val="20"/>
                <w:szCs w:val="20"/>
              </w:rPr>
              <w:t>Indicação do Fiscal do Contrato.</w:t>
            </w:r>
          </w:p>
        </w:tc>
        <w:tc>
          <w:tcPr>
            <w:tcW w:w="3402" w:type="dxa"/>
          </w:tcPr>
          <w:p w:rsidR="007B5689" w:rsidRPr="008D3913" w:rsidRDefault="007B5689" w:rsidP="00DB08B1">
            <w:pPr>
              <w:jc w:val="both"/>
              <w:rPr>
                <w:rFonts w:ascii="Arial" w:hAnsi="Arial" w:cs="Arial"/>
                <w:sz w:val="20"/>
                <w:szCs w:val="20"/>
              </w:rPr>
            </w:pPr>
            <w:r w:rsidRPr="008D3913">
              <w:rPr>
                <w:rFonts w:ascii="Arial" w:hAnsi="Arial" w:cs="Arial"/>
                <w:sz w:val="20"/>
                <w:szCs w:val="20"/>
              </w:rPr>
              <w:t>Não apresenta Indicação do Fiscal do Contrato.</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Ausência de Indicação do Fiscal do Contrato.</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BD5254">
            <w:pPr>
              <w:jc w:val="both"/>
              <w:rPr>
                <w:rFonts w:ascii="Arial" w:hAnsi="Arial" w:cs="Arial"/>
                <w:sz w:val="20"/>
                <w:szCs w:val="20"/>
              </w:rPr>
            </w:pPr>
            <w:r>
              <w:rPr>
                <w:rFonts w:ascii="Arial" w:hAnsi="Arial" w:cs="Arial"/>
                <w:sz w:val="20"/>
                <w:szCs w:val="20"/>
              </w:rPr>
              <w:t>39.14.20.42</w:t>
            </w:r>
          </w:p>
        </w:tc>
        <w:tc>
          <w:tcPr>
            <w:tcW w:w="1276" w:type="dxa"/>
          </w:tcPr>
          <w:p w:rsidR="007B5689" w:rsidRDefault="008944FB" w:rsidP="00BD5254">
            <w:pPr>
              <w:jc w:val="both"/>
              <w:rPr>
                <w:rFonts w:ascii="Arial" w:hAnsi="Arial" w:cs="Arial"/>
                <w:sz w:val="20"/>
                <w:szCs w:val="20"/>
              </w:rPr>
            </w:pPr>
            <w:r>
              <w:rPr>
                <w:rFonts w:ascii="Arial" w:hAnsi="Arial" w:cs="Arial"/>
                <w:sz w:val="20"/>
                <w:szCs w:val="20"/>
              </w:rPr>
              <w:t>0,538</w:t>
            </w:r>
          </w:p>
        </w:tc>
      </w:tr>
      <w:tr w:rsidR="007B5689" w:rsidRPr="008A6AC5" w:rsidTr="00CB74B7">
        <w:trPr>
          <w:trHeight w:val="90"/>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61</w:t>
            </w:r>
          </w:p>
        </w:tc>
        <w:tc>
          <w:tcPr>
            <w:tcW w:w="2552" w:type="dxa"/>
          </w:tcPr>
          <w:p w:rsidR="007B5689" w:rsidRPr="008D3913" w:rsidRDefault="007B5689" w:rsidP="006E46BE">
            <w:pPr>
              <w:jc w:val="both"/>
              <w:rPr>
                <w:rFonts w:ascii="Arial" w:hAnsi="Arial" w:cs="Arial"/>
                <w:sz w:val="20"/>
                <w:szCs w:val="20"/>
              </w:rPr>
            </w:pPr>
            <w:r w:rsidRPr="008D3913">
              <w:rPr>
                <w:rFonts w:ascii="Arial" w:hAnsi="Arial" w:cs="Arial"/>
                <w:sz w:val="20"/>
                <w:szCs w:val="20"/>
              </w:rPr>
              <w:t>Existência de Informações Atualizadas (do ano da pesquisa).</w:t>
            </w:r>
          </w:p>
        </w:tc>
        <w:tc>
          <w:tcPr>
            <w:tcW w:w="3402" w:type="dxa"/>
          </w:tcPr>
          <w:p w:rsidR="007B5689" w:rsidRPr="008D3913" w:rsidRDefault="007B5689" w:rsidP="006C6F98">
            <w:pPr>
              <w:jc w:val="both"/>
              <w:rPr>
                <w:rFonts w:ascii="Arial" w:hAnsi="Arial" w:cs="Arial"/>
                <w:sz w:val="20"/>
                <w:szCs w:val="20"/>
              </w:rPr>
            </w:pPr>
            <w:r w:rsidRPr="008D3913">
              <w:rPr>
                <w:rFonts w:ascii="Arial" w:hAnsi="Arial" w:cs="Arial"/>
                <w:sz w:val="20"/>
                <w:szCs w:val="20"/>
              </w:rPr>
              <w:t>Não apresenta informações atualizadas (do ano da pesquisa) sobre Contratos.</w:t>
            </w:r>
          </w:p>
        </w:tc>
        <w:tc>
          <w:tcPr>
            <w:tcW w:w="2976" w:type="dxa"/>
          </w:tcPr>
          <w:p w:rsidR="007B5689" w:rsidRPr="008D3913" w:rsidRDefault="007B5689" w:rsidP="00C1640B">
            <w:pPr>
              <w:jc w:val="both"/>
              <w:rPr>
                <w:rFonts w:ascii="Arial" w:hAnsi="Arial" w:cs="Arial"/>
                <w:sz w:val="20"/>
                <w:szCs w:val="20"/>
              </w:rPr>
            </w:pPr>
            <w:r w:rsidRPr="008D3913">
              <w:rPr>
                <w:rFonts w:ascii="Arial" w:hAnsi="Arial" w:cs="Arial"/>
                <w:sz w:val="20"/>
                <w:szCs w:val="20"/>
              </w:rPr>
              <w:t>Ausência de informações atualizadas (do ano da pesquisa) sobre Contratos.</w:t>
            </w:r>
          </w:p>
        </w:tc>
        <w:tc>
          <w:tcPr>
            <w:tcW w:w="1701" w:type="dxa"/>
          </w:tcPr>
          <w:p w:rsidR="007B5689" w:rsidRPr="008D3913" w:rsidRDefault="007B5689" w:rsidP="00C1640B">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C1640B">
            <w:pPr>
              <w:jc w:val="both"/>
              <w:rPr>
                <w:rFonts w:ascii="Arial" w:hAnsi="Arial" w:cs="Arial"/>
                <w:sz w:val="20"/>
                <w:szCs w:val="20"/>
              </w:rPr>
            </w:pPr>
            <w:r>
              <w:rPr>
                <w:rFonts w:ascii="Arial" w:hAnsi="Arial" w:cs="Arial"/>
                <w:sz w:val="20"/>
                <w:szCs w:val="20"/>
              </w:rPr>
              <w:t>39.14.20.42</w:t>
            </w:r>
          </w:p>
        </w:tc>
        <w:tc>
          <w:tcPr>
            <w:tcW w:w="1276" w:type="dxa"/>
          </w:tcPr>
          <w:p w:rsidR="007B5689" w:rsidRDefault="008944FB" w:rsidP="00C1640B">
            <w:pPr>
              <w:jc w:val="both"/>
              <w:rPr>
                <w:rFonts w:ascii="Arial" w:hAnsi="Arial" w:cs="Arial"/>
                <w:sz w:val="20"/>
                <w:szCs w:val="20"/>
              </w:rPr>
            </w:pPr>
            <w:r>
              <w:rPr>
                <w:rFonts w:ascii="Arial" w:hAnsi="Arial" w:cs="Arial"/>
                <w:sz w:val="20"/>
                <w:szCs w:val="20"/>
              </w:rPr>
              <w:t>0,538</w:t>
            </w:r>
          </w:p>
        </w:tc>
      </w:tr>
      <w:tr w:rsidR="007B5689" w:rsidRPr="008A6AC5" w:rsidTr="00CB74B7">
        <w:trPr>
          <w:trHeight w:val="368"/>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62</w:t>
            </w:r>
          </w:p>
        </w:tc>
        <w:tc>
          <w:tcPr>
            <w:tcW w:w="2552" w:type="dxa"/>
          </w:tcPr>
          <w:p w:rsidR="007B5689" w:rsidRPr="008D3913" w:rsidRDefault="007B5689" w:rsidP="006E46BE">
            <w:pPr>
              <w:jc w:val="both"/>
              <w:rPr>
                <w:rFonts w:ascii="Arial" w:hAnsi="Arial" w:cs="Arial"/>
                <w:sz w:val="20"/>
                <w:szCs w:val="20"/>
              </w:rPr>
            </w:pPr>
            <w:r w:rsidRPr="008D3913">
              <w:rPr>
                <w:rFonts w:ascii="Arial" w:hAnsi="Arial" w:cs="Arial"/>
                <w:sz w:val="20"/>
                <w:szCs w:val="20"/>
              </w:rPr>
              <w:t xml:space="preserve">Existência de histórico das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w:t>
            </w:r>
          </w:p>
        </w:tc>
        <w:tc>
          <w:tcPr>
            <w:tcW w:w="3402"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Não apresenta histórico das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Contratos.</w:t>
            </w:r>
          </w:p>
        </w:tc>
        <w:tc>
          <w:tcPr>
            <w:tcW w:w="2976" w:type="dxa"/>
          </w:tcPr>
          <w:p w:rsidR="007B5689" w:rsidRPr="008D3913" w:rsidRDefault="007B5689" w:rsidP="00661E2D">
            <w:pPr>
              <w:jc w:val="both"/>
              <w:rPr>
                <w:rFonts w:ascii="Arial" w:hAnsi="Arial" w:cs="Arial"/>
                <w:sz w:val="20"/>
                <w:szCs w:val="20"/>
              </w:rPr>
            </w:pPr>
            <w:r w:rsidRPr="008D3913">
              <w:rPr>
                <w:rFonts w:ascii="Arial" w:hAnsi="Arial" w:cs="Arial"/>
                <w:sz w:val="20"/>
                <w:szCs w:val="20"/>
              </w:rPr>
              <w:t xml:space="preserve">Ausência de histórico das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Contratos.</w:t>
            </w:r>
          </w:p>
        </w:tc>
        <w:tc>
          <w:tcPr>
            <w:tcW w:w="1701" w:type="dxa"/>
          </w:tcPr>
          <w:p w:rsidR="007B5689" w:rsidRPr="008D3913" w:rsidRDefault="007B5689" w:rsidP="00661E2D">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661E2D">
            <w:pPr>
              <w:jc w:val="both"/>
              <w:rPr>
                <w:rFonts w:ascii="Arial" w:hAnsi="Arial" w:cs="Arial"/>
                <w:sz w:val="20"/>
                <w:szCs w:val="20"/>
              </w:rPr>
            </w:pPr>
            <w:r>
              <w:rPr>
                <w:rFonts w:ascii="Arial" w:hAnsi="Arial" w:cs="Arial"/>
                <w:sz w:val="20"/>
                <w:szCs w:val="20"/>
              </w:rPr>
              <w:t>39.14.20.42</w:t>
            </w:r>
          </w:p>
        </w:tc>
        <w:tc>
          <w:tcPr>
            <w:tcW w:w="1276" w:type="dxa"/>
          </w:tcPr>
          <w:p w:rsidR="007B5689" w:rsidRDefault="008944FB" w:rsidP="00661E2D">
            <w:pPr>
              <w:jc w:val="both"/>
              <w:rPr>
                <w:rFonts w:ascii="Arial" w:hAnsi="Arial" w:cs="Arial"/>
                <w:sz w:val="20"/>
                <w:szCs w:val="20"/>
              </w:rPr>
            </w:pPr>
            <w:r>
              <w:rPr>
                <w:rFonts w:ascii="Arial" w:hAnsi="Arial" w:cs="Arial"/>
                <w:sz w:val="20"/>
                <w:szCs w:val="20"/>
              </w:rPr>
              <w:t>0,538</w:t>
            </w:r>
          </w:p>
        </w:tc>
      </w:tr>
      <w:tr w:rsidR="007B5689" w:rsidRPr="008A6AC5" w:rsidTr="00CB74B7">
        <w:trPr>
          <w:trHeight w:val="367"/>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63</w:t>
            </w:r>
          </w:p>
        </w:tc>
        <w:tc>
          <w:tcPr>
            <w:tcW w:w="2552" w:type="dxa"/>
          </w:tcPr>
          <w:p w:rsidR="007B5689" w:rsidRPr="008D3913" w:rsidRDefault="007B5689" w:rsidP="006E46BE">
            <w:pPr>
              <w:jc w:val="both"/>
              <w:rPr>
                <w:rFonts w:ascii="Arial" w:hAnsi="Arial" w:cs="Arial"/>
                <w:sz w:val="20"/>
                <w:szCs w:val="20"/>
              </w:rPr>
            </w:pPr>
            <w:r w:rsidRPr="008D3913">
              <w:rPr>
                <w:rFonts w:ascii="Arial" w:hAnsi="Arial" w:cs="Arial"/>
                <w:sz w:val="20"/>
                <w:szCs w:val="20"/>
              </w:rPr>
              <w:t xml:space="preserve">Publica o Relatório de Gestão Fiscal (RGF) dos últimos </w:t>
            </w:r>
            <w:proofErr w:type="gramStart"/>
            <w:r w:rsidRPr="008D3913">
              <w:rPr>
                <w:rFonts w:ascii="Arial" w:hAnsi="Arial" w:cs="Arial"/>
                <w:sz w:val="20"/>
                <w:szCs w:val="20"/>
              </w:rPr>
              <w:t>6</w:t>
            </w:r>
            <w:proofErr w:type="gramEnd"/>
            <w:r w:rsidRPr="008D3913">
              <w:rPr>
                <w:rFonts w:ascii="Arial" w:hAnsi="Arial" w:cs="Arial"/>
                <w:sz w:val="20"/>
                <w:szCs w:val="20"/>
              </w:rPr>
              <w:t xml:space="preserve"> meses.</w:t>
            </w:r>
          </w:p>
        </w:tc>
        <w:tc>
          <w:tcPr>
            <w:tcW w:w="3402" w:type="dxa"/>
          </w:tcPr>
          <w:p w:rsidR="007B5689" w:rsidRPr="008D3913" w:rsidRDefault="007B5689" w:rsidP="00CC55E7">
            <w:pPr>
              <w:jc w:val="both"/>
              <w:rPr>
                <w:rFonts w:ascii="Arial" w:hAnsi="Arial" w:cs="Arial"/>
                <w:sz w:val="20"/>
                <w:szCs w:val="20"/>
              </w:rPr>
            </w:pPr>
            <w:r w:rsidRPr="008D3913">
              <w:rPr>
                <w:rFonts w:ascii="Arial" w:hAnsi="Arial" w:cs="Arial"/>
                <w:sz w:val="20"/>
                <w:szCs w:val="20"/>
              </w:rPr>
              <w:t xml:space="preserve">Não publica o Relatório de Gestão Fiscal (RGF) dos últimos </w:t>
            </w:r>
            <w:proofErr w:type="gramStart"/>
            <w:r w:rsidRPr="008D3913">
              <w:rPr>
                <w:rFonts w:ascii="Arial" w:hAnsi="Arial" w:cs="Arial"/>
                <w:sz w:val="20"/>
                <w:szCs w:val="20"/>
              </w:rPr>
              <w:t>6</w:t>
            </w:r>
            <w:proofErr w:type="gramEnd"/>
            <w:r w:rsidRPr="008D3913">
              <w:rPr>
                <w:rFonts w:ascii="Arial" w:hAnsi="Arial" w:cs="Arial"/>
                <w:sz w:val="20"/>
                <w:szCs w:val="20"/>
              </w:rPr>
              <w:t xml:space="preserve"> meses.</w:t>
            </w:r>
          </w:p>
        </w:tc>
        <w:tc>
          <w:tcPr>
            <w:tcW w:w="2976"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 xml:space="preserve">Ausência de Relatório de Gestão Fiscal (RGF) dos últimos </w:t>
            </w:r>
            <w:proofErr w:type="gramStart"/>
            <w:r w:rsidRPr="008D3913">
              <w:rPr>
                <w:rFonts w:ascii="Arial" w:hAnsi="Arial" w:cs="Arial"/>
                <w:sz w:val="20"/>
                <w:szCs w:val="20"/>
              </w:rPr>
              <w:t>6</w:t>
            </w:r>
            <w:proofErr w:type="gramEnd"/>
            <w:r w:rsidRPr="008D3913">
              <w:rPr>
                <w:rFonts w:ascii="Arial" w:hAnsi="Arial" w:cs="Arial"/>
                <w:sz w:val="20"/>
                <w:szCs w:val="20"/>
              </w:rPr>
              <w:t xml:space="preserve"> meses.</w:t>
            </w:r>
          </w:p>
        </w:tc>
        <w:tc>
          <w:tcPr>
            <w:tcW w:w="1701" w:type="dxa"/>
          </w:tcPr>
          <w:p w:rsidR="007B5689" w:rsidRPr="008D3913" w:rsidRDefault="007B5689" w:rsidP="00BD5254">
            <w:pPr>
              <w:jc w:val="both"/>
              <w:rPr>
                <w:rFonts w:ascii="Arial" w:hAnsi="Arial" w:cs="Arial"/>
                <w:sz w:val="20"/>
                <w:szCs w:val="20"/>
              </w:rPr>
            </w:pPr>
            <w:r w:rsidRPr="008D3913">
              <w:rPr>
                <w:rFonts w:ascii="Arial" w:hAnsi="Arial" w:cs="Arial"/>
                <w:sz w:val="20"/>
                <w:szCs w:val="20"/>
              </w:rPr>
              <w:t>Essencial</w:t>
            </w:r>
          </w:p>
        </w:tc>
        <w:tc>
          <w:tcPr>
            <w:tcW w:w="1276" w:type="dxa"/>
          </w:tcPr>
          <w:p w:rsidR="007B5689" w:rsidRDefault="008F26FC" w:rsidP="00BD5254">
            <w:pPr>
              <w:jc w:val="both"/>
              <w:rPr>
                <w:rFonts w:ascii="Arial" w:hAnsi="Arial" w:cs="Arial"/>
                <w:sz w:val="20"/>
                <w:szCs w:val="20"/>
              </w:rPr>
            </w:pPr>
            <w:r>
              <w:rPr>
                <w:rFonts w:ascii="Arial" w:hAnsi="Arial" w:cs="Arial"/>
                <w:sz w:val="20"/>
                <w:szCs w:val="20"/>
              </w:rPr>
              <w:t>39.15</w:t>
            </w:r>
          </w:p>
        </w:tc>
        <w:tc>
          <w:tcPr>
            <w:tcW w:w="1276" w:type="dxa"/>
          </w:tcPr>
          <w:p w:rsidR="007B5689" w:rsidRDefault="00D10CA1" w:rsidP="00BD5254">
            <w:pPr>
              <w:jc w:val="both"/>
              <w:rPr>
                <w:rFonts w:ascii="Arial" w:hAnsi="Arial" w:cs="Arial"/>
                <w:sz w:val="20"/>
                <w:szCs w:val="20"/>
              </w:rPr>
            </w:pPr>
            <w:r>
              <w:rPr>
                <w:rFonts w:ascii="Arial" w:hAnsi="Arial" w:cs="Arial"/>
                <w:sz w:val="20"/>
                <w:szCs w:val="20"/>
              </w:rPr>
              <w:t>1,163</w:t>
            </w:r>
          </w:p>
        </w:tc>
      </w:tr>
      <w:tr w:rsidR="007B5689" w:rsidRPr="008A6AC5" w:rsidTr="00CB74B7">
        <w:trPr>
          <w:trHeight w:val="18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64</w:t>
            </w:r>
          </w:p>
        </w:tc>
        <w:tc>
          <w:tcPr>
            <w:tcW w:w="2552" w:type="dxa"/>
          </w:tcPr>
          <w:p w:rsidR="007B5689" w:rsidRPr="008D3913" w:rsidRDefault="007B5689" w:rsidP="0034506D">
            <w:pPr>
              <w:jc w:val="both"/>
              <w:rPr>
                <w:rFonts w:ascii="Arial" w:hAnsi="Arial" w:cs="Arial"/>
                <w:sz w:val="20"/>
                <w:szCs w:val="20"/>
              </w:rPr>
            </w:pPr>
            <w:r w:rsidRPr="008D3913">
              <w:rPr>
                <w:rFonts w:ascii="Arial" w:hAnsi="Arial" w:cs="Arial"/>
                <w:sz w:val="20"/>
                <w:szCs w:val="20"/>
              </w:rPr>
              <w:t>Existência de histórico das informações (três anos).</w:t>
            </w:r>
          </w:p>
        </w:tc>
        <w:tc>
          <w:tcPr>
            <w:tcW w:w="3402" w:type="dxa"/>
          </w:tcPr>
          <w:p w:rsidR="007B5689" w:rsidRPr="008D3913" w:rsidRDefault="007B5689" w:rsidP="004F0E47">
            <w:pPr>
              <w:jc w:val="both"/>
              <w:rPr>
                <w:rFonts w:ascii="Arial" w:hAnsi="Arial" w:cs="Arial"/>
                <w:sz w:val="20"/>
                <w:szCs w:val="20"/>
              </w:rPr>
            </w:pPr>
            <w:r w:rsidRPr="008D3913">
              <w:rPr>
                <w:rFonts w:ascii="Arial" w:hAnsi="Arial" w:cs="Arial"/>
                <w:sz w:val="20"/>
                <w:szCs w:val="20"/>
              </w:rPr>
              <w:t xml:space="preserve">Não apresenta histórico das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RGF.</w:t>
            </w:r>
          </w:p>
        </w:tc>
        <w:tc>
          <w:tcPr>
            <w:tcW w:w="2976" w:type="dxa"/>
          </w:tcPr>
          <w:p w:rsidR="007B5689" w:rsidRPr="008D3913" w:rsidRDefault="007B5689" w:rsidP="002070C1">
            <w:pPr>
              <w:jc w:val="both"/>
              <w:rPr>
                <w:rFonts w:ascii="Arial" w:hAnsi="Arial" w:cs="Arial"/>
                <w:sz w:val="20"/>
                <w:szCs w:val="20"/>
              </w:rPr>
            </w:pPr>
            <w:r w:rsidRPr="008D3913">
              <w:rPr>
                <w:rFonts w:ascii="Arial" w:hAnsi="Arial" w:cs="Arial"/>
                <w:sz w:val="20"/>
                <w:szCs w:val="20"/>
              </w:rPr>
              <w:t xml:space="preserve">Ausência de histórico das informações (pelo menos </w:t>
            </w:r>
            <w:proofErr w:type="gramStart"/>
            <w:r w:rsidRPr="008D3913">
              <w:rPr>
                <w:rFonts w:ascii="Arial" w:hAnsi="Arial" w:cs="Arial"/>
                <w:sz w:val="20"/>
                <w:szCs w:val="20"/>
              </w:rPr>
              <w:t>3</w:t>
            </w:r>
            <w:proofErr w:type="gramEnd"/>
            <w:r w:rsidRPr="008D3913">
              <w:rPr>
                <w:rFonts w:ascii="Arial" w:hAnsi="Arial" w:cs="Arial"/>
                <w:sz w:val="20"/>
                <w:szCs w:val="20"/>
              </w:rPr>
              <w:t xml:space="preserve"> anos) de RGF.</w:t>
            </w:r>
          </w:p>
        </w:tc>
        <w:tc>
          <w:tcPr>
            <w:tcW w:w="1701" w:type="dxa"/>
          </w:tcPr>
          <w:p w:rsidR="007B5689" w:rsidRPr="008D3913" w:rsidRDefault="007B5689" w:rsidP="0034506D">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34506D">
            <w:pPr>
              <w:jc w:val="both"/>
              <w:rPr>
                <w:rFonts w:ascii="Arial" w:hAnsi="Arial" w:cs="Arial"/>
                <w:sz w:val="20"/>
                <w:szCs w:val="20"/>
              </w:rPr>
            </w:pPr>
            <w:r>
              <w:rPr>
                <w:rFonts w:ascii="Arial" w:hAnsi="Arial" w:cs="Arial"/>
                <w:sz w:val="20"/>
                <w:szCs w:val="20"/>
              </w:rPr>
              <w:t>39.15</w:t>
            </w:r>
          </w:p>
        </w:tc>
        <w:tc>
          <w:tcPr>
            <w:tcW w:w="1276" w:type="dxa"/>
          </w:tcPr>
          <w:p w:rsidR="007B5689" w:rsidRDefault="008944FB" w:rsidP="0034506D">
            <w:pPr>
              <w:jc w:val="both"/>
              <w:rPr>
                <w:rFonts w:ascii="Arial" w:hAnsi="Arial" w:cs="Arial"/>
                <w:sz w:val="20"/>
                <w:szCs w:val="20"/>
              </w:rPr>
            </w:pPr>
            <w:r>
              <w:rPr>
                <w:rFonts w:ascii="Arial" w:hAnsi="Arial" w:cs="Arial"/>
                <w:sz w:val="20"/>
                <w:szCs w:val="20"/>
              </w:rPr>
              <w:t>0,538</w:t>
            </w:r>
          </w:p>
        </w:tc>
      </w:tr>
      <w:tr w:rsidR="007B5689" w:rsidRPr="008A6AC5" w:rsidTr="00CB74B7">
        <w:trPr>
          <w:trHeight w:val="18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65</w:t>
            </w:r>
          </w:p>
        </w:tc>
        <w:tc>
          <w:tcPr>
            <w:tcW w:w="2552" w:type="dxa"/>
          </w:tcPr>
          <w:p w:rsidR="007B5689" w:rsidRPr="008D3913" w:rsidRDefault="007B5689" w:rsidP="0034506D">
            <w:pPr>
              <w:jc w:val="both"/>
              <w:rPr>
                <w:rFonts w:ascii="Arial" w:hAnsi="Arial" w:cs="Arial"/>
                <w:sz w:val="20"/>
                <w:szCs w:val="20"/>
              </w:rPr>
            </w:pPr>
            <w:r w:rsidRPr="008D3913">
              <w:rPr>
                <w:rFonts w:ascii="Arial" w:hAnsi="Arial" w:cs="Arial"/>
                <w:sz w:val="20"/>
                <w:szCs w:val="20"/>
              </w:rPr>
              <w:t>Há possibilidade de envio de pedidos de informação de forma física (</w:t>
            </w:r>
            <w:proofErr w:type="spellStart"/>
            <w:r w:rsidRPr="008D3913">
              <w:rPr>
                <w:rFonts w:ascii="Arial" w:hAnsi="Arial" w:cs="Arial"/>
                <w:sz w:val="20"/>
                <w:szCs w:val="20"/>
              </w:rPr>
              <w:t>e-SIC</w:t>
            </w:r>
            <w:proofErr w:type="spellEnd"/>
            <w:r w:rsidRPr="008D3913">
              <w:rPr>
                <w:rFonts w:ascii="Arial" w:hAnsi="Arial" w:cs="Arial"/>
                <w:sz w:val="20"/>
                <w:szCs w:val="20"/>
              </w:rPr>
              <w:t>).</w:t>
            </w:r>
          </w:p>
        </w:tc>
        <w:tc>
          <w:tcPr>
            <w:tcW w:w="3402" w:type="dxa"/>
          </w:tcPr>
          <w:p w:rsidR="007B5689" w:rsidRPr="008D3913" w:rsidRDefault="007B5689" w:rsidP="00316BBE">
            <w:pPr>
              <w:jc w:val="both"/>
              <w:rPr>
                <w:rFonts w:ascii="Arial" w:hAnsi="Arial" w:cs="Arial"/>
                <w:sz w:val="20"/>
                <w:szCs w:val="20"/>
              </w:rPr>
            </w:pPr>
            <w:r w:rsidRPr="008D3913">
              <w:rPr>
                <w:rFonts w:ascii="Arial" w:hAnsi="Arial" w:cs="Arial"/>
                <w:sz w:val="20"/>
                <w:szCs w:val="20"/>
              </w:rPr>
              <w:t>Não possibilita envio de pedidos de informação de forma física (</w:t>
            </w:r>
            <w:proofErr w:type="spellStart"/>
            <w:r w:rsidRPr="008D3913">
              <w:rPr>
                <w:rFonts w:ascii="Arial" w:hAnsi="Arial" w:cs="Arial"/>
                <w:sz w:val="20"/>
                <w:szCs w:val="20"/>
              </w:rPr>
              <w:t>e-SIC</w:t>
            </w:r>
            <w:proofErr w:type="spellEnd"/>
            <w:r w:rsidRPr="008D3913">
              <w:rPr>
                <w:rFonts w:ascii="Arial" w:hAnsi="Arial" w:cs="Arial"/>
                <w:sz w:val="20"/>
                <w:szCs w:val="20"/>
              </w:rPr>
              <w:t>)</w:t>
            </w:r>
          </w:p>
        </w:tc>
        <w:tc>
          <w:tcPr>
            <w:tcW w:w="2976" w:type="dxa"/>
          </w:tcPr>
          <w:p w:rsidR="007B5689" w:rsidRPr="008D3913" w:rsidRDefault="007B5689" w:rsidP="0034506D">
            <w:pPr>
              <w:jc w:val="both"/>
              <w:rPr>
                <w:rFonts w:ascii="Arial" w:hAnsi="Arial" w:cs="Arial"/>
                <w:sz w:val="20"/>
                <w:szCs w:val="20"/>
              </w:rPr>
            </w:pPr>
            <w:r w:rsidRPr="008D3913">
              <w:rPr>
                <w:rFonts w:ascii="Arial" w:hAnsi="Arial" w:cs="Arial"/>
                <w:sz w:val="20"/>
                <w:szCs w:val="20"/>
              </w:rPr>
              <w:t>Impossibilidade de envio de pedidos de informação de forma física (</w:t>
            </w:r>
            <w:proofErr w:type="spellStart"/>
            <w:r w:rsidRPr="008D3913">
              <w:rPr>
                <w:rFonts w:ascii="Arial" w:hAnsi="Arial" w:cs="Arial"/>
                <w:sz w:val="20"/>
                <w:szCs w:val="20"/>
              </w:rPr>
              <w:t>e-SIC</w:t>
            </w:r>
            <w:proofErr w:type="spellEnd"/>
            <w:r w:rsidRPr="008D3913">
              <w:rPr>
                <w:rFonts w:ascii="Arial" w:hAnsi="Arial" w:cs="Arial"/>
                <w:sz w:val="20"/>
                <w:szCs w:val="20"/>
              </w:rPr>
              <w:t>).</w:t>
            </w:r>
          </w:p>
        </w:tc>
        <w:tc>
          <w:tcPr>
            <w:tcW w:w="1701" w:type="dxa"/>
          </w:tcPr>
          <w:p w:rsidR="007B5689" w:rsidRPr="008D3913" w:rsidRDefault="007B5689" w:rsidP="0034506D">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34506D">
            <w:pPr>
              <w:jc w:val="both"/>
              <w:rPr>
                <w:rFonts w:ascii="Arial" w:hAnsi="Arial" w:cs="Arial"/>
                <w:sz w:val="20"/>
                <w:szCs w:val="20"/>
              </w:rPr>
            </w:pPr>
            <w:r>
              <w:rPr>
                <w:rFonts w:ascii="Arial" w:hAnsi="Arial" w:cs="Arial"/>
                <w:sz w:val="20"/>
                <w:szCs w:val="20"/>
              </w:rPr>
              <w:t>03.24</w:t>
            </w:r>
          </w:p>
        </w:tc>
        <w:tc>
          <w:tcPr>
            <w:tcW w:w="1276" w:type="dxa"/>
          </w:tcPr>
          <w:p w:rsidR="007B5689" w:rsidRDefault="008944FB" w:rsidP="0034506D">
            <w:pPr>
              <w:jc w:val="both"/>
              <w:rPr>
                <w:rFonts w:ascii="Arial" w:hAnsi="Arial" w:cs="Arial"/>
                <w:sz w:val="20"/>
                <w:szCs w:val="20"/>
              </w:rPr>
            </w:pPr>
            <w:r>
              <w:rPr>
                <w:rFonts w:ascii="Arial" w:hAnsi="Arial" w:cs="Arial"/>
                <w:sz w:val="20"/>
                <w:szCs w:val="20"/>
              </w:rPr>
              <w:t>0,538</w:t>
            </w:r>
          </w:p>
        </w:tc>
      </w:tr>
      <w:tr w:rsidR="007B5689" w:rsidRPr="008A6AC5" w:rsidTr="00CB74B7">
        <w:trPr>
          <w:trHeight w:val="18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66</w:t>
            </w:r>
          </w:p>
        </w:tc>
        <w:tc>
          <w:tcPr>
            <w:tcW w:w="2552" w:type="dxa"/>
          </w:tcPr>
          <w:p w:rsidR="007B5689" w:rsidRPr="008D3913" w:rsidRDefault="007B5689" w:rsidP="003A50B5">
            <w:pPr>
              <w:rPr>
                <w:rFonts w:ascii="Arial" w:hAnsi="Arial" w:cs="Arial"/>
                <w:sz w:val="20"/>
              </w:rPr>
            </w:pPr>
            <w:r w:rsidRPr="008D3913">
              <w:rPr>
                <w:rFonts w:ascii="Arial" w:hAnsi="Arial" w:cs="Arial"/>
                <w:sz w:val="20"/>
              </w:rPr>
              <w:t xml:space="preserve">Indicação da unidade/setor físico </w:t>
            </w:r>
            <w:r w:rsidRPr="008D3913">
              <w:rPr>
                <w:rFonts w:ascii="Arial" w:hAnsi="Arial" w:cs="Arial"/>
                <w:sz w:val="20"/>
              </w:rPr>
              <w:lastRenderedPageBreak/>
              <w:t>responsável pelo SIC.</w:t>
            </w:r>
          </w:p>
        </w:tc>
        <w:tc>
          <w:tcPr>
            <w:tcW w:w="3402" w:type="dxa"/>
          </w:tcPr>
          <w:p w:rsidR="007B5689" w:rsidRPr="008D3913" w:rsidRDefault="007B5689" w:rsidP="003A50B5">
            <w:pPr>
              <w:jc w:val="both"/>
              <w:rPr>
                <w:rFonts w:ascii="Arial" w:hAnsi="Arial" w:cs="Arial"/>
                <w:sz w:val="20"/>
                <w:szCs w:val="20"/>
              </w:rPr>
            </w:pPr>
            <w:r w:rsidRPr="008D3913">
              <w:rPr>
                <w:rFonts w:ascii="Arial" w:hAnsi="Arial" w:cs="Arial"/>
                <w:sz w:val="20"/>
                <w:szCs w:val="20"/>
              </w:rPr>
              <w:lastRenderedPageBreak/>
              <w:t xml:space="preserve">Não indica </w:t>
            </w:r>
            <w:r w:rsidRPr="008D3913">
              <w:rPr>
                <w:rFonts w:ascii="Arial" w:hAnsi="Arial" w:cs="Arial"/>
                <w:sz w:val="20"/>
              </w:rPr>
              <w:t>unidade/setor físico responsável pelo SIC.</w:t>
            </w:r>
          </w:p>
        </w:tc>
        <w:tc>
          <w:tcPr>
            <w:tcW w:w="2976" w:type="dxa"/>
          </w:tcPr>
          <w:p w:rsidR="007B5689" w:rsidRPr="008D3913" w:rsidRDefault="007B5689" w:rsidP="002B022E">
            <w:pPr>
              <w:rPr>
                <w:rFonts w:ascii="Arial" w:hAnsi="Arial" w:cs="Arial"/>
                <w:sz w:val="20"/>
              </w:rPr>
            </w:pPr>
            <w:r w:rsidRPr="008D3913">
              <w:rPr>
                <w:rFonts w:ascii="Arial" w:hAnsi="Arial" w:cs="Arial"/>
                <w:sz w:val="20"/>
              </w:rPr>
              <w:t xml:space="preserve">Ausência de Indicação da unidade/setor físico </w:t>
            </w:r>
            <w:r w:rsidRPr="008D3913">
              <w:rPr>
                <w:rFonts w:ascii="Arial" w:hAnsi="Arial" w:cs="Arial"/>
                <w:sz w:val="20"/>
              </w:rPr>
              <w:lastRenderedPageBreak/>
              <w:t>responsável pelo SIC.</w:t>
            </w:r>
          </w:p>
        </w:tc>
        <w:tc>
          <w:tcPr>
            <w:tcW w:w="1701" w:type="dxa"/>
          </w:tcPr>
          <w:p w:rsidR="007B5689" w:rsidRPr="008D3913" w:rsidRDefault="007B5689" w:rsidP="00D77BD7">
            <w:pPr>
              <w:jc w:val="both"/>
              <w:rPr>
                <w:rFonts w:ascii="Arial" w:hAnsi="Arial" w:cs="Arial"/>
                <w:sz w:val="20"/>
                <w:szCs w:val="20"/>
              </w:rPr>
            </w:pPr>
            <w:r w:rsidRPr="008D3913">
              <w:rPr>
                <w:rFonts w:ascii="Arial" w:hAnsi="Arial" w:cs="Arial"/>
                <w:sz w:val="20"/>
                <w:szCs w:val="20"/>
              </w:rPr>
              <w:lastRenderedPageBreak/>
              <w:t>Obrigatória</w:t>
            </w:r>
          </w:p>
        </w:tc>
        <w:tc>
          <w:tcPr>
            <w:tcW w:w="1276" w:type="dxa"/>
          </w:tcPr>
          <w:p w:rsidR="007B5689" w:rsidRDefault="008F26FC" w:rsidP="00D77BD7">
            <w:pPr>
              <w:jc w:val="both"/>
              <w:rPr>
                <w:rFonts w:ascii="Arial" w:hAnsi="Arial" w:cs="Arial"/>
                <w:sz w:val="20"/>
                <w:szCs w:val="20"/>
              </w:rPr>
            </w:pPr>
            <w:r>
              <w:rPr>
                <w:rFonts w:ascii="Arial" w:hAnsi="Arial" w:cs="Arial"/>
                <w:sz w:val="20"/>
                <w:szCs w:val="20"/>
              </w:rPr>
              <w:t>03.24</w:t>
            </w:r>
          </w:p>
        </w:tc>
        <w:tc>
          <w:tcPr>
            <w:tcW w:w="1276" w:type="dxa"/>
          </w:tcPr>
          <w:p w:rsidR="007B5689" w:rsidRDefault="008944FB" w:rsidP="00D77BD7">
            <w:pPr>
              <w:jc w:val="both"/>
              <w:rPr>
                <w:rFonts w:ascii="Arial" w:hAnsi="Arial" w:cs="Arial"/>
                <w:sz w:val="20"/>
                <w:szCs w:val="20"/>
              </w:rPr>
            </w:pPr>
            <w:r>
              <w:rPr>
                <w:rFonts w:ascii="Arial" w:hAnsi="Arial" w:cs="Arial"/>
                <w:sz w:val="20"/>
                <w:szCs w:val="20"/>
              </w:rPr>
              <w:t>0,538</w:t>
            </w:r>
          </w:p>
        </w:tc>
      </w:tr>
      <w:tr w:rsidR="007B5689" w:rsidRPr="008A6AC5" w:rsidTr="00CB74B7">
        <w:trPr>
          <w:trHeight w:val="30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lastRenderedPageBreak/>
              <w:t>67</w:t>
            </w:r>
          </w:p>
        </w:tc>
        <w:tc>
          <w:tcPr>
            <w:tcW w:w="2552" w:type="dxa"/>
          </w:tcPr>
          <w:p w:rsidR="007B5689" w:rsidRPr="008D3913" w:rsidRDefault="007B5689" w:rsidP="002B022E">
            <w:pPr>
              <w:rPr>
                <w:rFonts w:ascii="Arial" w:hAnsi="Arial" w:cs="Arial"/>
                <w:sz w:val="20"/>
              </w:rPr>
            </w:pPr>
            <w:r w:rsidRPr="008D3913">
              <w:rPr>
                <w:rFonts w:ascii="Arial" w:hAnsi="Arial" w:cs="Arial"/>
                <w:sz w:val="20"/>
              </w:rPr>
              <w:t>Indicação de endereço físico do SIC.</w:t>
            </w:r>
          </w:p>
        </w:tc>
        <w:tc>
          <w:tcPr>
            <w:tcW w:w="3402" w:type="dxa"/>
          </w:tcPr>
          <w:p w:rsidR="007B5689" w:rsidRPr="008D3913" w:rsidRDefault="007B5689" w:rsidP="0034430B">
            <w:pPr>
              <w:jc w:val="both"/>
              <w:rPr>
                <w:rFonts w:ascii="Arial" w:hAnsi="Arial" w:cs="Arial"/>
                <w:sz w:val="20"/>
                <w:szCs w:val="20"/>
              </w:rPr>
            </w:pPr>
            <w:r w:rsidRPr="008D3913">
              <w:rPr>
                <w:rFonts w:ascii="Arial" w:hAnsi="Arial" w:cs="Arial"/>
                <w:sz w:val="20"/>
                <w:szCs w:val="20"/>
              </w:rPr>
              <w:t xml:space="preserve">Não indica </w:t>
            </w:r>
            <w:r w:rsidRPr="008D3913">
              <w:rPr>
                <w:rFonts w:ascii="Arial" w:hAnsi="Arial" w:cs="Arial"/>
                <w:sz w:val="20"/>
              </w:rPr>
              <w:t>endereço físico do SIC.</w:t>
            </w:r>
          </w:p>
        </w:tc>
        <w:tc>
          <w:tcPr>
            <w:tcW w:w="2976" w:type="dxa"/>
          </w:tcPr>
          <w:p w:rsidR="007B5689" w:rsidRPr="008D3913" w:rsidRDefault="007B5689" w:rsidP="00317FC6">
            <w:pPr>
              <w:jc w:val="both"/>
              <w:rPr>
                <w:rFonts w:ascii="Arial" w:hAnsi="Arial" w:cs="Arial"/>
                <w:sz w:val="20"/>
                <w:szCs w:val="20"/>
              </w:rPr>
            </w:pPr>
            <w:r w:rsidRPr="008D3913">
              <w:rPr>
                <w:rFonts w:ascii="Arial" w:hAnsi="Arial" w:cs="Arial"/>
                <w:sz w:val="20"/>
                <w:szCs w:val="20"/>
              </w:rPr>
              <w:t>Ausência de</w:t>
            </w:r>
            <w:r w:rsidRPr="008D3913">
              <w:rPr>
                <w:rFonts w:ascii="Arial" w:hAnsi="Arial" w:cs="Arial"/>
                <w:sz w:val="20"/>
              </w:rPr>
              <w:t xml:space="preserve"> Indicação de endereço físico do SIC.</w:t>
            </w:r>
          </w:p>
        </w:tc>
        <w:tc>
          <w:tcPr>
            <w:tcW w:w="1701" w:type="dxa"/>
          </w:tcPr>
          <w:p w:rsidR="007B5689" w:rsidRPr="008D3913" w:rsidRDefault="007B5689" w:rsidP="00317FC6">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317FC6">
            <w:pPr>
              <w:jc w:val="both"/>
              <w:rPr>
                <w:rFonts w:ascii="Arial" w:hAnsi="Arial" w:cs="Arial"/>
                <w:sz w:val="20"/>
                <w:szCs w:val="20"/>
              </w:rPr>
            </w:pPr>
            <w:r>
              <w:rPr>
                <w:rFonts w:ascii="Arial" w:hAnsi="Arial" w:cs="Arial"/>
                <w:sz w:val="20"/>
                <w:szCs w:val="20"/>
              </w:rPr>
              <w:t>03.24</w:t>
            </w:r>
          </w:p>
        </w:tc>
        <w:tc>
          <w:tcPr>
            <w:tcW w:w="1276" w:type="dxa"/>
          </w:tcPr>
          <w:p w:rsidR="007B5689" w:rsidRDefault="007B5689" w:rsidP="008E6811">
            <w:pPr>
              <w:jc w:val="both"/>
              <w:rPr>
                <w:rFonts w:ascii="Arial" w:hAnsi="Arial" w:cs="Arial"/>
                <w:sz w:val="20"/>
                <w:szCs w:val="20"/>
              </w:rPr>
            </w:pPr>
            <w:r>
              <w:rPr>
                <w:rFonts w:ascii="Arial" w:hAnsi="Arial" w:cs="Arial"/>
                <w:sz w:val="20"/>
                <w:szCs w:val="20"/>
              </w:rPr>
              <w:t>0,</w:t>
            </w:r>
            <w:r w:rsidR="008E6811">
              <w:rPr>
                <w:rFonts w:ascii="Arial" w:hAnsi="Arial" w:cs="Arial"/>
                <w:sz w:val="20"/>
                <w:szCs w:val="20"/>
              </w:rPr>
              <w:t>269</w:t>
            </w:r>
          </w:p>
        </w:tc>
      </w:tr>
      <w:tr w:rsidR="007B5689" w:rsidRPr="008A6AC5" w:rsidTr="00CB74B7">
        <w:trPr>
          <w:trHeight w:val="30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68</w:t>
            </w:r>
          </w:p>
        </w:tc>
        <w:tc>
          <w:tcPr>
            <w:tcW w:w="2552" w:type="dxa"/>
          </w:tcPr>
          <w:p w:rsidR="007B5689" w:rsidRPr="008D3913" w:rsidRDefault="007B5689" w:rsidP="002B022E">
            <w:pPr>
              <w:rPr>
                <w:rFonts w:ascii="Arial" w:hAnsi="Arial" w:cs="Arial"/>
                <w:sz w:val="20"/>
              </w:rPr>
            </w:pPr>
            <w:r w:rsidRPr="008D3913">
              <w:rPr>
                <w:rFonts w:ascii="Arial" w:hAnsi="Arial" w:cs="Arial"/>
                <w:sz w:val="20"/>
              </w:rPr>
              <w:t>Indicação de telefone do SIC.</w:t>
            </w:r>
          </w:p>
        </w:tc>
        <w:tc>
          <w:tcPr>
            <w:tcW w:w="3402" w:type="dxa"/>
          </w:tcPr>
          <w:p w:rsidR="007B5689" w:rsidRPr="008D3913" w:rsidRDefault="007B5689" w:rsidP="002B48A3">
            <w:pPr>
              <w:tabs>
                <w:tab w:val="left" w:pos="2010"/>
              </w:tabs>
              <w:jc w:val="both"/>
              <w:rPr>
                <w:rFonts w:ascii="Arial" w:hAnsi="Arial" w:cs="Arial"/>
                <w:sz w:val="20"/>
                <w:szCs w:val="20"/>
              </w:rPr>
            </w:pPr>
            <w:r w:rsidRPr="008D3913">
              <w:rPr>
                <w:rFonts w:ascii="Arial" w:hAnsi="Arial" w:cs="Arial"/>
                <w:sz w:val="20"/>
              </w:rPr>
              <w:t>Não indica telefone do SIC.</w:t>
            </w:r>
          </w:p>
        </w:tc>
        <w:tc>
          <w:tcPr>
            <w:tcW w:w="2976" w:type="dxa"/>
          </w:tcPr>
          <w:p w:rsidR="007B5689" w:rsidRPr="008D3913" w:rsidRDefault="007B5689" w:rsidP="00697C21">
            <w:pPr>
              <w:tabs>
                <w:tab w:val="left" w:pos="2010"/>
              </w:tabs>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sz w:val="20"/>
              </w:rPr>
              <w:t>Indicação de telefone do SIC.</w:t>
            </w:r>
          </w:p>
        </w:tc>
        <w:tc>
          <w:tcPr>
            <w:tcW w:w="1701" w:type="dxa"/>
          </w:tcPr>
          <w:p w:rsidR="007B5689" w:rsidRPr="008D3913" w:rsidRDefault="007B5689" w:rsidP="00697C21">
            <w:pPr>
              <w:tabs>
                <w:tab w:val="left" w:pos="2010"/>
              </w:tabs>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697C21">
            <w:pPr>
              <w:tabs>
                <w:tab w:val="left" w:pos="2010"/>
              </w:tabs>
              <w:jc w:val="both"/>
              <w:rPr>
                <w:rFonts w:ascii="Arial" w:hAnsi="Arial" w:cs="Arial"/>
                <w:sz w:val="20"/>
                <w:szCs w:val="20"/>
              </w:rPr>
            </w:pPr>
            <w:r>
              <w:rPr>
                <w:rFonts w:ascii="Arial" w:hAnsi="Arial" w:cs="Arial"/>
                <w:sz w:val="20"/>
                <w:szCs w:val="20"/>
              </w:rPr>
              <w:t>03.24</w:t>
            </w:r>
          </w:p>
        </w:tc>
        <w:tc>
          <w:tcPr>
            <w:tcW w:w="1276" w:type="dxa"/>
          </w:tcPr>
          <w:p w:rsidR="007B5689" w:rsidRDefault="007B5689" w:rsidP="008E6811">
            <w:pPr>
              <w:tabs>
                <w:tab w:val="left" w:pos="2010"/>
              </w:tabs>
              <w:jc w:val="both"/>
              <w:rPr>
                <w:rFonts w:ascii="Arial" w:hAnsi="Arial" w:cs="Arial"/>
                <w:sz w:val="20"/>
                <w:szCs w:val="20"/>
              </w:rPr>
            </w:pPr>
            <w:r>
              <w:rPr>
                <w:rFonts w:ascii="Arial" w:hAnsi="Arial" w:cs="Arial"/>
                <w:sz w:val="20"/>
                <w:szCs w:val="20"/>
              </w:rPr>
              <w:t>0,</w:t>
            </w:r>
            <w:r w:rsidR="008E6811">
              <w:rPr>
                <w:rFonts w:ascii="Arial" w:hAnsi="Arial" w:cs="Arial"/>
                <w:sz w:val="20"/>
                <w:szCs w:val="20"/>
              </w:rPr>
              <w:t>269</w:t>
            </w:r>
          </w:p>
        </w:tc>
      </w:tr>
      <w:tr w:rsidR="007B5689" w:rsidRPr="008A6AC5" w:rsidTr="00CB74B7">
        <w:trPr>
          <w:trHeight w:val="305"/>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69</w:t>
            </w:r>
          </w:p>
        </w:tc>
        <w:tc>
          <w:tcPr>
            <w:tcW w:w="2552" w:type="dxa"/>
          </w:tcPr>
          <w:p w:rsidR="007B5689" w:rsidRPr="008D3913" w:rsidRDefault="007B5689" w:rsidP="002B022E">
            <w:pPr>
              <w:rPr>
                <w:rFonts w:ascii="Arial" w:hAnsi="Arial" w:cs="Arial"/>
                <w:sz w:val="20"/>
              </w:rPr>
            </w:pPr>
            <w:r w:rsidRPr="008D3913">
              <w:rPr>
                <w:rFonts w:ascii="Arial" w:hAnsi="Arial" w:cs="Arial"/>
                <w:sz w:val="20"/>
              </w:rPr>
              <w:t>Indicação dos horários de funcionamento do SIC.</w:t>
            </w:r>
          </w:p>
        </w:tc>
        <w:tc>
          <w:tcPr>
            <w:tcW w:w="3402" w:type="dxa"/>
          </w:tcPr>
          <w:p w:rsidR="007B5689" w:rsidRPr="008D3913" w:rsidRDefault="007B5689" w:rsidP="00B43BA8">
            <w:pPr>
              <w:jc w:val="both"/>
              <w:rPr>
                <w:rFonts w:ascii="Arial" w:hAnsi="Arial" w:cs="Arial"/>
                <w:sz w:val="20"/>
                <w:szCs w:val="20"/>
              </w:rPr>
            </w:pPr>
            <w:r w:rsidRPr="008D3913">
              <w:rPr>
                <w:rFonts w:ascii="Arial" w:hAnsi="Arial" w:cs="Arial"/>
                <w:sz w:val="20"/>
                <w:szCs w:val="20"/>
              </w:rPr>
              <w:t xml:space="preserve">Não indica </w:t>
            </w:r>
            <w:r w:rsidRPr="008D3913">
              <w:rPr>
                <w:rFonts w:ascii="Arial" w:hAnsi="Arial" w:cs="Arial"/>
                <w:sz w:val="20"/>
              </w:rPr>
              <w:t>horários de funcionamento do SIC.</w:t>
            </w:r>
          </w:p>
        </w:tc>
        <w:tc>
          <w:tcPr>
            <w:tcW w:w="2976" w:type="dxa"/>
          </w:tcPr>
          <w:p w:rsidR="007B5689" w:rsidRPr="008D3913" w:rsidRDefault="007B5689" w:rsidP="00D76A91">
            <w:pPr>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sz w:val="20"/>
              </w:rPr>
              <w:t>horários de funcionamento do SIC.</w:t>
            </w:r>
          </w:p>
        </w:tc>
        <w:tc>
          <w:tcPr>
            <w:tcW w:w="1701" w:type="dxa"/>
          </w:tcPr>
          <w:p w:rsidR="007B5689" w:rsidRPr="008D3913" w:rsidRDefault="007B5689" w:rsidP="00800F8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800F84">
            <w:pPr>
              <w:jc w:val="both"/>
              <w:rPr>
                <w:rFonts w:ascii="Arial" w:hAnsi="Arial" w:cs="Arial"/>
                <w:sz w:val="20"/>
                <w:szCs w:val="20"/>
              </w:rPr>
            </w:pPr>
            <w:r>
              <w:rPr>
                <w:rFonts w:ascii="Arial" w:hAnsi="Arial" w:cs="Arial"/>
                <w:sz w:val="20"/>
                <w:szCs w:val="20"/>
              </w:rPr>
              <w:t>03.24</w:t>
            </w:r>
          </w:p>
        </w:tc>
        <w:tc>
          <w:tcPr>
            <w:tcW w:w="1276" w:type="dxa"/>
          </w:tcPr>
          <w:p w:rsidR="007B5689" w:rsidRDefault="007B5689" w:rsidP="008E6811">
            <w:pPr>
              <w:jc w:val="both"/>
              <w:rPr>
                <w:rFonts w:ascii="Arial" w:hAnsi="Arial" w:cs="Arial"/>
                <w:sz w:val="20"/>
                <w:szCs w:val="20"/>
              </w:rPr>
            </w:pPr>
            <w:r>
              <w:rPr>
                <w:rFonts w:ascii="Arial" w:hAnsi="Arial" w:cs="Arial"/>
                <w:sz w:val="20"/>
                <w:szCs w:val="20"/>
              </w:rPr>
              <w:t>0,</w:t>
            </w:r>
            <w:r w:rsidR="008E6811">
              <w:rPr>
                <w:rFonts w:ascii="Arial" w:hAnsi="Arial" w:cs="Arial"/>
                <w:sz w:val="20"/>
                <w:szCs w:val="20"/>
              </w:rPr>
              <w:t>269</w:t>
            </w:r>
          </w:p>
        </w:tc>
      </w:tr>
      <w:tr w:rsidR="007B5689" w:rsidRPr="008A6AC5" w:rsidTr="00CB74B7">
        <w:trPr>
          <w:trHeight w:val="414"/>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70</w:t>
            </w:r>
          </w:p>
        </w:tc>
        <w:tc>
          <w:tcPr>
            <w:tcW w:w="2552" w:type="dxa"/>
            <w:vAlign w:val="center"/>
          </w:tcPr>
          <w:p w:rsidR="007B5689" w:rsidRPr="008D3913" w:rsidRDefault="007B5689">
            <w:pPr>
              <w:rPr>
                <w:rFonts w:ascii="Arial" w:hAnsi="Arial" w:cs="Arial"/>
                <w:color w:val="000000"/>
                <w:sz w:val="20"/>
                <w:szCs w:val="20"/>
              </w:rPr>
            </w:pPr>
            <w:r w:rsidRPr="008D3913">
              <w:rPr>
                <w:rFonts w:ascii="Arial" w:hAnsi="Arial" w:cs="Arial"/>
                <w:color w:val="000000"/>
                <w:sz w:val="20"/>
                <w:szCs w:val="20"/>
              </w:rPr>
              <w:t>Há possibilidade de envio de pedidos de informação de forma eletrônica</w:t>
            </w:r>
            <w:proofErr w:type="gramStart"/>
            <w:r w:rsidRPr="008D3913">
              <w:rPr>
                <w:rFonts w:ascii="Arial" w:hAnsi="Arial" w:cs="Arial"/>
                <w:color w:val="000000"/>
                <w:sz w:val="20"/>
                <w:szCs w:val="20"/>
              </w:rPr>
              <w:t xml:space="preserve"> </w:t>
            </w:r>
            <w:r w:rsidR="009A2B7C" w:rsidRPr="008D3913">
              <w:rPr>
                <w:rFonts w:ascii="Arial" w:hAnsi="Arial" w:cs="Arial"/>
                <w:sz w:val="20"/>
                <w:szCs w:val="20"/>
              </w:rPr>
              <w:t xml:space="preserve"> </w:t>
            </w:r>
            <w:proofErr w:type="gramEnd"/>
            <w:r w:rsidR="009A2B7C" w:rsidRPr="008D3913">
              <w:rPr>
                <w:rFonts w:ascii="Arial" w:hAnsi="Arial" w:cs="Arial"/>
                <w:sz w:val="20"/>
                <w:szCs w:val="20"/>
              </w:rPr>
              <w:t>(</w:t>
            </w:r>
            <w:proofErr w:type="spellStart"/>
            <w:r w:rsidR="009A2B7C" w:rsidRPr="008D3913">
              <w:rPr>
                <w:rFonts w:ascii="Arial" w:hAnsi="Arial" w:cs="Arial"/>
                <w:sz w:val="20"/>
                <w:szCs w:val="20"/>
              </w:rPr>
              <w:t>e-SIC</w:t>
            </w:r>
            <w:proofErr w:type="spellEnd"/>
            <w:r w:rsidR="009A2B7C" w:rsidRPr="008D3913">
              <w:rPr>
                <w:rFonts w:ascii="Arial" w:hAnsi="Arial" w:cs="Arial"/>
                <w:sz w:val="20"/>
                <w:szCs w:val="20"/>
              </w:rPr>
              <w:t>).</w:t>
            </w:r>
          </w:p>
        </w:tc>
        <w:tc>
          <w:tcPr>
            <w:tcW w:w="3402" w:type="dxa"/>
          </w:tcPr>
          <w:p w:rsidR="007B5689" w:rsidRPr="008D3913" w:rsidRDefault="007B5689" w:rsidP="00AE7636">
            <w:pPr>
              <w:jc w:val="both"/>
              <w:rPr>
                <w:rFonts w:ascii="Arial" w:hAnsi="Arial" w:cs="Arial"/>
                <w:sz w:val="20"/>
                <w:szCs w:val="20"/>
              </w:rPr>
            </w:pPr>
            <w:r w:rsidRPr="008D3913">
              <w:rPr>
                <w:rFonts w:ascii="Arial" w:hAnsi="Arial" w:cs="Arial"/>
                <w:sz w:val="20"/>
                <w:szCs w:val="20"/>
              </w:rPr>
              <w:t xml:space="preserve">Não possibilita </w:t>
            </w:r>
            <w:r w:rsidRPr="008D3913">
              <w:rPr>
                <w:rFonts w:ascii="Arial" w:hAnsi="Arial" w:cs="Arial"/>
                <w:color w:val="000000"/>
                <w:sz w:val="20"/>
                <w:szCs w:val="20"/>
              </w:rPr>
              <w:t>envio de pedidos de informação de forma eletrônica</w:t>
            </w:r>
            <w:r w:rsidR="009A2B7C" w:rsidRPr="008D3913">
              <w:rPr>
                <w:rFonts w:ascii="Arial" w:hAnsi="Arial" w:cs="Arial"/>
                <w:sz w:val="20"/>
                <w:szCs w:val="20"/>
              </w:rPr>
              <w:t xml:space="preserve"> (</w:t>
            </w:r>
            <w:proofErr w:type="spellStart"/>
            <w:r w:rsidR="009A2B7C" w:rsidRPr="008D3913">
              <w:rPr>
                <w:rFonts w:ascii="Arial" w:hAnsi="Arial" w:cs="Arial"/>
                <w:sz w:val="20"/>
                <w:szCs w:val="20"/>
              </w:rPr>
              <w:t>e-SIC</w:t>
            </w:r>
            <w:proofErr w:type="spellEnd"/>
            <w:r w:rsidR="009A2B7C" w:rsidRPr="008D3913">
              <w:rPr>
                <w:rFonts w:ascii="Arial" w:hAnsi="Arial" w:cs="Arial"/>
                <w:sz w:val="20"/>
                <w:szCs w:val="20"/>
              </w:rPr>
              <w:t>).</w:t>
            </w:r>
          </w:p>
        </w:tc>
        <w:tc>
          <w:tcPr>
            <w:tcW w:w="2976" w:type="dxa"/>
          </w:tcPr>
          <w:p w:rsidR="007B5689" w:rsidRPr="008D3913" w:rsidRDefault="007B5689" w:rsidP="007D6B80">
            <w:pPr>
              <w:jc w:val="both"/>
              <w:rPr>
                <w:rFonts w:ascii="Arial" w:hAnsi="Arial" w:cs="Arial"/>
                <w:sz w:val="20"/>
                <w:szCs w:val="20"/>
              </w:rPr>
            </w:pPr>
            <w:r w:rsidRPr="008D3913">
              <w:rPr>
                <w:rFonts w:ascii="Arial" w:hAnsi="Arial" w:cs="Arial"/>
                <w:sz w:val="20"/>
                <w:szCs w:val="20"/>
              </w:rPr>
              <w:t xml:space="preserve">Impossibilidade de </w:t>
            </w:r>
            <w:r w:rsidRPr="008D3913">
              <w:rPr>
                <w:rFonts w:ascii="Arial" w:hAnsi="Arial" w:cs="Arial"/>
                <w:color w:val="000000"/>
                <w:sz w:val="20"/>
                <w:szCs w:val="20"/>
              </w:rPr>
              <w:t>envio de pedidos de informação de forma eletrônica</w:t>
            </w:r>
            <w:r w:rsidR="009A2B7C" w:rsidRPr="008D3913">
              <w:rPr>
                <w:rFonts w:ascii="Arial" w:hAnsi="Arial" w:cs="Arial"/>
                <w:sz w:val="20"/>
                <w:szCs w:val="20"/>
              </w:rPr>
              <w:t xml:space="preserve"> (</w:t>
            </w:r>
            <w:proofErr w:type="spellStart"/>
            <w:r w:rsidR="009A2B7C" w:rsidRPr="008D3913">
              <w:rPr>
                <w:rFonts w:ascii="Arial" w:hAnsi="Arial" w:cs="Arial"/>
                <w:sz w:val="20"/>
                <w:szCs w:val="20"/>
              </w:rPr>
              <w:t>e-SIC</w:t>
            </w:r>
            <w:proofErr w:type="spellEnd"/>
            <w:r w:rsidR="009A2B7C" w:rsidRPr="008D3913">
              <w:rPr>
                <w:rFonts w:ascii="Arial" w:hAnsi="Arial" w:cs="Arial"/>
                <w:sz w:val="20"/>
                <w:szCs w:val="20"/>
              </w:rPr>
              <w:t>).</w:t>
            </w:r>
          </w:p>
        </w:tc>
        <w:tc>
          <w:tcPr>
            <w:tcW w:w="1701" w:type="dxa"/>
          </w:tcPr>
          <w:p w:rsidR="007B5689" w:rsidRPr="008D3913" w:rsidRDefault="007B5689" w:rsidP="007D6B80">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7D6B80">
            <w:pPr>
              <w:jc w:val="both"/>
              <w:rPr>
                <w:rFonts w:ascii="Arial" w:hAnsi="Arial" w:cs="Arial"/>
                <w:sz w:val="20"/>
                <w:szCs w:val="20"/>
              </w:rPr>
            </w:pPr>
            <w:r>
              <w:rPr>
                <w:rFonts w:ascii="Arial" w:hAnsi="Arial" w:cs="Arial"/>
                <w:sz w:val="20"/>
                <w:szCs w:val="20"/>
              </w:rPr>
              <w:t>03.24</w:t>
            </w:r>
          </w:p>
        </w:tc>
        <w:tc>
          <w:tcPr>
            <w:tcW w:w="1276" w:type="dxa"/>
          </w:tcPr>
          <w:p w:rsidR="007B5689" w:rsidRDefault="007B5689" w:rsidP="008E6811">
            <w:pPr>
              <w:jc w:val="both"/>
              <w:rPr>
                <w:rFonts w:ascii="Arial" w:hAnsi="Arial" w:cs="Arial"/>
                <w:sz w:val="20"/>
                <w:szCs w:val="20"/>
              </w:rPr>
            </w:pPr>
            <w:r>
              <w:rPr>
                <w:rFonts w:ascii="Arial" w:hAnsi="Arial" w:cs="Arial"/>
                <w:sz w:val="20"/>
                <w:szCs w:val="20"/>
              </w:rPr>
              <w:t>0,</w:t>
            </w:r>
            <w:r w:rsidR="008E6811">
              <w:rPr>
                <w:rFonts w:ascii="Arial" w:hAnsi="Arial" w:cs="Arial"/>
                <w:sz w:val="20"/>
                <w:szCs w:val="20"/>
              </w:rPr>
              <w:t>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71</w:t>
            </w:r>
          </w:p>
        </w:tc>
        <w:tc>
          <w:tcPr>
            <w:tcW w:w="2552" w:type="dxa"/>
            <w:vAlign w:val="center"/>
          </w:tcPr>
          <w:p w:rsidR="007B5689" w:rsidRPr="008D3913" w:rsidRDefault="007B5689">
            <w:pPr>
              <w:rPr>
                <w:rFonts w:ascii="Arial" w:hAnsi="Arial" w:cs="Arial"/>
                <w:color w:val="000000"/>
                <w:sz w:val="20"/>
                <w:szCs w:val="20"/>
              </w:rPr>
            </w:pPr>
            <w:r w:rsidRPr="008D3913">
              <w:rPr>
                <w:rFonts w:ascii="Arial" w:hAnsi="Arial" w:cs="Arial"/>
                <w:color w:val="000000"/>
                <w:sz w:val="20"/>
                <w:szCs w:val="20"/>
              </w:rPr>
              <w:t>Apresenta possibilidade de acompanhamento posterior da solicitação.</w:t>
            </w:r>
          </w:p>
        </w:tc>
        <w:tc>
          <w:tcPr>
            <w:tcW w:w="3402" w:type="dxa"/>
          </w:tcPr>
          <w:p w:rsidR="007B5689" w:rsidRPr="008D3913" w:rsidRDefault="007B5689" w:rsidP="007C0AFF">
            <w:pPr>
              <w:jc w:val="both"/>
              <w:rPr>
                <w:rFonts w:ascii="Arial" w:hAnsi="Arial" w:cs="Arial"/>
                <w:sz w:val="20"/>
                <w:szCs w:val="20"/>
              </w:rPr>
            </w:pPr>
            <w:r w:rsidRPr="008D3913">
              <w:rPr>
                <w:rFonts w:ascii="Arial" w:hAnsi="Arial" w:cs="Arial"/>
                <w:sz w:val="20"/>
                <w:szCs w:val="20"/>
              </w:rPr>
              <w:t xml:space="preserve">Não </w:t>
            </w:r>
            <w:r w:rsidRPr="008D3913">
              <w:rPr>
                <w:rFonts w:ascii="Arial" w:hAnsi="Arial" w:cs="Arial"/>
                <w:color w:val="000000"/>
                <w:sz w:val="20"/>
                <w:szCs w:val="20"/>
              </w:rPr>
              <w:t>apresenta possibilidade de acompanhamento posterior da solicitação de informação.</w:t>
            </w:r>
          </w:p>
        </w:tc>
        <w:tc>
          <w:tcPr>
            <w:tcW w:w="2976" w:type="dxa"/>
          </w:tcPr>
          <w:p w:rsidR="007B5689" w:rsidRPr="008D3913" w:rsidRDefault="007B5689" w:rsidP="007C0AFF">
            <w:pPr>
              <w:jc w:val="both"/>
              <w:rPr>
                <w:rFonts w:ascii="Arial" w:hAnsi="Arial" w:cs="Arial"/>
                <w:sz w:val="20"/>
                <w:szCs w:val="20"/>
              </w:rPr>
            </w:pPr>
            <w:r w:rsidRPr="008D3913">
              <w:rPr>
                <w:rFonts w:ascii="Arial" w:hAnsi="Arial" w:cs="Arial"/>
                <w:sz w:val="20"/>
                <w:szCs w:val="20"/>
              </w:rPr>
              <w:t>Im</w:t>
            </w:r>
            <w:r w:rsidRPr="008D3913">
              <w:rPr>
                <w:rFonts w:ascii="Arial" w:hAnsi="Arial" w:cs="Arial"/>
                <w:color w:val="000000"/>
                <w:sz w:val="20"/>
                <w:szCs w:val="20"/>
              </w:rPr>
              <w:t>possibilidade de acompanhamento posterior da solicitação de informação.</w:t>
            </w:r>
          </w:p>
        </w:tc>
        <w:tc>
          <w:tcPr>
            <w:tcW w:w="1701" w:type="dxa"/>
          </w:tcPr>
          <w:p w:rsidR="007B5689" w:rsidRPr="008D3913" w:rsidRDefault="007B5689" w:rsidP="00800F8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800F84">
            <w:pPr>
              <w:jc w:val="both"/>
              <w:rPr>
                <w:rFonts w:ascii="Arial" w:hAnsi="Arial" w:cs="Arial"/>
                <w:sz w:val="20"/>
                <w:szCs w:val="20"/>
              </w:rPr>
            </w:pPr>
            <w:r>
              <w:rPr>
                <w:rFonts w:ascii="Arial" w:hAnsi="Arial" w:cs="Arial"/>
                <w:sz w:val="20"/>
                <w:szCs w:val="20"/>
              </w:rPr>
              <w:t>03.24</w:t>
            </w:r>
          </w:p>
        </w:tc>
        <w:tc>
          <w:tcPr>
            <w:tcW w:w="1276" w:type="dxa"/>
          </w:tcPr>
          <w:p w:rsidR="007B5689" w:rsidRDefault="007B5689" w:rsidP="00103B92">
            <w:pPr>
              <w:jc w:val="both"/>
              <w:rPr>
                <w:rFonts w:ascii="Arial" w:hAnsi="Arial" w:cs="Arial"/>
                <w:sz w:val="20"/>
                <w:szCs w:val="20"/>
              </w:rPr>
            </w:pPr>
            <w:r>
              <w:rPr>
                <w:rFonts w:ascii="Arial" w:hAnsi="Arial" w:cs="Arial"/>
                <w:sz w:val="20"/>
                <w:szCs w:val="20"/>
              </w:rPr>
              <w:t>0,</w:t>
            </w:r>
            <w:r w:rsidR="008E6811">
              <w:rPr>
                <w:rFonts w:ascii="Arial" w:hAnsi="Arial" w:cs="Arial"/>
                <w:sz w:val="20"/>
                <w:szCs w:val="20"/>
              </w:rPr>
              <w:t>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72</w:t>
            </w:r>
          </w:p>
        </w:tc>
        <w:tc>
          <w:tcPr>
            <w:tcW w:w="2552" w:type="dxa"/>
            <w:vAlign w:val="center"/>
          </w:tcPr>
          <w:p w:rsidR="000312E2" w:rsidRDefault="007B5689" w:rsidP="000312E2">
            <w:pPr>
              <w:rPr>
                <w:rFonts w:ascii="Arial" w:hAnsi="Arial" w:cs="Arial"/>
                <w:color w:val="000000"/>
                <w:sz w:val="20"/>
                <w:szCs w:val="20"/>
              </w:rPr>
            </w:pPr>
            <w:r w:rsidRPr="008D3913">
              <w:rPr>
                <w:rFonts w:ascii="Arial" w:hAnsi="Arial" w:cs="Arial"/>
                <w:color w:val="000000"/>
                <w:sz w:val="20"/>
                <w:szCs w:val="20"/>
              </w:rPr>
              <w:t>Não há exigência de itens de identificação do requerente que dificultem ou impossibilitem o acesso à informação, tais como: envio de documentos, ass</w:t>
            </w:r>
            <w:r w:rsidR="000312E2">
              <w:rPr>
                <w:rFonts w:ascii="Arial" w:hAnsi="Arial" w:cs="Arial"/>
                <w:color w:val="000000"/>
                <w:sz w:val="20"/>
                <w:szCs w:val="20"/>
              </w:rPr>
              <w:t xml:space="preserve">inatura reconhecida, declaração </w:t>
            </w:r>
            <w:r w:rsidRPr="008D3913">
              <w:rPr>
                <w:rFonts w:ascii="Arial" w:hAnsi="Arial" w:cs="Arial"/>
                <w:color w:val="000000"/>
                <w:sz w:val="20"/>
                <w:szCs w:val="20"/>
              </w:rPr>
              <w:t>de</w:t>
            </w:r>
            <w:r w:rsidR="00824F8C">
              <w:rPr>
                <w:rFonts w:ascii="Arial" w:hAnsi="Arial" w:cs="Arial"/>
                <w:color w:val="000000"/>
                <w:sz w:val="20"/>
                <w:szCs w:val="20"/>
              </w:rPr>
              <w:t xml:space="preserve"> responsabilidade, maioridade.</w:t>
            </w:r>
          </w:p>
          <w:p w:rsidR="007B5689" w:rsidRPr="008D3913" w:rsidRDefault="007B5689" w:rsidP="000312E2">
            <w:pPr>
              <w:rPr>
                <w:rFonts w:ascii="Arial" w:hAnsi="Arial" w:cs="Arial"/>
                <w:color w:val="000000"/>
                <w:sz w:val="20"/>
                <w:szCs w:val="20"/>
              </w:rPr>
            </w:pPr>
            <w:r w:rsidRPr="008D3913">
              <w:rPr>
                <w:rFonts w:ascii="Arial" w:hAnsi="Arial" w:cs="Arial"/>
                <w:color w:val="000000"/>
                <w:sz w:val="20"/>
                <w:szCs w:val="20"/>
              </w:rPr>
              <w:t>A exigência de cadastro prévio não configura dificuldade ou impossibilidade o acesso à informação.</w:t>
            </w:r>
          </w:p>
        </w:tc>
        <w:tc>
          <w:tcPr>
            <w:tcW w:w="3402" w:type="dxa"/>
          </w:tcPr>
          <w:p w:rsidR="007B5689" w:rsidRPr="008D3913" w:rsidRDefault="007B5689" w:rsidP="00800F84">
            <w:pPr>
              <w:jc w:val="both"/>
              <w:rPr>
                <w:rFonts w:ascii="Arial" w:hAnsi="Arial" w:cs="Arial"/>
                <w:sz w:val="20"/>
                <w:szCs w:val="20"/>
              </w:rPr>
            </w:pPr>
            <w:r w:rsidRPr="008D3913">
              <w:rPr>
                <w:rFonts w:ascii="Arial" w:hAnsi="Arial" w:cs="Arial"/>
                <w:sz w:val="20"/>
                <w:szCs w:val="20"/>
              </w:rPr>
              <w:t xml:space="preserve">Apresenta </w:t>
            </w:r>
            <w:r w:rsidRPr="008D3913">
              <w:rPr>
                <w:rFonts w:ascii="Arial" w:hAnsi="Arial" w:cs="Arial"/>
                <w:color w:val="000000"/>
                <w:sz w:val="20"/>
                <w:szCs w:val="20"/>
              </w:rPr>
              <w:t>exigência de itens de identificação do requerente que dificultem ou impossibilitem o acesso à informação</w:t>
            </w:r>
            <w:r w:rsidRPr="008D3913">
              <w:rPr>
                <w:rFonts w:ascii="Arial" w:hAnsi="Arial" w:cs="Arial"/>
                <w:sz w:val="20"/>
                <w:szCs w:val="20"/>
              </w:rPr>
              <w:t>.</w:t>
            </w:r>
          </w:p>
        </w:tc>
        <w:tc>
          <w:tcPr>
            <w:tcW w:w="2976" w:type="dxa"/>
          </w:tcPr>
          <w:p w:rsidR="007B5689" w:rsidRPr="008D3913" w:rsidRDefault="007B5689" w:rsidP="008A04F2">
            <w:pPr>
              <w:jc w:val="both"/>
              <w:rPr>
                <w:rFonts w:ascii="Arial" w:hAnsi="Arial" w:cs="Arial"/>
                <w:sz w:val="20"/>
                <w:szCs w:val="20"/>
              </w:rPr>
            </w:pPr>
            <w:r w:rsidRPr="008D3913">
              <w:rPr>
                <w:rFonts w:ascii="Arial" w:hAnsi="Arial" w:cs="Arial"/>
                <w:color w:val="000000"/>
                <w:sz w:val="20"/>
                <w:szCs w:val="20"/>
              </w:rPr>
              <w:t>Exige itens de identificação do requerente que dificultam ou impossibilitam o acesso à informação</w:t>
            </w:r>
            <w:r w:rsidRPr="008D3913">
              <w:rPr>
                <w:rFonts w:ascii="Arial" w:hAnsi="Arial" w:cs="Arial"/>
                <w:sz w:val="20"/>
                <w:szCs w:val="20"/>
              </w:rPr>
              <w:t>.</w:t>
            </w:r>
          </w:p>
        </w:tc>
        <w:tc>
          <w:tcPr>
            <w:tcW w:w="1701" w:type="dxa"/>
          </w:tcPr>
          <w:p w:rsidR="007B5689" w:rsidRPr="008D3913" w:rsidRDefault="007B5689" w:rsidP="00800F8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Default="008F26FC" w:rsidP="00800F84">
            <w:pPr>
              <w:jc w:val="both"/>
              <w:rPr>
                <w:rFonts w:ascii="Arial" w:hAnsi="Arial" w:cs="Arial"/>
                <w:sz w:val="20"/>
                <w:szCs w:val="20"/>
              </w:rPr>
            </w:pPr>
            <w:r>
              <w:rPr>
                <w:rFonts w:ascii="Arial" w:hAnsi="Arial" w:cs="Arial"/>
                <w:sz w:val="20"/>
                <w:szCs w:val="20"/>
              </w:rPr>
              <w:t>03.24</w:t>
            </w:r>
          </w:p>
        </w:tc>
        <w:tc>
          <w:tcPr>
            <w:tcW w:w="1276" w:type="dxa"/>
          </w:tcPr>
          <w:p w:rsidR="007B5689" w:rsidRDefault="007B5689" w:rsidP="00103B92">
            <w:pPr>
              <w:jc w:val="both"/>
              <w:rPr>
                <w:rFonts w:ascii="Arial" w:hAnsi="Arial" w:cs="Arial"/>
                <w:sz w:val="20"/>
                <w:szCs w:val="20"/>
              </w:rPr>
            </w:pPr>
            <w:r>
              <w:rPr>
                <w:rFonts w:ascii="Arial" w:hAnsi="Arial" w:cs="Arial"/>
                <w:sz w:val="20"/>
                <w:szCs w:val="20"/>
              </w:rPr>
              <w:t>0,</w:t>
            </w:r>
            <w:r w:rsidR="008E6811">
              <w:rPr>
                <w:rFonts w:ascii="Arial" w:hAnsi="Arial" w:cs="Arial"/>
                <w:sz w:val="20"/>
                <w:szCs w:val="20"/>
              </w:rPr>
              <w:t>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73</w:t>
            </w:r>
          </w:p>
        </w:tc>
        <w:tc>
          <w:tcPr>
            <w:tcW w:w="2552" w:type="dxa"/>
            <w:vAlign w:val="center"/>
          </w:tcPr>
          <w:p w:rsidR="007B5689" w:rsidRPr="008D3913" w:rsidRDefault="007B5689">
            <w:pPr>
              <w:rPr>
                <w:rFonts w:ascii="Arial" w:hAnsi="Arial" w:cs="Arial"/>
                <w:color w:val="000000"/>
                <w:sz w:val="20"/>
                <w:szCs w:val="20"/>
              </w:rPr>
            </w:pPr>
            <w:r w:rsidRPr="008D3913">
              <w:rPr>
                <w:rFonts w:ascii="Arial" w:hAnsi="Arial" w:cs="Arial"/>
                <w:color w:val="000000"/>
                <w:sz w:val="20"/>
                <w:szCs w:val="20"/>
              </w:rPr>
              <w:t>Instrumento normativo local que regulamente a LAI.</w:t>
            </w:r>
          </w:p>
        </w:tc>
        <w:tc>
          <w:tcPr>
            <w:tcW w:w="3402" w:type="dxa"/>
          </w:tcPr>
          <w:p w:rsidR="007B5689" w:rsidRPr="008D3913" w:rsidRDefault="007B5689" w:rsidP="00713E26">
            <w:pPr>
              <w:jc w:val="both"/>
              <w:rPr>
                <w:rFonts w:ascii="Arial" w:hAnsi="Arial" w:cs="Arial"/>
                <w:sz w:val="20"/>
                <w:szCs w:val="20"/>
              </w:rPr>
            </w:pPr>
            <w:r w:rsidRPr="008D3913">
              <w:rPr>
                <w:rFonts w:ascii="Arial" w:hAnsi="Arial" w:cs="Arial"/>
                <w:sz w:val="20"/>
                <w:szCs w:val="20"/>
              </w:rPr>
              <w:t xml:space="preserve">Não apresenta </w:t>
            </w:r>
            <w:r w:rsidRPr="008D3913">
              <w:rPr>
                <w:rFonts w:ascii="Arial" w:hAnsi="Arial" w:cs="Arial"/>
                <w:color w:val="000000"/>
                <w:sz w:val="20"/>
                <w:szCs w:val="20"/>
              </w:rPr>
              <w:t>instrumento normativo local que regulamente a LAI.</w:t>
            </w:r>
          </w:p>
        </w:tc>
        <w:tc>
          <w:tcPr>
            <w:tcW w:w="2976" w:type="dxa"/>
          </w:tcPr>
          <w:p w:rsidR="007B5689" w:rsidRPr="008D3913" w:rsidRDefault="007B5689" w:rsidP="006D06A4">
            <w:pPr>
              <w:jc w:val="both"/>
              <w:rPr>
                <w:rFonts w:ascii="Arial" w:hAnsi="Arial" w:cs="Arial"/>
                <w:sz w:val="20"/>
                <w:szCs w:val="20"/>
              </w:rPr>
            </w:pPr>
            <w:r w:rsidRPr="008D3913">
              <w:rPr>
                <w:rFonts w:ascii="Arial" w:hAnsi="Arial" w:cs="Arial"/>
                <w:color w:val="000000"/>
                <w:sz w:val="20"/>
                <w:szCs w:val="20"/>
              </w:rPr>
              <w:t>Ausência de instrumento normativo local que regulamente a LAI.</w:t>
            </w:r>
          </w:p>
        </w:tc>
        <w:tc>
          <w:tcPr>
            <w:tcW w:w="1701" w:type="dxa"/>
          </w:tcPr>
          <w:p w:rsidR="007B5689" w:rsidRPr="008D3913" w:rsidRDefault="007B5689" w:rsidP="001834EC">
            <w:pPr>
              <w:jc w:val="both"/>
              <w:rPr>
                <w:rFonts w:ascii="Arial" w:hAnsi="Arial" w:cs="Arial"/>
                <w:sz w:val="20"/>
                <w:szCs w:val="20"/>
              </w:rPr>
            </w:pPr>
            <w:r w:rsidRPr="008D3913">
              <w:rPr>
                <w:rFonts w:ascii="Arial" w:hAnsi="Arial" w:cs="Arial"/>
                <w:sz w:val="20"/>
                <w:szCs w:val="20"/>
              </w:rPr>
              <w:t>Recom</w:t>
            </w:r>
            <w:r w:rsidR="001834EC" w:rsidRPr="008D3913">
              <w:rPr>
                <w:rFonts w:ascii="Arial" w:hAnsi="Arial" w:cs="Arial"/>
                <w:sz w:val="20"/>
                <w:szCs w:val="20"/>
              </w:rPr>
              <w:t>e</w:t>
            </w:r>
            <w:r w:rsidRPr="008D3913">
              <w:rPr>
                <w:rFonts w:ascii="Arial" w:hAnsi="Arial" w:cs="Arial"/>
                <w:sz w:val="20"/>
                <w:szCs w:val="20"/>
              </w:rPr>
              <w:t>ndada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03.24</w:t>
            </w:r>
          </w:p>
        </w:tc>
        <w:tc>
          <w:tcPr>
            <w:tcW w:w="1276" w:type="dxa"/>
          </w:tcPr>
          <w:p w:rsidR="007B5689" w:rsidRPr="008A6AC5" w:rsidRDefault="008E6811" w:rsidP="00C40025">
            <w:pPr>
              <w:jc w:val="both"/>
              <w:rPr>
                <w:rFonts w:ascii="Arial" w:hAnsi="Arial" w:cs="Arial"/>
                <w:sz w:val="20"/>
                <w:szCs w:val="20"/>
              </w:rPr>
            </w:pPr>
            <w:r>
              <w:rPr>
                <w:rFonts w:ascii="Arial" w:hAnsi="Arial" w:cs="Arial"/>
                <w:sz w:val="20"/>
                <w:szCs w:val="20"/>
              </w:rPr>
              <w:t>2,778</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74</w:t>
            </w:r>
          </w:p>
        </w:tc>
        <w:tc>
          <w:tcPr>
            <w:tcW w:w="2552" w:type="dxa"/>
            <w:vAlign w:val="center"/>
          </w:tcPr>
          <w:p w:rsidR="007B5689" w:rsidRPr="008D3913" w:rsidRDefault="007B5689">
            <w:pPr>
              <w:rPr>
                <w:rFonts w:ascii="Arial" w:hAnsi="Arial" w:cs="Arial"/>
                <w:color w:val="000000"/>
                <w:sz w:val="20"/>
                <w:szCs w:val="20"/>
              </w:rPr>
            </w:pPr>
            <w:r w:rsidRPr="008D3913">
              <w:rPr>
                <w:rFonts w:ascii="Arial" w:hAnsi="Arial" w:cs="Arial"/>
                <w:color w:val="000000"/>
                <w:sz w:val="20"/>
                <w:szCs w:val="20"/>
              </w:rPr>
              <w:t xml:space="preserve">O ente publica relatório anual estatístico contendo a quantidade de pedidos de acesso recebidos, </w:t>
            </w:r>
            <w:r w:rsidRPr="008D3913">
              <w:rPr>
                <w:rFonts w:ascii="Arial" w:hAnsi="Arial" w:cs="Arial"/>
                <w:color w:val="000000"/>
                <w:sz w:val="20"/>
                <w:szCs w:val="20"/>
              </w:rPr>
              <w:lastRenderedPageBreak/>
              <w:t>atendidos, indeferidos, bem como informações genéricas sobre os solicitantes.</w:t>
            </w:r>
          </w:p>
        </w:tc>
        <w:tc>
          <w:tcPr>
            <w:tcW w:w="3402" w:type="dxa"/>
          </w:tcPr>
          <w:p w:rsidR="007B5689" w:rsidRPr="008D3913" w:rsidRDefault="007B5689" w:rsidP="00577790">
            <w:pPr>
              <w:jc w:val="both"/>
              <w:rPr>
                <w:rFonts w:ascii="Arial" w:hAnsi="Arial" w:cs="Arial"/>
                <w:sz w:val="20"/>
                <w:szCs w:val="20"/>
              </w:rPr>
            </w:pPr>
            <w:r w:rsidRPr="008D3913">
              <w:rPr>
                <w:rFonts w:ascii="Arial" w:hAnsi="Arial" w:cs="Arial"/>
                <w:sz w:val="20"/>
                <w:szCs w:val="20"/>
              </w:rPr>
              <w:lastRenderedPageBreak/>
              <w:t xml:space="preserve">Não apresenta </w:t>
            </w:r>
            <w:r w:rsidRPr="008D3913">
              <w:rPr>
                <w:rFonts w:ascii="Arial" w:hAnsi="Arial" w:cs="Arial"/>
                <w:color w:val="000000"/>
                <w:sz w:val="20"/>
                <w:szCs w:val="20"/>
              </w:rPr>
              <w:t xml:space="preserve">relatório anual estatístico contendo a quantidade de pedidos de acesso recebidos, atendidos, indeferidos, bem como </w:t>
            </w:r>
            <w:r w:rsidRPr="008D3913">
              <w:rPr>
                <w:rFonts w:ascii="Arial" w:hAnsi="Arial" w:cs="Arial"/>
                <w:color w:val="000000"/>
                <w:sz w:val="20"/>
                <w:szCs w:val="20"/>
              </w:rPr>
              <w:lastRenderedPageBreak/>
              <w:t>informações genéricas sobre os solicitantes.</w:t>
            </w:r>
          </w:p>
        </w:tc>
        <w:tc>
          <w:tcPr>
            <w:tcW w:w="2976"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lastRenderedPageBreak/>
              <w:t xml:space="preserve">Ausência de </w:t>
            </w:r>
            <w:r w:rsidRPr="008D3913">
              <w:rPr>
                <w:rFonts w:ascii="Arial" w:hAnsi="Arial" w:cs="Arial"/>
                <w:color w:val="000000"/>
                <w:sz w:val="20"/>
                <w:szCs w:val="20"/>
              </w:rPr>
              <w:t xml:space="preserve">relatório anual estatístico contendo a quantidade de pedidos de acesso recebidos, atendidos, </w:t>
            </w:r>
            <w:r w:rsidRPr="008D3913">
              <w:rPr>
                <w:rFonts w:ascii="Arial" w:hAnsi="Arial" w:cs="Arial"/>
                <w:color w:val="000000"/>
                <w:sz w:val="20"/>
                <w:szCs w:val="20"/>
              </w:rPr>
              <w:lastRenderedPageBreak/>
              <w:t>indeferidos, bem como informações genéricas sobre os solicitantes.</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lastRenderedPageBreak/>
              <w:t>Obrigatória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03.24</w:t>
            </w:r>
          </w:p>
        </w:tc>
        <w:tc>
          <w:tcPr>
            <w:tcW w:w="1276" w:type="dxa"/>
          </w:tcPr>
          <w:p w:rsidR="007B5689" w:rsidRPr="008A6AC5" w:rsidRDefault="007B5689" w:rsidP="008E6811">
            <w:pPr>
              <w:jc w:val="both"/>
              <w:rPr>
                <w:rFonts w:ascii="Arial" w:hAnsi="Arial" w:cs="Arial"/>
                <w:sz w:val="20"/>
                <w:szCs w:val="20"/>
              </w:rPr>
            </w:pPr>
            <w:r>
              <w:rPr>
                <w:rFonts w:ascii="Arial" w:hAnsi="Arial" w:cs="Arial"/>
                <w:sz w:val="20"/>
                <w:szCs w:val="20"/>
              </w:rPr>
              <w:t>0,</w:t>
            </w:r>
            <w:r w:rsidR="008E6811">
              <w:rPr>
                <w:rFonts w:ascii="Arial" w:hAnsi="Arial" w:cs="Arial"/>
                <w:sz w:val="20"/>
                <w:szCs w:val="20"/>
              </w:rPr>
              <w:t>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lastRenderedPageBreak/>
              <w:t>75</w:t>
            </w:r>
          </w:p>
        </w:tc>
        <w:tc>
          <w:tcPr>
            <w:tcW w:w="2552" w:type="dxa"/>
            <w:vAlign w:val="center"/>
          </w:tcPr>
          <w:p w:rsidR="007B5689" w:rsidRPr="008D3913" w:rsidRDefault="007B5689">
            <w:pPr>
              <w:rPr>
                <w:rFonts w:ascii="Arial" w:hAnsi="Arial" w:cs="Arial"/>
                <w:color w:val="000000"/>
                <w:sz w:val="20"/>
                <w:szCs w:val="20"/>
              </w:rPr>
            </w:pPr>
            <w:r w:rsidRPr="008D3913">
              <w:rPr>
                <w:rFonts w:ascii="Arial" w:hAnsi="Arial" w:cs="Arial"/>
                <w:color w:val="000000"/>
                <w:sz w:val="20"/>
                <w:szCs w:val="20"/>
              </w:rPr>
              <w:t>Existe rol das informações que tenham sido desclassificadas nos últimos 12 (doze) meses.</w:t>
            </w:r>
          </w:p>
        </w:tc>
        <w:tc>
          <w:tcPr>
            <w:tcW w:w="3402" w:type="dxa"/>
          </w:tcPr>
          <w:p w:rsidR="007B5689" w:rsidRPr="008D3913" w:rsidRDefault="007B5689" w:rsidP="00577790">
            <w:pPr>
              <w:jc w:val="both"/>
              <w:rPr>
                <w:rFonts w:ascii="Arial" w:hAnsi="Arial" w:cs="Arial"/>
                <w:sz w:val="20"/>
                <w:szCs w:val="20"/>
              </w:rPr>
            </w:pPr>
            <w:r w:rsidRPr="008D3913">
              <w:rPr>
                <w:rFonts w:ascii="Arial" w:hAnsi="Arial" w:cs="Arial"/>
                <w:sz w:val="20"/>
                <w:szCs w:val="20"/>
              </w:rPr>
              <w:t xml:space="preserve">Não apresenta </w:t>
            </w:r>
            <w:r w:rsidRPr="008D3913">
              <w:rPr>
                <w:rFonts w:ascii="Arial" w:hAnsi="Arial" w:cs="Arial"/>
                <w:color w:val="000000"/>
                <w:sz w:val="20"/>
                <w:szCs w:val="20"/>
              </w:rPr>
              <w:t>rol das informações que tenham sido desclassificadas nos últimos 12 (doze) meses.</w:t>
            </w:r>
          </w:p>
        </w:tc>
        <w:tc>
          <w:tcPr>
            <w:tcW w:w="2976"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color w:val="000000"/>
                <w:sz w:val="20"/>
                <w:szCs w:val="20"/>
              </w:rPr>
              <w:t>rol das informações que tenham sido desclassificadas nos últimos 12 (doze) meses.</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03.24</w:t>
            </w:r>
          </w:p>
        </w:tc>
        <w:tc>
          <w:tcPr>
            <w:tcW w:w="1276" w:type="dxa"/>
          </w:tcPr>
          <w:p w:rsidR="007B5689" w:rsidRPr="008A6AC5" w:rsidRDefault="007B5689" w:rsidP="008E6811">
            <w:pPr>
              <w:jc w:val="both"/>
              <w:rPr>
                <w:rFonts w:ascii="Arial" w:hAnsi="Arial" w:cs="Arial"/>
                <w:sz w:val="20"/>
                <w:szCs w:val="20"/>
              </w:rPr>
            </w:pPr>
            <w:r>
              <w:rPr>
                <w:rFonts w:ascii="Arial" w:hAnsi="Arial" w:cs="Arial"/>
                <w:sz w:val="20"/>
                <w:szCs w:val="20"/>
              </w:rPr>
              <w:t>0,</w:t>
            </w:r>
            <w:r w:rsidR="008E6811">
              <w:rPr>
                <w:rFonts w:ascii="Arial" w:hAnsi="Arial" w:cs="Arial"/>
                <w:sz w:val="20"/>
                <w:szCs w:val="20"/>
              </w:rPr>
              <w:t>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76</w:t>
            </w:r>
          </w:p>
        </w:tc>
        <w:tc>
          <w:tcPr>
            <w:tcW w:w="2552" w:type="dxa"/>
            <w:vAlign w:val="center"/>
          </w:tcPr>
          <w:p w:rsidR="007B5689" w:rsidRPr="008D3913" w:rsidRDefault="007B5689">
            <w:pPr>
              <w:rPr>
                <w:rFonts w:ascii="Arial" w:hAnsi="Arial" w:cs="Arial"/>
                <w:color w:val="000000"/>
                <w:sz w:val="20"/>
                <w:szCs w:val="20"/>
              </w:rPr>
            </w:pPr>
            <w:r w:rsidRPr="008D3913">
              <w:rPr>
                <w:rFonts w:ascii="Arial" w:hAnsi="Arial" w:cs="Arial"/>
                <w:color w:val="000000"/>
                <w:sz w:val="20"/>
                <w:szCs w:val="20"/>
              </w:rPr>
              <w:t>Existe rol de documentos classificados em cada grau de sigilo, com identificação para referência futura.</w:t>
            </w:r>
          </w:p>
        </w:tc>
        <w:tc>
          <w:tcPr>
            <w:tcW w:w="3402" w:type="dxa"/>
          </w:tcPr>
          <w:p w:rsidR="007B5689" w:rsidRPr="008D3913" w:rsidRDefault="007B5689" w:rsidP="00577790">
            <w:pPr>
              <w:jc w:val="both"/>
              <w:rPr>
                <w:rFonts w:ascii="Arial" w:hAnsi="Arial" w:cs="Arial"/>
                <w:sz w:val="20"/>
                <w:szCs w:val="20"/>
              </w:rPr>
            </w:pPr>
            <w:r w:rsidRPr="008D3913">
              <w:rPr>
                <w:rFonts w:ascii="Arial" w:hAnsi="Arial" w:cs="Arial"/>
                <w:sz w:val="20"/>
                <w:szCs w:val="20"/>
              </w:rPr>
              <w:t xml:space="preserve">Não apresenta </w:t>
            </w:r>
            <w:r w:rsidRPr="008D3913">
              <w:rPr>
                <w:rFonts w:ascii="Arial" w:hAnsi="Arial" w:cs="Arial"/>
                <w:color w:val="000000"/>
                <w:sz w:val="20"/>
                <w:szCs w:val="20"/>
              </w:rPr>
              <w:t>rol de documentos classificados em cada grau de sigilo, com identificação para referência futura.</w:t>
            </w:r>
          </w:p>
        </w:tc>
        <w:tc>
          <w:tcPr>
            <w:tcW w:w="2976"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color w:val="000000"/>
                <w:sz w:val="20"/>
                <w:szCs w:val="20"/>
              </w:rPr>
              <w:t>rol de documentos classificados em cada grau de sigilo, com identificação para referência futura.</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03.24</w:t>
            </w:r>
          </w:p>
        </w:tc>
        <w:tc>
          <w:tcPr>
            <w:tcW w:w="1276" w:type="dxa"/>
          </w:tcPr>
          <w:p w:rsidR="007B5689" w:rsidRPr="008A6AC5" w:rsidRDefault="007B5689" w:rsidP="008E6811">
            <w:pPr>
              <w:jc w:val="both"/>
              <w:rPr>
                <w:rFonts w:ascii="Arial" w:hAnsi="Arial" w:cs="Arial"/>
                <w:sz w:val="20"/>
                <w:szCs w:val="20"/>
              </w:rPr>
            </w:pPr>
            <w:r>
              <w:rPr>
                <w:rFonts w:ascii="Arial" w:hAnsi="Arial" w:cs="Arial"/>
                <w:sz w:val="20"/>
                <w:szCs w:val="20"/>
              </w:rPr>
              <w:t>0,</w:t>
            </w:r>
            <w:r w:rsidR="008E6811">
              <w:rPr>
                <w:rFonts w:ascii="Arial" w:hAnsi="Arial" w:cs="Arial"/>
                <w:sz w:val="20"/>
                <w:szCs w:val="20"/>
              </w:rPr>
              <w:t>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77</w:t>
            </w:r>
          </w:p>
        </w:tc>
        <w:tc>
          <w:tcPr>
            <w:tcW w:w="2552" w:type="dxa"/>
            <w:vAlign w:val="center"/>
          </w:tcPr>
          <w:p w:rsidR="007B5689" w:rsidRPr="008D3913" w:rsidRDefault="007B5689">
            <w:pPr>
              <w:rPr>
                <w:rFonts w:ascii="Arial" w:hAnsi="Arial" w:cs="Arial"/>
                <w:color w:val="000000"/>
                <w:sz w:val="20"/>
                <w:szCs w:val="18"/>
              </w:rPr>
            </w:pPr>
            <w:r w:rsidRPr="008D3913">
              <w:rPr>
                <w:rFonts w:ascii="Arial" w:hAnsi="Arial" w:cs="Arial"/>
                <w:color w:val="000000"/>
                <w:sz w:val="20"/>
                <w:szCs w:val="18"/>
              </w:rPr>
              <w:t>Contém símbolo de acessibilidade em destaque.</w:t>
            </w:r>
          </w:p>
        </w:tc>
        <w:tc>
          <w:tcPr>
            <w:tcW w:w="3402" w:type="dxa"/>
          </w:tcPr>
          <w:p w:rsidR="007B5689" w:rsidRPr="008D3913" w:rsidRDefault="007B5689" w:rsidP="00DD52D5">
            <w:pPr>
              <w:jc w:val="both"/>
              <w:rPr>
                <w:rFonts w:ascii="Arial" w:hAnsi="Arial" w:cs="Arial"/>
                <w:sz w:val="20"/>
                <w:szCs w:val="20"/>
              </w:rPr>
            </w:pPr>
            <w:r w:rsidRPr="008D3913">
              <w:rPr>
                <w:rFonts w:ascii="Arial" w:hAnsi="Arial" w:cs="Arial"/>
                <w:color w:val="000000"/>
                <w:sz w:val="20"/>
                <w:szCs w:val="18"/>
              </w:rPr>
              <w:t>Não contém símbolo de acessibilidade em destaque.</w:t>
            </w:r>
          </w:p>
        </w:tc>
        <w:tc>
          <w:tcPr>
            <w:tcW w:w="2976" w:type="dxa"/>
          </w:tcPr>
          <w:p w:rsidR="007B5689" w:rsidRPr="008D3913" w:rsidRDefault="007B5689" w:rsidP="0085527E">
            <w:pPr>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color w:val="000000"/>
                <w:sz w:val="20"/>
                <w:szCs w:val="18"/>
              </w:rPr>
              <w:t>símbolo de acessibilidade em destaque.</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43</w:t>
            </w:r>
          </w:p>
        </w:tc>
        <w:tc>
          <w:tcPr>
            <w:tcW w:w="1276" w:type="dxa"/>
          </w:tcPr>
          <w:p w:rsidR="007B5689" w:rsidRPr="008A6AC5" w:rsidRDefault="008E6811" w:rsidP="00103B92">
            <w:pPr>
              <w:jc w:val="both"/>
              <w:rPr>
                <w:rFonts w:ascii="Arial" w:hAnsi="Arial" w:cs="Arial"/>
                <w:sz w:val="20"/>
                <w:szCs w:val="20"/>
              </w:rPr>
            </w:pPr>
            <w:r>
              <w:rPr>
                <w:rFonts w:ascii="Arial" w:hAnsi="Arial" w:cs="Arial"/>
                <w:sz w:val="20"/>
                <w:szCs w:val="20"/>
              </w:rPr>
              <w:t>0,806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78</w:t>
            </w:r>
          </w:p>
        </w:tc>
        <w:tc>
          <w:tcPr>
            <w:tcW w:w="2552" w:type="dxa"/>
            <w:vAlign w:val="center"/>
          </w:tcPr>
          <w:p w:rsidR="007B5689" w:rsidRPr="008D3913" w:rsidRDefault="007B5689">
            <w:pPr>
              <w:rPr>
                <w:rFonts w:ascii="Arial" w:hAnsi="Arial" w:cs="Arial"/>
                <w:color w:val="000000"/>
                <w:sz w:val="20"/>
                <w:szCs w:val="18"/>
              </w:rPr>
            </w:pPr>
            <w:r w:rsidRPr="008D3913">
              <w:rPr>
                <w:rFonts w:ascii="Arial" w:hAnsi="Arial" w:cs="Arial"/>
                <w:color w:val="000000"/>
                <w:sz w:val="20"/>
                <w:szCs w:val="18"/>
              </w:rPr>
              <w:t>Exibição do “caminho” de páginas percorridas pelo usuário.</w:t>
            </w:r>
          </w:p>
        </w:tc>
        <w:tc>
          <w:tcPr>
            <w:tcW w:w="3402" w:type="dxa"/>
          </w:tcPr>
          <w:p w:rsidR="007B5689" w:rsidRPr="008D3913" w:rsidRDefault="007B5689" w:rsidP="00577790">
            <w:pPr>
              <w:jc w:val="both"/>
              <w:rPr>
                <w:rFonts w:ascii="Arial" w:hAnsi="Arial" w:cs="Arial"/>
                <w:sz w:val="20"/>
                <w:szCs w:val="20"/>
              </w:rPr>
            </w:pPr>
            <w:r w:rsidRPr="008D3913">
              <w:rPr>
                <w:rFonts w:ascii="Arial" w:hAnsi="Arial" w:cs="Arial"/>
                <w:sz w:val="20"/>
                <w:szCs w:val="20"/>
              </w:rPr>
              <w:t xml:space="preserve">Não apresenta </w:t>
            </w:r>
            <w:r w:rsidRPr="008D3913">
              <w:rPr>
                <w:rFonts w:ascii="Arial" w:hAnsi="Arial" w:cs="Arial"/>
                <w:color w:val="000000"/>
                <w:sz w:val="20"/>
                <w:szCs w:val="18"/>
              </w:rPr>
              <w:t>“caminho” de páginas percorridas pelo usuário.</w:t>
            </w:r>
          </w:p>
        </w:tc>
        <w:tc>
          <w:tcPr>
            <w:tcW w:w="2976"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color w:val="000000"/>
                <w:sz w:val="20"/>
                <w:szCs w:val="18"/>
              </w:rPr>
              <w:t>“caminho” de páginas percorridas pelo usuário.</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43</w:t>
            </w:r>
          </w:p>
        </w:tc>
        <w:tc>
          <w:tcPr>
            <w:tcW w:w="1276" w:type="dxa"/>
          </w:tcPr>
          <w:p w:rsidR="007B5689" w:rsidRPr="008A6AC5" w:rsidRDefault="008E6811" w:rsidP="00103B92">
            <w:pPr>
              <w:jc w:val="both"/>
              <w:rPr>
                <w:rFonts w:ascii="Arial" w:hAnsi="Arial" w:cs="Arial"/>
                <w:sz w:val="20"/>
                <w:szCs w:val="20"/>
              </w:rPr>
            </w:pPr>
            <w:r>
              <w:rPr>
                <w:rFonts w:ascii="Arial" w:hAnsi="Arial" w:cs="Arial"/>
                <w:sz w:val="20"/>
                <w:szCs w:val="20"/>
              </w:rPr>
              <w:t>0,806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79</w:t>
            </w:r>
          </w:p>
        </w:tc>
        <w:tc>
          <w:tcPr>
            <w:tcW w:w="2552" w:type="dxa"/>
            <w:vAlign w:val="center"/>
          </w:tcPr>
          <w:p w:rsidR="007B5689" w:rsidRPr="008D3913" w:rsidRDefault="007B5689">
            <w:pPr>
              <w:rPr>
                <w:rFonts w:ascii="Arial" w:hAnsi="Arial" w:cs="Arial"/>
                <w:color w:val="000000"/>
                <w:sz w:val="20"/>
                <w:szCs w:val="18"/>
              </w:rPr>
            </w:pPr>
            <w:r w:rsidRPr="008D3913">
              <w:rPr>
                <w:rFonts w:ascii="Arial" w:hAnsi="Arial" w:cs="Arial"/>
                <w:color w:val="000000"/>
                <w:sz w:val="20"/>
                <w:szCs w:val="18"/>
              </w:rPr>
              <w:t>Opção de alto contraste.</w:t>
            </w:r>
          </w:p>
        </w:tc>
        <w:tc>
          <w:tcPr>
            <w:tcW w:w="3402" w:type="dxa"/>
          </w:tcPr>
          <w:p w:rsidR="007B5689" w:rsidRPr="008D3913" w:rsidRDefault="007B5689" w:rsidP="004C79FD">
            <w:pPr>
              <w:jc w:val="both"/>
              <w:rPr>
                <w:rFonts w:ascii="Arial" w:hAnsi="Arial" w:cs="Arial"/>
                <w:sz w:val="20"/>
                <w:szCs w:val="20"/>
              </w:rPr>
            </w:pPr>
            <w:r w:rsidRPr="008D3913">
              <w:rPr>
                <w:rFonts w:ascii="Arial" w:hAnsi="Arial" w:cs="Arial"/>
                <w:sz w:val="20"/>
                <w:szCs w:val="20"/>
              </w:rPr>
              <w:t xml:space="preserve">Não apresenta </w:t>
            </w:r>
            <w:r w:rsidRPr="008D3913">
              <w:rPr>
                <w:rFonts w:ascii="Arial" w:hAnsi="Arial" w:cs="Arial"/>
                <w:color w:val="000000"/>
                <w:sz w:val="20"/>
                <w:szCs w:val="18"/>
              </w:rPr>
              <w:t>opção de alto contraste.</w:t>
            </w:r>
          </w:p>
        </w:tc>
        <w:tc>
          <w:tcPr>
            <w:tcW w:w="2976" w:type="dxa"/>
          </w:tcPr>
          <w:p w:rsidR="007B5689" w:rsidRPr="008D3913" w:rsidRDefault="007B5689" w:rsidP="004A1381">
            <w:pPr>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color w:val="000000"/>
                <w:sz w:val="20"/>
                <w:szCs w:val="18"/>
              </w:rPr>
              <w:t>opção de alto contraste.</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43</w:t>
            </w:r>
          </w:p>
        </w:tc>
        <w:tc>
          <w:tcPr>
            <w:tcW w:w="1276" w:type="dxa"/>
          </w:tcPr>
          <w:p w:rsidR="007B5689" w:rsidRPr="008A6AC5" w:rsidRDefault="008E6811" w:rsidP="00103B92">
            <w:pPr>
              <w:jc w:val="both"/>
              <w:rPr>
                <w:rFonts w:ascii="Arial" w:hAnsi="Arial" w:cs="Arial"/>
                <w:sz w:val="20"/>
                <w:szCs w:val="20"/>
              </w:rPr>
            </w:pPr>
            <w:r>
              <w:rPr>
                <w:rFonts w:ascii="Arial" w:hAnsi="Arial" w:cs="Arial"/>
                <w:sz w:val="20"/>
                <w:szCs w:val="20"/>
              </w:rPr>
              <w:t>0,806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80</w:t>
            </w:r>
          </w:p>
        </w:tc>
        <w:tc>
          <w:tcPr>
            <w:tcW w:w="2552" w:type="dxa"/>
            <w:vAlign w:val="center"/>
          </w:tcPr>
          <w:p w:rsidR="007B5689" w:rsidRPr="008D3913" w:rsidRDefault="007B5689">
            <w:pPr>
              <w:rPr>
                <w:rFonts w:ascii="Arial" w:hAnsi="Arial" w:cs="Arial"/>
                <w:color w:val="000000"/>
                <w:sz w:val="20"/>
                <w:szCs w:val="18"/>
              </w:rPr>
            </w:pPr>
            <w:r w:rsidRPr="008D3913">
              <w:rPr>
                <w:rFonts w:ascii="Arial" w:hAnsi="Arial" w:cs="Arial"/>
                <w:color w:val="000000"/>
                <w:sz w:val="20"/>
                <w:szCs w:val="18"/>
              </w:rPr>
              <w:t>Redimensionamento de texto.</w:t>
            </w:r>
          </w:p>
        </w:tc>
        <w:tc>
          <w:tcPr>
            <w:tcW w:w="3402" w:type="dxa"/>
          </w:tcPr>
          <w:p w:rsidR="007B5689" w:rsidRPr="008D3913" w:rsidRDefault="007B5689" w:rsidP="00577790">
            <w:pPr>
              <w:jc w:val="both"/>
              <w:rPr>
                <w:rFonts w:ascii="Arial" w:hAnsi="Arial" w:cs="Arial"/>
                <w:sz w:val="20"/>
                <w:szCs w:val="20"/>
              </w:rPr>
            </w:pPr>
            <w:r w:rsidRPr="008D3913">
              <w:rPr>
                <w:rFonts w:ascii="Arial" w:hAnsi="Arial" w:cs="Arial"/>
                <w:sz w:val="20"/>
                <w:szCs w:val="20"/>
              </w:rPr>
              <w:t xml:space="preserve">Não possibilita </w:t>
            </w:r>
            <w:r w:rsidRPr="008D3913">
              <w:rPr>
                <w:rFonts w:ascii="Arial" w:hAnsi="Arial" w:cs="Arial"/>
                <w:color w:val="000000"/>
                <w:sz w:val="20"/>
                <w:szCs w:val="18"/>
              </w:rPr>
              <w:t>Redimensionamento de texto.</w:t>
            </w:r>
          </w:p>
        </w:tc>
        <w:tc>
          <w:tcPr>
            <w:tcW w:w="2976"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 xml:space="preserve">Impossibilidade de </w:t>
            </w:r>
            <w:r w:rsidRPr="008D3913">
              <w:rPr>
                <w:rFonts w:ascii="Arial" w:hAnsi="Arial" w:cs="Arial"/>
                <w:color w:val="000000"/>
                <w:sz w:val="20"/>
                <w:szCs w:val="18"/>
              </w:rPr>
              <w:t>Redimensionamento de texto.</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43</w:t>
            </w:r>
          </w:p>
        </w:tc>
        <w:tc>
          <w:tcPr>
            <w:tcW w:w="1276" w:type="dxa"/>
          </w:tcPr>
          <w:p w:rsidR="007B5689" w:rsidRPr="008A6AC5" w:rsidRDefault="008E6811" w:rsidP="00103B92">
            <w:pPr>
              <w:jc w:val="both"/>
              <w:rPr>
                <w:rFonts w:ascii="Arial" w:hAnsi="Arial" w:cs="Arial"/>
                <w:sz w:val="20"/>
                <w:szCs w:val="20"/>
              </w:rPr>
            </w:pPr>
            <w:r>
              <w:rPr>
                <w:rFonts w:ascii="Arial" w:hAnsi="Arial" w:cs="Arial"/>
                <w:sz w:val="20"/>
                <w:szCs w:val="20"/>
              </w:rPr>
              <w:t>0,806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81</w:t>
            </w:r>
            <w:r w:rsidRPr="008D3913">
              <w:rPr>
                <w:rFonts w:ascii="Arial" w:hAnsi="Arial" w:cs="Arial"/>
                <w:sz w:val="20"/>
                <w:szCs w:val="20"/>
              </w:rPr>
              <w:tab/>
            </w:r>
          </w:p>
        </w:tc>
        <w:tc>
          <w:tcPr>
            <w:tcW w:w="2552" w:type="dxa"/>
            <w:vAlign w:val="center"/>
          </w:tcPr>
          <w:p w:rsidR="007B5689" w:rsidRPr="008D3913" w:rsidRDefault="007B5689">
            <w:pPr>
              <w:rPr>
                <w:rFonts w:ascii="Arial" w:hAnsi="Arial" w:cs="Arial"/>
                <w:color w:val="000000"/>
                <w:sz w:val="20"/>
                <w:szCs w:val="18"/>
              </w:rPr>
            </w:pPr>
            <w:r w:rsidRPr="008D3913">
              <w:rPr>
                <w:rFonts w:ascii="Arial" w:hAnsi="Arial" w:cs="Arial"/>
                <w:color w:val="000000"/>
                <w:sz w:val="20"/>
                <w:szCs w:val="18"/>
              </w:rPr>
              <w:t>Mapa do site.</w:t>
            </w:r>
          </w:p>
        </w:tc>
        <w:tc>
          <w:tcPr>
            <w:tcW w:w="3402" w:type="dxa"/>
          </w:tcPr>
          <w:p w:rsidR="007B5689" w:rsidRPr="008D3913" w:rsidRDefault="007B5689" w:rsidP="00B30ECC">
            <w:pPr>
              <w:jc w:val="both"/>
              <w:rPr>
                <w:rFonts w:ascii="Arial" w:hAnsi="Arial" w:cs="Arial"/>
                <w:sz w:val="20"/>
                <w:szCs w:val="20"/>
              </w:rPr>
            </w:pPr>
            <w:r w:rsidRPr="008D3913">
              <w:rPr>
                <w:rFonts w:ascii="Arial" w:hAnsi="Arial" w:cs="Arial"/>
                <w:sz w:val="20"/>
                <w:szCs w:val="20"/>
              </w:rPr>
              <w:t xml:space="preserve">Não apresenta </w:t>
            </w:r>
            <w:r w:rsidRPr="008D3913">
              <w:rPr>
                <w:rFonts w:ascii="Arial" w:hAnsi="Arial" w:cs="Arial"/>
                <w:color w:val="000000"/>
                <w:sz w:val="20"/>
                <w:szCs w:val="18"/>
              </w:rPr>
              <w:t>Mapa do Site.</w:t>
            </w:r>
          </w:p>
        </w:tc>
        <w:tc>
          <w:tcPr>
            <w:tcW w:w="2976"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color w:val="000000"/>
                <w:sz w:val="20"/>
                <w:szCs w:val="18"/>
              </w:rPr>
              <w:t>Mapa do Site.</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43</w:t>
            </w:r>
          </w:p>
        </w:tc>
        <w:tc>
          <w:tcPr>
            <w:tcW w:w="1276" w:type="dxa"/>
          </w:tcPr>
          <w:p w:rsidR="007B5689" w:rsidRPr="008A6AC5" w:rsidRDefault="008E6811" w:rsidP="00103B92">
            <w:pPr>
              <w:jc w:val="both"/>
              <w:rPr>
                <w:rFonts w:ascii="Arial" w:hAnsi="Arial" w:cs="Arial"/>
                <w:sz w:val="20"/>
                <w:szCs w:val="20"/>
              </w:rPr>
            </w:pPr>
            <w:r>
              <w:rPr>
                <w:rFonts w:ascii="Arial" w:hAnsi="Arial" w:cs="Arial"/>
                <w:sz w:val="20"/>
                <w:szCs w:val="20"/>
              </w:rPr>
              <w:t>0,806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82</w:t>
            </w:r>
          </w:p>
        </w:tc>
        <w:tc>
          <w:tcPr>
            <w:tcW w:w="2552" w:type="dxa"/>
            <w:vAlign w:val="center"/>
          </w:tcPr>
          <w:p w:rsidR="007B5689" w:rsidRPr="008D3913" w:rsidRDefault="007B5689">
            <w:pPr>
              <w:rPr>
                <w:rFonts w:ascii="Arial" w:hAnsi="Arial" w:cs="Arial"/>
                <w:color w:val="000000"/>
                <w:sz w:val="20"/>
                <w:szCs w:val="18"/>
              </w:rPr>
            </w:pPr>
            <w:r w:rsidRPr="008D3913">
              <w:rPr>
                <w:rFonts w:ascii="Arial" w:hAnsi="Arial" w:cs="Arial"/>
                <w:color w:val="000000"/>
                <w:sz w:val="20"/>
                <w:szCs w:val="18"/>
              </w:rPr>
              <w:t>Teclas de atalho.</w:t>
            </w:r>
          </w:p>
        </w:tc>
        <w:tc>
          <w:tcPr>
            <w:tcW w:w="3402" w:type="dxa"/>
          </w:tcPr>
          <w:p w:rsidR="007B5689" w:rsidRPr="008D3913" w:rsidRDefault="007B5689" w:rsidP="00577790">
            <w:pPr>
              <w:jc w:val="both"/>
              <w:rPr>
                <w:rFonts w:ascii="Arial" w:hAnsi="Arial" w:cs="Arial"/>
                <w:sz w:val="20"/>
                <w:szCs w:val="20"/>
              </w:rPr>
            </w:pPr>
            <w:r w:rsidRPr="008D3913">
              <w:rPr>
                <w:rFonts w:ascii="Arial" w:hAnsi="Arial" w:cs="Arial"/>
                <w:sz w:val="20"/>
                <w:szCs w:val="20"/>
              </w:rPr>
              <w:t>Não apresenta teclas de atalho.</w:t>
            </w:r>
          </w:p>
        </w:tc>
        <w:tc>
          <w:tcPr>
            <w:tcW w:w="2976"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Ausência de teclas de atalho.</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Obrigatória</w:t>
            </w:r>
          </w:p>
        </w:tc>
        <w:tc>
          <w:tcPr>
            <w:tcW w:w="1276" w:type="dxa"/>
          </w:tcPr>
          <w:p w:rsidR="007B5689" w:rsidRPr="008A6AC5" w:rsidRDefault="008F26FC" w:rsidP="006D06A4">
            <w:pPr>
              <w:jc w:val="both"/>
              <w:rPr>
                <w:rFonts w:ascii="Arial" w:hAnsi="Arial" w:cs="Arial"/>
                <w:sz w:val="20"/>
                <w:szCs w:val="20"/>
              </w:rPr>
            </w:pPr>
            <w:r>
              <w:rPr>
                <w:rFonts w:ascii="Arial" w:hAnsi="Arial" w:cs="Arial"/>
                <w:sz w:val="20"/>
                <w:szCs w:val="20"/>
              </w:rPr>
              <w:t>43</w:t>
            </w:r>
          </w:p>
        </w:tc>
        <w:tc>
          <w:tcPr>
            <w:tcW w:w="1276" w:type="dxa"/>
          </w:tcPr>
          <w:p w:rsidR="007B5689" w:rsidRPr="008A6AC5" w:rsidRDefault="008E6811" w:rsidP="00103B92">
            <w:pPr>
              <w:jc w:val="both"/>
              <w:rPr>
                <w:rFonts w:ascii="Arial" w:hAnsi="Arial" w:cs="Arial"/>
                <w:sz w:val="20"/>
                <w:szCs w:val="20"/>
              </w:rPr>
            </w:pPr>
            <w:r>
              <w:rPr>
                <w:rFonts w:ascii="Arial" w:hAnsi="Arial" w:cs="Arial"/>
                <w:sz w:val="20"/>
                <w:szCs w:val="20"/>
              </w:rPr>
              <w:t>0,806</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83</w:t>
            </w:r>
          </w:p>
        </w:tc>
        <w:tc>
          <w:tcPr>
            <w:tcW w:w="2552" w:type="dxa"/>
            <w:vAlign w:val="center"/>
          </w:tcPr>
          <w:p w:rsidR="007B5689" w:rsidRPr="008D3913" w:rsidRDefault="007B5689">
            <w:pPr>
              <w:rPr>
                <w:rFonts w:ascii="Arial" w:hAnsi="Arial" w:cs="Arial"/>
                <w:color w:val="000000"/>
                <w:sz w:val="20"/>
                <w:szCs w:val="18"/>
              </w:rPr>
            </w:pPr>
            <w:r w:rsidRPr="008D3913">
              <w:rPr>
                <w:rFonts w:ascii="Arial" w:hAnsi="Arial" w:cs="Arial"/>
                <w:color w:val="000000"/>
                <w:sz w:val="20"/>
                <w:szCs w:val="18"/>
              </w:rPr>
              <w:t>Participação em redes sociais.</w:t>
            </w:r>
          </w:p>
        </w:tc>
        <w:tc>
          <w:tcPr>
            <w:tcW w:w="3402" w:type="dxa"/>
          </w:tcPr>
          <w:p w:rsidR="007B5689" w:rsidRPr="008D3913" w:rsidRDefault="007B5689" w:rsidP="006F5A78">
            <w:pPr>
              <w:jc w:val="both"/>
              <w:rPr>
                <w:rFonts w:ascii="Arial" w:hAnsi="Arial" w:cs="Arial"/>
                <w:sz w:val="20"/>
                <w:szCs w:val="20"/>
              </w:rPr>
            </w:pPr>
            <w:r w:rsidRPr="008D3913">
              <w:rPr>
                <w:rFonts w:ascii="Arial" w:hAnsi="Arial" w:cs="Arial"/>
                <w:sz w:val="20"/>
                <w:szCs w:val="20"/>
              </w:rPr>
              <w:t xml:space="preserve">Não apresenta </w:t>
            </w:r>
            <w:r w:rsidRPr="008D3913">
              <w:rPr>
                <w:rFonts w:ascii="Arial" w:hAnsi="Arial" w:cs="Arial"/>
                <w:color w:val="000000"/>
                <w:sz w:val="20"/>
                <w:szCs w:val="18"/>
              </w:rPr>
              <w:t>participação em redes sociais.</w:t>
            </w:r>
          </w:p>
        </w:tc>
        <w:tc>
          <w:tcPr>
            <w:tcW w:w="2976"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color w:val="000000"/>
                <w:sz w:val="20"/>
                <w:szCs w:val="18"/>
              </w:rPr>
              <w:t>participação em redes sociais.</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Recomendada</w:t>
            </w:r>
          </w:p>
        </w:tc>
        <w:tc>
          <w:tcPr>
            <w:tcW w:w="1276" w:type="dxa"/>
          </w:tcPr>
          <w:p w:rsidR="007B5689" w:rsidRPr="008A6AC5" w:rsidRDefault="00BD2E5E" w:rsidP="006D06A4">
            <w:pPr>
              <w:jc w:val="both"/>
              <w:rPr>
                <w:rFonts w:ascii="Arial" w:hAnsi="Arial" w:cs="Arial"/>
                <w:sz w:val="20"/>
                <w:szCs w:val="20"/>
              </w:rPr>
            </w:pPr>
            <w:r>
              <w:rPr>
                <w:rFonts w:ascii="Arial" w:hAnsi="Arial" w:cs="Arial"/>
                <w:sz w:val="20"/>
                <w:szCs w:val="20"/>
              </w:rPr>
              <w:t>39.43.10.24</w:t>
            </w:r>
          </w:p>
        </w:tc>
        <w:tc>
          <w:tcPr>
            <w:tcW w:w="1276" w:type="dxa"/>
          </w:tcPr>
          <w:p w:rsidR="007B5689" w:rsidRPr="008A6AC5" w:rsidRDefault="008E6811" w:rsidP="00E45C87">
            <w:pPr>
              <w:jc w:val="both"/>
              <w:rPr>
                <w:rFonts w:ascii="Arial" w:hAnsi="Arial" w:cs="Arial"/>
                <w:sz w:val="20"/>
                <w:szCs w:val="20"/>
              </w:rPr>
            </w:pPr>
            <w:r>
              <w:rPr>
                <w:rFonts w:ascii="Arial" w:hAnsi="Arial" w:cs="Arial"/>
                <w:sz w:val="20"/>
                <w:szCs w:val="20"/>
              </w:rPr>
              <w:t>2,778</w:t>
            </w:r>
          </w:p>
        </w:tc>
      </w:tr>
      <w:tr w:rsidR="007B5689" w:rsidRPr="008A6AC5" w:rsidTr="00CB74B7">
        <w:trPr>
          <w:trHeight w:val="412"/>
        </w:trPr>
        <w:tc>
          <w:tcPr>
            <w:tcW w:w="675" w:type="dxa"/>
          </w:tcPr>
          <w:p w:rsidR="007B5689" w:rsidRPr="008D3913" w:rsidRDefault="007B5689" w:rsidP="002B022E">
            <w:pPr>
              <w:jc w:val="both"/>
              <w:rPr>
                <w:rFonts w:ascii="Arial" w:hAnsi="Arial" w:cs="Arial"/>
                <w:sz w:val="20"/>
                <w:szCs w:val="20"/>
              </w:rPr>
            </w:pPr>
            <w:r w:rsidRPr="008D3913">
              <w:rPr>
                <w:rFonts w:ascii="Arial" w:hAnsi="Arial" w:cs="Arial"/>
                <w:sz w:val="20"/>
                <w:szCs w:val="20"/>
              </w:rPr>
              <w:t>84</w:t>
            </w:r>
          </w:p>
        </w:tc>
        <w:tc>
          <w:tcPr>
            <w:tcW w:w="2552" w:type="dxa"/>
            <w:vAlign w:val="center"/>
          </w:tcPr>
          <w:p w:rsidR="007B5689" w:rsidRPr="008D3913" w:rsidRDefault="007B5689">
            <w:pPr>
              <w:rPr>
                <w:rFonts w:ascii="Arial" w:hAnsi="Arial" w:cs="Arial"/>
                <w:color w:val="000000"/>
                <w:sz w:val="20"/>
                <w:szCs w:val="18"/>
              </w:rPr>
            </w:pPr>
            <w:r w:rsidRPr="008D3913">
              <w:rPr>
                <w:rFonts w:ascii="Arial" w:hAnsi="Arial" w:cs="Arial"/>
                <w:color w:val="000000"/>
                <w:sz w:val="20"/>
                <w:szCs w:val="18"/>
              </w:rPr>
              <w:t>Existe Ouvidoria com possibilidade de interação via internet.</w:t>
            </w:r>
          </w:p>
        </w:tc>
        <w:tc>
          <w:tcPr>
            <w:tcW w:w="3402" w:type="dxa"/>
          </w:tcPr>
          <w:p w:rsidR="007B5689" w:rsidRPr="008D3913" w:rsidRDefault="007B5689" w:rsidP="00577790">
            <w:pPr>
              <w:jc w:val="both"/>
              <w:rPr>
                <w:rFonts w:ascii="Arial" w:hAnsi="Arial" w:cs="Arial"/>
                <w:sz w:val="20"/>
                <w:szCs w:val="20"/>
              </w:rPr>
            </w:pPr>
            <w:r w:rsidRPr="008D3913">
              <w:rPr>
                <w:rFonts w:ascii="Arial" w:hAnsi="Arial" w:cs="Arial"/>
                <w:sz w:val="20"/>
                <w:szCs w:val="20"/>
              </w:rPr>
              <w:t xml:space="preserve">Não apresenta </w:t>
            </w:r>
            <w:r w:rsidRPr="008D3913">
              <w:rPr>
                <w:rFonts w:ascii="Arial" w:hAnsi="Arial" w:cs="Arial"/>
                <w:color w:val="000000"/>
                <w:sz w:val="20"/>
                <w:szCs w:val="18"/>
              </w:rPr>
              <w:t>Ouvidoria com possibilidade de interação via internet.</w:t>
            </w:r>
          </w:p>
        </w:tc>
        <w:tc>
          <w:tcPr>
            <w:tcW w:w="2976"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 xml:space="preserve">Ausência de </w:t>
            </w:r>
            <w:r w:rsidRPr="008D3913">
              <w:rPr>
                <w:rFonts w:ascii="Arial" w:hAnsi="Arial" w:cs="Arial"/>
                <w:color w:val="000000"/>
                <w:sz w:val="20"/>
                <w:szCs w:val="18"/>
              </w:rPr>
              <w:t>Ouvidoria com possibilidade de interação via internet.</w:t>
            </w:r>
          </w:p>
        </w:tc>
        <w:tc>
          <w:tcPr>
            <w:tcW w:w="1701" w:type="dxa"/>
          </w:tcPr>
          <w:p w:rsidR="007B5689" w:rsidRPr="008D3913" w:rsidRDefault="007B5689" w:rsidP="006D06A4">
            <w:pPr>
              <w:jc w:val="both"/>
              <w:rPr>
                <w:rFonts w:ascii="Arial" w:hAnsi="Arial" w:cs="Arial"/>
                <w:sz w:val="20"/>
                <w:szCs w:val="20"/>
              </w:rPr>
            </w:pPr>
            <w:r w:rsidRPr="008D3913">
              <w:rPr>
                <w:rFonts w:ascii="Arial" w:hAnsi="Arial" w:cs="Arial"/>
                <w:sz w:val="20"/>
                <w:szCs w:val="20"/>
              </w:rPr>
              <w:t>Recomendada</w:t>
            </w:r>
          </w:p>
        </w:tc>
        <w:tc>
          <w:tcPr>
            <w:tcW w:w="1276" w:type="dxa"/>
          </w:tcPr>
          <w:p w:rsidR="007B5689" w:rsidRPr="008A6AC5" w:rsidRDefault="00BD2E5E" w:rsidP="006D06A4">
            <w:pPr>
              <w:jc w:val="both"/>
              <w:rPr>
                <w:rFonts w:ascii="Arial" w:hAnsi="Arial" w:cs="Arial"/>
                <w:sz w:val="20"/>
                <w:szCs w:val="20"/>
              </w:rPr>
            </w:pPr>
            <w:r>
              <w:rPr>
                <w:rFonts w:ascii="Arial" w:hAnsi="Arial" w:cs="Arial"/>
                <w:sz w:val="20"/>
                <w:szCs w:val="20"/>
              </w:rPr>
              <w:t>39.43.10.24</w:t>
            </w:r>
          </w:p>
        </w:tc>
        <w:tc>
          <w:tcPr>
            <w:tcW w:w="1276" w:type="dxa"/>
          </w:tcPr>
          <w:p w:rsidR="007B5689" w:rsidRPr="008A6AC5" w:rsidRDefault="008E6811" w:rsidP="00E45C87">
            <w:pPr>
              <w:jc w:val="both"/>
              <w:rPr>
                <w:rFonts w:ascii="Arial" w:hAnsi="Arial" w:cs="Arial"/>
                <w:sz w:val="20"/>
                <w:szCs w:val="20"/>
              </w:rPr>
            </w:pPr>
            <w:r>
              <w:rPr>
                <w:rFonts w:ascii="Arial" w:hAnsi="Arial" w:cs="Arial"/>
                <w:sz w:val="20"/>
                <w:szCs w:val="20"/>
              </w:rPr>
              <w:t>2,778</w:t>
            </w:r>
          </w:p>
        </w:tc>
      </w:tr>
      <w:tr w:rsidR="007B5689" w:rsidRPr="008A6AC5" w:rsidTr="00CB74B7">
        <w:trPr>
          <w:trHeight w:val="412"/>
        </w:trPr>
        <w:tc>
          <w:tcPr>
            <w:tcW w:w="675" w:type="dxa"/>
          </w:tcPr>
          <w:p w:rsidR="007B5689" w:rsidRPr="00141F45" w:rsidRDefault="007B5689" w:rsidP="002B022E">
            <w:pPr>
              <w:jc w:val="both"/>
              <w:rPr>
                <w:rFonts w:ascii="Arial" w:hAnsi="Arial" w:cs="Arial"/>
                <w:sz w:val="20"/>
                <w:szCs w:val="20"/>
              </w:rPr>
            </w:pPr>
            <w:r w:rsidRPr="00141F45">
              <w:rPr>
                <w:rFonts w:ascii="Arial" w:hAnsi="Arial" w:cs="Arial"/>
                <w:sz w:val="20"/>
                <w:szCs w:val="20"/>
              </w:rPr>
              <w:t>85</w:t>
            </w:r>
          </w:p>
        </w:tc>
        <w:tc>
          <w:tcPr>
            <w:tcW w:w="2552" w:type="dxa"/>
            <w:vAlign w:val="center"/>
          </w:tcPr>
          <w:p w:rsidR="007B5689" w:rsidRPr="00141F45" w:rsidRDefault="007B5689">
            <w:pPr>
              <w:rPr>
                <w:rFonts w:ascii="Arial" w:hAnsi="Arial" w:cs="Arial"/>
                <w:sz w:val="20"/>
                <w:szCs w:val="18"/>
              </w:rPr>
            </w:pPr>
            <w:r w:rsidRPr="00141F45">
              <w:rPr>
                <w:rFonts w:ascii="Arial" w:hAnsi="Arial" w:cs="Arial"/>
                <w:sz w:val="20"/>
                <w:szCs w:val="18"/>
              </w:rPr>
              <w:t>Divulga Carta de Serviços ao Usuário.</w:t>
            </w:r>
          </w:p>
        </w:tc>
        <w:tc>
          <w:tcPr>
            <w:tcW w:w="3402" w:type="dxa"/>
          </w:tcPr>
          <w:p w:rsidR="007B5689" w:rsidRPr="00141F45" w:rsidRDefault="007B5689" w:rsidP="00577790">
            <w:pPr>
              <w:jc w:val="both"/>
              <w:rPr>
                <w:rFonts w:ascii="Arial" w:hAnsi="Arial" w:cs="Arial"/>
                <w:sz w:val="20"/>
                <w:szCs w:val="20"/>
              </w:rPr>
            </w:pPr>
            <w:r w:rsidRPr="00141F45">
              <w:rPr>
                <w:rFonts w:ascii="Arial" w:hAnsi="Arial" w:cs="Arial"/>
                <w:sz w:val="20"/>
                <w:szCs w:val="20"/>
              </w:rPr>
              <w:t>Não divulga Carta de Serviços ao Usuário.</w:t>
            </w:r>
          </w:p>
        </w:tc>
        <w:tc>
          <w:tcPr>
            <w:tcW w:w="2976" w:type="dxa"/>
          </w:tcPr>
          <w:p w:rsidR="007B5689" w:rsidRPr="00141F45" w:rsidRDefault="007B5689" w:rsidP="006D06A4">
            <w:pPr>
              <w:jc w:val="both"/>
              <w:rPr>
                <w:rFonts w:ascii="Arial" w:hAnsi="Arial" w:cs="Arial"/>
                <w:sz w:val="20"/>
                <w:szCs w:val="20"/>
              </w:rPr>
            </w:pPr>
            <w:r w:rsidRPr="00141F45">
              <w:rPr>
                <w:rFonts w:ascii="Arial" w:hAnsi="Arial" w:cs="Arial"/>
                <w:sz w:val="20"/>
                <w:szCs w:val="20"/>
              </w:rPr>
              <w:t>Ausência de divulgação de Carta de Serviços ao Usuário.</w:t>
            </w:r>
          </w:p>
        </w:tc>
        <w:tc>
          <w:tcPr>
            <w:tcW w:w="1701" w:type="dxa"/>
          </w:tcPr>
          <w:p w:rsidR="007B5689" w:rsidRPr="00141F45" w:rsidRDefault="007B5689" w:rsidP="006D06A4">
            <w:pPr>
              <w:jc w:val="both"/>
              <w:rPr>
                <w:rFonts w:ascii="Arial" w:hAnsi="Arial" w:cs="Arial"/>
                <w:sz w:val="20"/>
                <w:szCs w:val="20"/>
              </w:rPr>
            </w:pPr>
            <w:r w:rsidRPr="00141F45">
              <w:rPr>
                <w:rFonts w:ascii="Arial" w:hAnsi="Arial" w:cs="Arial"/>
                <w:sz w:val="20"/>
                <w:szCs w:val="20"/>
              </w:rPr>
              <w:t>Recomendada</w:t>
            </w:r>
          </w:p>
        </w:tc>
        <w:tc>
          <w:tcPr>
            <w:tcW w:w="1276" w:type="dxa"/>
          </w:tcPr>
          <w:p w:rsidR="007B5689" w:rsidRPr="00141F45" w:rsidRDefault="00BD2E5E" w:rsidP="006D06A4">
            <w:pPr>
              <w:jc w:val="both"/>
              <w:rPr>
                <w:rFonts w:ascii="Arial" w:hAnsi="Arial" w:cs="Arial"/>
                <w:sz w:val="20"/>
                <w:szCs w:val="20"/>
              </w:rPr>
            </w:pPr>
            <w:r w:rsidRPr="00141F45">
              <w:rPr>
                <w:rFonts w:ascii="Arial" w:hAnsi="Arial" w:cs="Arial"/>
                <w:sz w:val="20"/>
                <w:szCs w:val="20"/>
              </w:rPr>
              <w:t>39.43.10.24</w:t>
            </w:r>
          </w:p>
        </w:tc>
        <w:tc>
          <w:tcPr>
            <w:tcW w:w="1276" w:type="dxa"/>
          </w:tcPr>
          <w:p w:rsidR="007B5689" w:rsidRPr="00141F45" w:rsidRDefault="008E6811" w:rsidP="00E45C87">
            <w:pPr>
              <w:jc w:val="both"/>
              <w:rPr>
                <w:rFonts w:ascii="Arial" w:hAnsi="Arial" w:cs="Arial"/>
                <w:sz w:val="20"/>
                <w:szCs w:val="20"/>
              </w:rPr>
            </w:pPr>
            <w:r>
              <w:rPr>
                <w:rFonts w:ascii="Arial" w:hAnsi="Arial" w:cs="Arial"/>
                <w:sz w:val="20"/>
                <w:szCs w:val="20"/>
              </w:rPr>
              <w:t>2,778</w:t>
            </w:r>
          </w:p>
        </w:tc>
      </w:tr>
      <w:tr w:rsidR="00F178C9" w:rsidRPr="00F178C9" w:rsidTr="00CB74B7">
        <w:trPr>
          <w:trHeight w:val="412"/>
        </w:trPr>
        <w:tc>
          <w:tcPr>
            <w:tcW w:w="675" w:type="dxa"/>
          </w:tcPr>
          <w:p w:rsidR="007B5689" w:rsidRPr="00141F45" w:rsidRDefault="007B5689" w:rsidP="002B022E">
            <w:pPr>
              <w:jc w:val="both"/>
              <w:rPr>
                <w:rFonts w:ascii="Arial" w:hAnsi="Arial" w:cs="Arial"/>
                <w:sz w:val="20"/>
                <w:szCs w:val="20"/>
              </w:rPr>
            </w:pPr>
            <w:r w:rsidRPr="00141F45">
              <w:rPr>
                <w:rFonts w:ascii="Arial" w:hAnsi="Arial" w:cs="Arial"/>
                <w:sz w:val="20"/>
                <w:szCs w:val="20"/>
              </w:rPr>
              <w:t>86</w:t>
            </w:r>
          </w:p>
        </w:tc>
        <w:tc>
          <w:tcPr>
            <w:tcW w:w="2552" w:type="dxa"/>
            <w:vAlign w:val="center"/>
          </w:tcPr>
          <w:p w:rsidR="007B5689" w:rsidRPr="00141F45" w:rsidRDefault="00141F45" w:rsidP="00696EAA">
            <w:pPr>
              <w:rPr>
                <w:rFonts w:ascii="Arial" w:hAnsi="Arial" w:cs="Arial"/>
                <w:sz w:val="20"/>
                <w:szCs w:val="18"/>
              </w:rPr>
            </w:pPr>
            <w:r w:rsidRPr="00141F45">
              <w:rPr>
                <w:rFonts w:ascii="Arial" w:hAnsi="Arial" w:cs="Arial"/>
                <w:sz w:val="20"/>
                <w:szCs w:val="18"/>
              </w:rPr>
              <w:t xml:space="preserve">Divulga da pauta das sessões (lista de </w:t>
            </w:r>
            <w:r w:rsidRPr="00141F45">
              <w:rPr>
                <w:rFonts w:ascii="Arial" w:hAnsi="Arial" w:cs="Arial"/>
                <w:sz w:val="20"/>
                <w:szCs w:val="18"/>
              </w:rPr>
              <w:lastRenderedPageBreak/>
              <w:t xml:space="preserve">processos aptos a julgamento conclusos), preferencialmente por ordem cronológica </w:t>
            </w:r>
            <w:r w:rsidR="00696EAA" w:rsidRPr="00141F45">
              <w:rPr>
                <w:rFonts w:ascii="Arial" w:hAnsi="Arial" w:cs="Arial"/>
                <w:sz w:val="20"/>
                <w:szCs w:val="18"/>
              </w:rPr>
              <w:t>(resoluções/decretos)</w:t>
            </w:r>
            <w:r w:rsidR="00432B90" w:rsidRPr="00141F45">
              <w:rPr>
                <w:rFonts w:ascii="Arial" w:hAnsi="Arial" w:cs="Arial"/>
                <w:sz w:val="20"/>
                <w:szCs w:val="18"/>
              </w:rPr>
              <w:t xml:space="preserve"> com ferramenta de pesquisa</w:t>
            </w:r>
            <w:r w:rsidR="00696EAA" w:rsidRPr="00141F45">
              <w:rPr>
                <w:rFonts w:ascii="Arial" w:hAnsi="Arial" w:cs="Arial"/>
                <w:sz w:val="20"/>
                <w:szCs w:val="18"/>
              </w:rPr>
              <w:t>.</w:t>
            </w:r>
          </w:p>
        </w:tc>
        <w:tc>
          <w:tcPr>
            <w:tcW w:w="3402" w:type="dxa"/>
          </w:tcPr>
          <w:p w:rsidR="007B5689" w:rsidRPr="00141F45" w:rsidRDefault="007B5689" w:rsidP="00696EAA">
            <w:pPr>
              <w:jc w:val="both"/>
              <w:rPr>
                <w:rFonts w:ascii="Arial" w:hAnsi="Arial" w:cs="Arial"/>
                <w:sz w:val="20"/>
                <w:szCs w:val="20"/>
              </w:rPr>
            </w:pPr>
            <w:r w:rsidRPr="00141F45">
              <w:rPr>
                <w:rFonts w:ascii="Arial" w:hAnsi="Arial" w:cs="Arial"/>
                <w:sz w:val="20"/>
                <w:szCs w:val="20"/>
              </w:rPr>
              <w:lastRenderedPageBreak/>
              <w:t xml:space="preserve">Não </w:t>
            </w:r>
            <w:r w:rsidR="00696EAA" w:rsidRPr="00141F45">
              <w:rPr>
                <w:rFonts w:ascii="Arial" w:hAnsi="Arial" w:cs="Arial"/>
                <w:sz w:val="20"/>
                <w:szCs w:val="20"/>
              </w:rPr>
              <w:t xml:space="preserve">divulga </w:t>
            </w:r>
            <w:r w:rsidR="00141F45" w:rsidRPr="00141F45">
              <w:rPr>
                <w:rFonts w:ascii="Arial" w:hAnsi="Arial" w:cs="Arial"/>
                <w:sz w:val="20"/>
                <w:szCs w:val="18"/>
              </w:rPr>
              <w:t xml:space="preserve">pauta das sessões (lista de processos aptos a </w:t>
            </w:r>
            <w:r w:rsidR="00141F45" w:rsidRPr="00141F45">
              <w:rPr>
                <w:rFonts w:ascii="Arial" w:hAnsi="Arial" w:cs="Arial"/>
                <w:sz w:val="20"/>
                <w:szCs w:val="18"/>
              </w:rPr>
              <w:lastRenderedPageBreak/>
              <w:t>julgamento conclusos), preferencialmente por ordem cronológica (resoluções/decretos) com ferramenta de pesquisa.</w:t>
            </w:r>
          </w:p>
        </w:tc>
        <w:tc>
          <w:tcPr>
            <w:tcW w:w="2976" w:type="dxa"/>
          </w:tcPr>
          <w:p w:rsidR="007B5689" w:rsidRPr="00141F45" w:rsidRDefault="007B5689" w:rsidP="00696EAA">
            <w:pPr>
              <w:jc w:val="both"/>
              <w:rPr>
                <w:rFonts w:ascii="Arial" w:hAnsi="Arial" w:cs="Arial"/>
                <w:sz w:val="20"/>
                <w:szCs w:val="20"/>
              </w:rPr>
            </w:pPr>
            <w:r w:rsidRPr="00141F45">
              <w:rPr>
                <w:rFonts w:ascii="Arial" w:hAnsi="Arial" w:cs="Arial"/>
                <w:sz w:val="20"/>
                <w:szCs w:val="20"/>
              </w:rPr>
              <w:lastRenderedPageBreak/>
              <w:t xml:space="preserve">Ausência de </w:t>
            </w:r>
            <w:r w:rsidR="00141F45" w:rsidRPr="00141F45">
              <w:rPr>
                <w:rFonts w:ascii="Arial" w:hAnsi="Arial" w:cs="Arial"/>
                <w:sz w:val="20"/>
                <w:szCs w:val="20"/>
              </w:rPr>
              <w:t xml:space="preserve">divulgação de </w:t>
            </w:r>
            <w:r w:rsidR="00141F45" w:rsidRPr="00141F45">
              <w:rPr>
                <w:rFonts w:ascii="Arial" w:hAnsi="Arial" w:cs="Arial"/>
                <w:sz w:val="20"/>
                <w:szCs w:val="18"/>
              </w:rPr>
              <w:t>pauta das sessões</w:t>
            </w:r>
          </w:p>
        </w:tc>
        <w:tc>
          <w:tcPr>
            <w:tcW w:w="1701" w:type="dxa"/>
          </w:tcPr>
          <w:p w:rsidR="007B5689" w:rsidRPr="00141F45" w:rsidRDefault="00696EAA" w:rsidP="006D06A4">
            <w:pPr>
              <w:jc w:val="both"/>
              <w:rPr>
                <w:rFonts w:ascii="Arial" w:hAnsi="Arial" w:cs="Arial"/>
                <w:sz w:val="20"/>
                <w:szCs w:val="20"/>
              </w:rPr>
            </w:pPr>
            <w:r w:rsidRPr="00141F45">
              <w:rPr>
                <w:rFonts w:ascii="Arial" w:hAnsi="Arial" w:cs="Arial"/>
                <w:sz w:val="20"/>
                <w:szCs w:val="20"/>
              </w:rPr>
              <w:t>Obrigatório</w:t>
            </w:r>
          </w:p>
        </w:tc>
        <w:tc>
          <w:tcPr>
            <w:tcW w:w="1276" w:type="dxa"/>
          </w:tcPr>
          <w:p w:rsidR="007B5689" w:rsidRPr="00CC2088" w:rsidRDefault="00CC2088" w:rsidP="006D06A4">
            <w:pPr>
              <w:jc w:val="both"/>
              <w:rPr>
                <w:rFonts w:ascii="Arial" w:hAnsi="Arial" w:cs="Arial"/>
                <w:sz w:val="20"/>
                <w:szCs w:val="20"/>
              </w:rPr>
            </w:pPr>
            <w:r w:rsidRPr="00CC2088">
              <w:rPr>
                <w:rFonts w:ascii="Arial" w:hAnsi="Arial" w:cs="Arial"/>
                <w:sz w:val="20"/>
                <w:szCs w:val="20"/>
              </w:rPr>
              <w:t>39.52.53.55</w:t>
            </w:r>
          </w:p>
        </w:tc>
        <w:tc>
          <w:tcPr>
            <w:tcW w:w="1276" w:type="dxa"/>
          </w:tcPr>
          <w:p w:rsidR="007B5689" w:rsidRPr="00141F45" w:rsidRDefault="00141F45" w:rsidP="006D06A4">
            <w:pPr>
              <w:jc w:val="both"/>
              <w:rPr>
                <w:rFonts w:ascii="Arial" w:hAnsi="Arial" w:cs="Arial"/>
                <w:color w:val="FF0000"/>
                <w:sz w:val="20"/>
                <w:szCs w:val="20"/>
              </w:rPr>
            </w:pPr>
            <w:r w:rsidRPr="00141F45">
              <w:rPr>
                <w:rFonts w:ascii="Arial" w:hAnsi="Arial" w:cs="Arial"/>
                <w:sz w:val="20"/>
                <w:szCs w:val="20"/>
              </w:rPr>
              <w:t>0,538</w:t>
            </w:r>
          </w:p>
        </w:tc>
      </w:tr>
      <w:tr w:rsidR="00F178C9" w:rsidRPr="00F178C9" w:rsidTr="00CB74B7">
        <w:trPr>
          <w:trHeight w:val="412"/>
        </w:trPr>
        <w:tc>
          <w:tcPr>
            <w:tcW w:w="675" w:type="dxa"/>
          </w:tcPr>
          <w:p w:rsidR="007B5689" w:rsidRPr="00F47674" w:rsidRDefault="007B5689" w:rsidP="002B022E">
            <w:pPr>
              <w:jc w:val="both"/>
              <w:rPr>
                <w:rFonts w:ascii="Arial" w:hAnsi="Arial" w:cs="Arial"/>
                <w:sz w:val="20"/>
                <w:szCs w:val="20"/>
              </w:rPr>
            </w:pPr>
            <w:r w:rsidRPr="00F47674">
              <w:rPr>
                <w:rFonts w:ascii="Arial" w:hAnsi="Arial" w:cs="Arial"/>
                <w:sz w:val="20"/>
                <w:szCs w:val="20"/>
              </w:rPr>
              <w:lastRenderedPageBreak/>
              <w:t>87</w:t>
            </w:r>
          </w:p>
        </w:tc>
        <w:tc>
          <w:tcPr>
            <w:tcW w:w="2552" w:type="dxa"/>
            <w:vAlign w:val="center"/>
          </w:tcPr>
          <w:p w:rsidR="007B5689" w:rsidRPr="00F47674" w:rsidRDefault="00141F45">
            <w:pPr>
              <w:rPr>
                <w:rFonts w:ascii="Arial" w:hAnsi="Arial" w:cs="Arial"/>
                <w:sz w:val="20"/>
                <w:szCs w:val="18"/>
              </w:rPr>
            </w:pPr>
            <w:r w:rsidRPr="00F47674">
              <w:rPr>
                <w:rFonts w:ascii="Arial" w:hAnsi="Arial" w:cs="Arial"/>
                <w:sz w:val="20"/>
                <w:szCs w:val="18"/>
              </w:rPr>
              <w:t>Divulga informativo de jurisprudência.</w:t>
            </w:r>
          </w:p>
        </w:tc>
        <w:tc>
          <w:tcPr>
            <w:tcW w:w="3402" w:type="dxa"/>
          </w:tcPr>
          <w:p w:rsidR="007B5689" w:rsidRPr="00F47674" w:rsidRDefault="007B5689" w:rsidP="00141F45">
            <w:pPr>
              <w:jc w:val="both"/>
              <w:rPr>
                <w:rFonts w:ascii="Arial" w:hAnsi="Arial" w:cs="Arial"/>
                <w:sz w:val="20"/>
                <w:szCs w:val="20"/>
              </w:rPr>
            </w:pPr>
            <w:r w:rsidRPr="00F47674">
              <w:rPr>
                <w:rFonts w:ascii="Arial" w:hAnsi="Arial" w:cs="Arial"/>
                <w:sz w:val="20"/>
                <w:szCs w:val="20"/>
              </w:rPr>
              <w:t xml:space="preserve">Não </w:t>
            </w:r>
            <w:r w:rsidR="00141F45" w:rsidRPr="00F47674">
              <w:rPr>
                <w:rFonts w:ascii="Arial" w:hAnsi="Arial" w:cs="Arial"/>
                <w:sz w:val="20"/>
                <w:szCs w:val="18"/>
              </w:rPr>
              <w:t>divulga informativo de jurisprudência.</w:t>
            </w:r>
          </w:p>
        </w:tc>
        <w:tc>
          <w:tcPr>
            <w:tcW w:w="2976" w:type="dxa"/>
          </w:tcPr>
          <w:p w:rsidR="007B5689" w:rsidRPr="00F47674" w:rsidRDefault="007B5689" w:rsidP="00141F45">
            <w:pPr>
              <w:jc w:val="both"/>
              <w:rPr>
                <w:rFonts w:ascii="Arial" w:hAnsi="Arial" w:cs="Arial"/>
                <w:sz w:val="20"/>
                <w:szCs w:val="20"/>
              </w:rPr>
            </w:pPr>
            <w:r w:rsidRPr="00F47674">
              <w:rPr>
                <w:rFonts w:ascii="Arial" w:hAnsi="Arial" w:cs="Arial"/>
                <w:sz w:val="20"/>
                <w:szCs w:val="20"/>
              </w:rPr>
              <w:t xml:space="preserve">Ausência de </w:t>
            </w:r>
            <w:r w:rsidR="00141F45" w:rsidRPr="00F47674">
              <w:rPr>
                <w:rFonts w:ascii="Arial" w:hAnsi="Arial" w:cs="Arial"/>
                <w:sz w:val="20"/>
                <w:szCs w:val="18"/>
              </w:rPr>
              <w:t>divulgação de informativo de jurisprudência</w:t>
            </w:r>
          </w:p>
        </w:tc>
        <w:tc>
          <w:tcPr>
            <w:tcW w:w="1701" w:type="dxa"/>
          </w:tcPr>
          <w:p w:rsidR="007B5689" w:rsidRPr="00F47674" w:rsidRDefault="00432B90" w:rsidP="006D06A4">
            <w:pPr>
              <w:jc w:val="both"/>
              <w:rPr>
                <w:rFonts w:ascii="Arial" w:hAnsi="Arial" w:cs="Arial"/>
                <w:sz w:val="20"/>
                <w:szCs w:val="20"/>
              </w:rPr>
            </w:pPr>
            <w:r w:rsidRPr="00F47674">
              <w:rPr>
                <w:rFonts w:ascii="Arial" w:hAnsi="Arial" w:cs="Arial"/>
                <w:sz w:val="20"/>
                <w:szCs w:val="20"/>
              </w:rPr>
              <w:t>Obrigatória</w:t>
            </w:r>
          </w:p>
        </w:tc>
        <w:tc>
          <w:tcPr>
            <w:tcW w:w="1276" w:type="dxa"/>
          </w:tcPr>
          <w:p w:rsidR="007B5689" w:rsidRPr="00CC2088" w:rsidRDefault="00CC2088" w:rsidP="006D06A4">
            <w:pPr>
              <w:jc w:val="both"/>
              <w:rPr>
                <w:rFonts w:ascii="Arial" w:hAnsi="Arial" w:cs="Arial"/>
                <w:sz w:val="20"/>
                <w:szCs w:val="20"/>
              </w:rPr>
            </w:pPr>
            <w:r w:rsidRPr="00CC2088">
              <w:rPr>
                <w:rFonts w:ascii="Arial" w:hAnsi="Arial" w:cs="Arial"/>
                <w:sz w:val="20"/>
                <w:szCs w:val="20"/>
              </w:rPr>
              <w:t>39.52.53.55</w:t>
            </w:r>
          </w:p>
        </w:tc>
        <w:tc>
          <w:tcPr>
            <w:tcW w:w="1276" w:type="dxa"/>
          </w:tcPr>
          <w:p w:rsidR="007B5689" w:rsidRPr="00141F45" w:rsidRDefault="00F47674" w:rsidP="00432B90">
            <w:pPr>
              <w:jc w:val="both"/>
              <w:rPr>
                <w:rFonts w:ascii="Arial" w:hAnsi="Arial" w:cs="Arial"/>
                <w:color w:val="FF0000"/>
                <w:sz w:val="20"/>
                <w:szCs w:val="20"/>
              </w:rPr>
            </w:pPr>
            <w:r w:rsidRPr="00F47674">
              <w:rPr>
                <w:rFonts w:ascii="Arial" w:hAnsi="Arial" w:cs="Arial"/>
                <w:sz w:val="20"/>
                <w:szCs w:val="20"/>
              </w:rPr>
              <w:t>0,538</w:t>
            </w:r>
          </w:p>
        </w:tc>
      </w:tr>
      <w:tr w:rsidR="00F178C9" w:rsidRPr="00F178C9" w:rsidTr="00CB74B7">
        <w:trPr>
          <w:trHeight w:val="412"/>
        </w:trPr>
        <w:tc>
          <w:tcPr>
            <w:tcW w:w="675" w:type="dxa"/>
          </w:tcPr>
          <w:p w:rsidR="007B5689" w:rsidRPr="00F47674" w:rsidRDefault="007B5689" w:rsidP="002B022E">
            <w:pPr>
              <w:jc w:val="both"/>
              <w:rPr>
                <w:rFonts w:ascii="Arial" w:hAnsi="Arial" w:cs="Arial"/>
                <w:sz w:val="20"/>
                <w:szCs w:val="20"/>
              </w:rPr>
            </w:pPr>
            <w:r w:rsidRPr="00F47674">
              <w:rPr>
                <w:rFonts w:ascii="Arial" w:hAnsi="Arial" w:cs="Arial"/>
                <w:sz w:val="20"/>
                <w:szCs w:val="20"/>
              </w:rPr>
              <w:t>88</w:t>
            </w:r>
          </w:p>
        </w:tc>
        <w:tc>
          <w:tcPr>
            <w:tcW w:w="2552" w:type="dxa"/>
            <w:vAlign w:val="center"/>
          </w:tcPr>
          <w:p w:rsidR="007B5689" w:rsidRPr="00F47674" w:rsidRDefault="00F47674">
            <w:pPr>
              <w:rPr>
                <w:rFonts w:ascii="Arial" w:hAnsi="Arial" w:cs="Arial"/>
                <w:sz w:val="20"/>
                <w:szCs w:val="18"/>
              </w:rPr>
            </w:pPr>
            <w:r w:rsidRPr="00F47674">
              <w:rPr>
                <w:rFonts w:ascii="Arial" w:hAnsi="Arial" w:cs="Arial"/>
                <w:sz w:val="20"/>
                <w:szCs w:val="18"/>
              </w:rPr>
              <w:t>Possui ferramenta de consulta de jurisprudência (v.g., sentenças, decisões, deliberações, acórdãos</w:t>
            </w:r>
            <w:proofErr w:type="gramStart"/>
            <w:r w:rsidRPr="00F47674">
              <w:rPr>
                <w:rFonts w:ascii="Arial" w:hAnsi="Arial" w:cs="Arial"/>
                <w:sz w:val="20"/>
                <w:szCs w:val="18"/>
              </w:rPr>
              <w:t>)</w:t>
            </w:r>
            <w:proofErr w:type="gramEnd"/>
          </w:p>
        </w:tc>
        <w:tc>
          <w:tcPr>
            <w:tcW w:w="3402" w:type="dxa"/>
          </w:tcPr>
          <w:p w:rsidR="007B5689" w:rsidRPr="00F47674" w:rsidRDefault="007B5689" w:rsidP="00F47674">
            <w:pPr>
              <w:jc w:val="both"/>
              <w:rPr>
                <w:rFonts w:ascii="Arial" w:hAnsi="Arial" w:cs="Arial"/>
                <w:sz w:val="20"/>
                <w:szCs w:val="20"/>
              </w:rPr>
            </w:pPr>
            <w:r w:rsidRPr="00F47674">
              <w:rPr>
                <w:rFonts w:ascii="Arial" w:hAnsi="Arial" w:cs="Arial"/>
                <w:sz w:val="20"/>
                <w:szCs w:val="20"/>
              </w:rPr>
              <w:t xml:space="preserve">Não </w:t>
            </w:r>
            <w:r w:rsidR="00F47674" w:rsidRPr="00F47674">
              <w:rPr>
                <w:rFonts w:ascii="Arial" w:hAnsi="Arial" w:cs="Arial"/>
                <w:sz w:val="20"/>
                <w:szCs w:val="20"/>
              </w:rPr>
              <w:t>possui ferramenta de consulta de jurisprudência (v.g., sentenças, decisões, deliberações, acórdãos</w:t>
            </w:r>
            <w:proofErr w:type="gramStart"/>
            <w:r w:rsidR="00F47674" w:rsidRPr="00F47674">
              <w:rPr>
                <w:rFonts w:ascii="Arial" w:hAnsi="Arial" w:cs="Arial"/>
                <w:sz w:val="20"/>
                <w:szCs w:val="20"/>
              </w:rPr>
              <w:t>)</w:t>
            </w:r>
            <w:proofErr w:type="gramEnd"/>
          </w:p>
        </w:tc>
        <w:tc>
          <w:tcPr>
            <w:tcW w:w="2976" w:type="dxa"/>
          </w:tcPr>
          <w:p w:rsidR="007B5689" w:rsidRPr="00F47674" w:rsidRDefault="007B5689" w:rsidP="00F47674">
            <w:pPr>
              <w:jc w:val="both"/>
              <w:rPr>
                <w:rFonts w:ascii="Arial" w:hAnsi="Arial" w:cs="Arial"/>
                <w:sz w:val="20"/>
                <w:szCs w:val="20"/>
              </w:rPr>
            </w:pPr>
            <w:r w:rsidRPr="00F47674">
              <w:rPr>
                <w:rFonts w:ascii="Arial" w:hAnsi="Arial" w:cs="Arial"/>
                <w:sz w:val="20"/>
                <w:szCs w:val="20"/>
              </w:rPr>
              <w:t xml:space="preserve">Ausência </w:t>
            </w:r>
            <w:r w:rsidR="00F47674" w:rsidRPr="00F47674">
              <w:rPr>
                <w:rFonts w:ascii="Arial" w:hAnsi="Arial" w:cs="Arial"/>
                <w:sz w:val="20"/>
                <w:szCs w:val="20"/>
              </w:rPr>
              <w:t>ferramenta de consulta de jurisprudência (v.g., sentenças, decisões, deliberações, acórdãos</w:t>
            </w:r>
            <w:proofErr w:type="gramStart"/>
            <w:r w:rsidR="00F47674" w:rsidRPr="00F47674">
              <w:rPr>
                <w:rFonts w:ascii="Arial" w:hAnsi="Arial" w:cs="Arial"/>
                <w:sz w:val="20"/>
                <w:szCs w:val="20"/>
              </w:rPr>
              <w:t>)</w:t>
            </w:r>
            <w:proofErr w:type="gramEnd"/>
          </w:p>
        </w:tc>
        <w:tc>
          <w:tcPr>
            <w:tcW w:w="1701" w:type="dxa"/>
          </w:tcPr>
          <w:p w:rsidR="007B5689" w:rsidRPr="00F47674" w:rsidRDefault="00432B90" w:rsidP="006D06A4">
            <w:pPr>
              <w:jc w:val="both"/>
              <w:rPr>
                <w:rFonts w:ascii="Arial" w:hAnsi="Arial" w:cs="Arial"/>
                <w:sz w:val="20"/>
                <w:szCs w:val="20"/>
              </w:rPr>
            </w:pPr>
            <w:r w:rsidRPr="00F47674">
              <w:rPr>
                <w:rFonts w:ascii="Arial" w:hAnsi="Arial" w:cs="Arial"/>
                <w:sz w:val="20"/>
                <w:szCs w:val="20"/>
              </w:rPr>
              <w:t>Obrigatória</w:t>
            </w:r>
          </w:p>
        </w:tc>
        <w:tc>
          <w:tcPr>
            <w:tcW w:w="1276" w:type="dxa"/>
          </w:tcPr>
          <w:p w:rsidR="007B5689" w:rsidRPr="00CC2088" w:rsidRDefault="00CC2088" w:rsidP="006D06A4">
            <w:pPr>
              <w:jc w:val="both"/>
              <w:rPr>
                <w:rFonts w:ascii="Arial" w:hAnsi="Arial" w:cs="Arial"/>
                <w:sz w:val="20"/>
                <w:szCs w:val="20"/>
              </w:rPr>
            </w:pPr>
            <w:r w:rsidRPr="00CC2088">
              <w:rPr>
                <w:rFonts w:ascii="Arial" w:hAnsi="Arial" w:cs="Arial"/>
                <w:sz w:val="20"/>
                <w:szCs w:val="20"/>
              </w:rPr>
              <w:t>39.52.53.55</w:t>
            </w:r>
          </w:p>
        </w:tc>
        <w:tc>
          <w:tcPr>
            <w:tcW w:w="1276" w:type="dxa"/>
          </w:tcPr>
          <w:p w:rsidR="007B5689" w:rsidRPr="00141F45" w:rsidRDefault="00F47674" w:rsidP="00432B90">
            <w:pPr>
              <w:jc w:val="both"/>
              <w:rPr>
                <w:rFonts w:ascii="Arial" w:hAnsi="Arial" w:cs="Arial"/>
                <w:color w:val="FF0000"/>
                <w:sz w:val="20"/>
                <w:szCs w:val="20"/>
              </w:rPr>
            </w:pPr>
            <w:r w:rsidRPr="00F47674">
              <w:rPr>
                <w:rFonts w:ascii="Arial" w:hAnsi="Arial" w:cs="Arial"/>
                <w:sz w:val="20"/>
                <w:szCs w:val="20"/>
              </w:rPr>
              <w:t>0,538</w:t>
            </w:r>
          </w:p>
        </w:tc>
      </w:tr>
      <w:tr w:rsidR="00F178C9" w:rsidRPr="00F178C9" w:rsidTr="00CB74B7">
        <w:trPr>
          <w:trHeight w:val="412"/>
        </w:trPr>
        <w:tc>
          <w:tcPr>
            <w:tcW w:w="675" w:type="dxa"/>
          </w:tcPr>
          <w:p w:rsidR="007B5689" w:rsidRPr="00F47674" w:rsidRDefault="007B5689" w:rsidP="002B022E">
            <w:pPr>
              <w:jc w:val="both"/>
              <w:rPr>
                <w:rFonts w:ascii="Arial" w:hAnsi="Arial" w:cs="Arial"/>
                <w:sz w:val="20"/>
                <w:szCs w:val="20"/>
              </w:rPr>
            </w:pPr>
            <w:r w:rsidRPr="00F47674">
              <w:rPr>
                <w:rFonts w:ascii="Arial" w:hAnsi="Arial" w:cs="Arial"/>
                <w:sz w:val="20"/>
                <w:szCs w:val="20"/>
              </w:rPr>
              <w:t>89</w:t>
            </w:r>
          </w:p>
        </w:tc>
        <w:tc>
          <w:tcPr>
            <w:tcW w:w="2552" w:type="dxa"/>
            <w:vAlign w:val="center"/>
          </w:tcPr>
          <w:p w:rsidR="007B5689" w:rsidRPr="00F47674" w:rsidRDefault="00F47674" w:rsidP="00432B90">
            <w:pPr>
              <w:rPr>
                <w:rFonts w:ascii="Arial" w:hAnsi="Arial" w:cs="Arial"/>
                <w:sz w:val="20"/>
                <w:szCs w:val="18"/>
              </w:rPr>
            </w:pPr>
            <w:r w:rsidRPr="00F47674">
              <w:rPr>
                <w:rFonts w:ascii="Arial" w:hAnsi="Arial" w:cs="Arial"/>
                <w:sz w:val="20"/>
                <w:szCs w:val="18"/>
              </w:rPr>
              <w:t>Divulga seus próprios atos normativos</w:t>
            </w:r>
          </w:p>
        </w:tc>
        <w:tc>
          <w:tcPr>
            <w:tcW w:w="3402" w:type="dxa"/>
          </w:tcPr>
          <w:p w:rsidR="007B5689" w:rsidRPr="00F47674" w:rsidRDefault="007B5689" w:rsidP="00F47674">
            <w:pPr>
              <w:jc w:val="both"/>
              <w:rPr>
                <w:rFonts w:ascii="Arial" w:hAnsi="Arial" w:cs="Arial"/>
                <w:sz w:val="20"/>
                <w:szCs w:val="20"/>
              </w:rPr>
            </w:pPr>
            <w:r w:rsidRPr="00F47674">
              <w:rPr>
                <w:rFonts w:ascii="Arial" w:hAnsi="Arial" w:cs="Arial"/>
                <w:sz w:val="20"/>
                <w:szCs w:val="20"/>
              </w:rPr>
              <w:t xml:space="preserve">Não </w:t>
            </w:r>
            <w:r w:rsidR="00F47674" w:rsidRPr="00F47674">
              <w:rPr>
                <w:rFonts w:ascii="Arial" w:hAnsi="Arial" w:cs="Arial"/>
                <w:sz w:val="20"/>
                <w:szCs w:val="20"/>
              </w:rPr>
              <w:t>divulga seus próprios atos normativos</w:t>
            </w:r>
          </w:p>
        </w:tc>
        <w:tc>
          <w:tcPr>
            <w:tcW w:w="2976" w:type="dxa"/>
          </w:tcPr>
          <w:p w:rsidR="007B5689" w:rsidRPr="00F47674" w:rsidRDefault="007B5689" w:rsidP="00F47674">
            <w:pPr>
              <w:jc w:val="both"/>
              <w:rPr>
                <w:rFonts w:ascii="Arial" w:hAnsi="Arial" w:cs="Arial"/>
                <w:sz w:val="20"/>
                <w:szCs w:val="20"/>
              </w:rPr>
            </w:pPr>
            <w:r w:rsidRPr="00F47674">
              <w:rPr>
                <w:rFonts w:ascii="Arial" w:hAnsi="Arial" w:cs="Arial"/>
                <w:sz w:val="20"/>
                <w:szCs w:val="20"/>
              </w:rPr>
              <w:t xml:space="preserve">Ausência de </w:t>
            </w:r>
            <w:r w:rsidR="00F47674" w:rsidRPr="00F47674">
              <w:rPr>
                <w:rFonts w:ascii="Arial" w:hAnsi="Arial" w:cs="Arial"/>
                <w:sz w:val="20"/>
                <w:szCs w:val="18"/>
              </w:rPr>
              <w:t>divulgação de seus próprios atos normativos</w:t>
            </w:r>
          </w:p>
        </w:tc>
        <w:tc>
          <w:tcPr>
            <w:tcW w:w="1701" w:type="dxa"/>
          </w:tcPr>
          <w:p w:rsidR="007B5689" w:rsidRPr="00F47674" w:rsidRDefault="00432B90" w:rsidP="006D06A4">
            <w:pPr>
              <w:jc w:val="both"/>
              <w:rPr>
                <w:rFonts w:ascii="Arial" w:hAnsi="Arial" w:cs="Arial"/>
                <w:sz w:val="20"/>
                <w:szCs w:val="20"/>
              </w:rPr>
            </w:pPr>
            <w:r w:rsidRPr="00F47674">
              <w:rPr>
                <w:rFonts w:ascii="Arial" w:hAnsi="Arial" w:cs="Arial"/>
                <w:sz w:val="20"/>
                <w:szCs w:val="20"/>
              </w:rPr>
              <w:t>Obrigatória</w:t>
            </w:r>
          </w:p>
        </w:tc>
        <w:tc>
          <w:tcPr>
            <w:tcW w:w="1276" w:type="dxa"/>
          </w:tcPr>
          <w:p w:rsidR="007B5689" w:rsidRPr="00CC2088" w:rsidRDefault="00CC2088" w:rsidP="006D06A4">
            <w:pPr>
              <w:jc w:val="both"/>
              <w:rPr>
                <w:rFonts w:ascii="Arial" w:hAnsi="Arial" w:cs="Arial"/>
                <w:sz w:val="20"/>
                <w:szCs w:val="20"/>
              </w:rPr>
            </w:pPr>
            <w:r w:rsidRPr="00CC2088">
              <w:rPr>
                <w:rFonts w:ascii="Arial" w:hAnsi="Arial" w:cs="Arial"/>
                <w:sz w:val="20"/>
                <w:szCs w:val="20"/>
              </w:rPr>
              <w:t>39.52.53.55</w:t>
            </w:r>
          </w:p>
        </w:tc>
        <w:tc>
          <w:tcPr>
            <w:tcW w:w="1276" w:type="dxa"/>
          </w:tcPr>
          <w:p w:rsidR="007B5689" w:rsidRPr="00141F45" w:rsidRDefault="007B5689" w:rsidP="00F47674">
            <w:pPr>
              <w:jc w:val="both"/>
              <w:rPr>
                <w:rFonts w:ascii="Arial" w:hAnsi="Arial" w:cs="Arial"/>
                <w:color w:val="FF0000"/>
                <w:sz w:val="20"/>
                <w:szCs w:val="20"/>
              </w:rPr>
            </w:pPr>
            <w:r w:rsidRPr="00F47674">
              <w:rPr>
                <w:rFonts w:ascii="Arial" w:hAnsi="Arial" w:cs="Arial"/>
                <w:sz w:val="20"/>
                <w:szCs w:val="20"/>
              </w:rPr>
              <w:t>0,</w:t>
            </w:r>
            <w:r w:rsidR="00F47674" w:rsidRPr="00F47674">
              <w:rPr>
                <w:rFonts w:ascii="Arial" w:hAnsi="Arial" w:cs="Arial"/>
                <w:sz w:val="20"/>
                <w:szCs w:val="20"/>
              </w:rPr>
              <w:t>538</w:t>
            </w:r>
          </w:p>
        </w:tc>
      </w:tr>
      <w:tr w:rsidR="00F178C9" w:rsidRPr="00F178C9" w:rsidTr="00CB74B7">
        <w:trPr>
          <w:trHeight w:val="412"/>
        </w:trPr>
        <w:tc>
          <w:tcPr>
            <w:tcW w:w="675" w:type="dxa"/>
          </w:tcPr>
          <w:p w:rsidR="007B5689" w:rsidRPr="00F47674" w:rsidRDefault="007B5689" w:rsidP="002B022E">
            <w:pPr>
              <w:jc w:val="both"/>
              <w:rPr>
                <w:rFonts w:ascii="Arial" w:hAnsi="Arial" w:cs="Arial"/>
                <w:sz w:val="20"/>
                <w:szCs w:val="20"/>
              </w:rPr>
            </w:pPr>
            <w:r w:rsidRPr="00F47674">
              <w:rPr>
                <w:rFonts w:ascii="Arial" w:hAnsi="Arial" w:cs="Arial"/>
                <w:sz w:val="20"/>
                <w:szCs w:val="20"/>
              </w:rPr>
              <w:t>90</w:t>
            </w:r>
          </w:p>
        </w:tc>
        <w:tc>
          <w:tcPr>
            <w:tcW w:w="2552" w:type="dxa"/>
            <w:vAlign w:val="center"/>
          </w:tcPr>
          <w:p w:rsidR="007B5689" w:rsidRPr="00F47674" w:rsidRDefault="00F47674">
            <w:pPr>
              <w:rPr>
                <w:rFonts w:ascii="Arial" w:hAnsi="Arial" w:cs="Arial"/>
                <w:sz w:val="20"/>
                <w:szCs w:val="18"/>
              </w:rPr>
            </w:pPr>
            <w:r w:rsidRPr="00F47674">
              <w:rPr>
                <w:rFonts w:ascii="Arial" w:hAnsi="Arial" w:cs="Arial"/>
                <w:sz w:val="20"/>
                <w:szCs w:val="20"/>
              </w:rPr>
              <w:t>Divulga súmulas e pareceres que edita</w:t>
            </w:r>
          </w:p>
        </w:tc>
        <w:tc>
          <w:tcPr>
            <w:tcW w:w="3402" w:type="dxa"/>
          </w:tcPr>
          <w:p w:rsidR="007B5689" w:rsidRPr="00F47674" w:rsidRDefault="007B5689" w:rsidP="00F47674">
            <w:pPr>
              <w:jc w:val="both"/>
              <w:rPr>
                <w:rFonts w:ascii="Arial" w:hAnsi="Arial" w:cs="Arial"/>
                <w:sz w:val="20"/>
                <w:szCs w:val="20"/>
              </w:rPr>
            </w:pPr>
            <w:r w:rsidRPr="00F47674">
              <w:rPr>
                <w:rFonts w:ascii="Arial" w:hAnsi="Arial" w:cs="Arial"/>
                <w:sz w:val="20"/>
                <w:szCs w:val="20"/>
              </w:rPr>
              <w:t xml:space="preserve">Não </w:t>
            </w:r>
            <w:r w:rsidR="00F47674" w:rsidRPr="00F47674">
              <w:rPr>
                <w:rFonts w:ascii="Arial" w:hAnsi="Arial" w:cs="Arial"/>
                <w:sz w:val="20"/>
                <w:szCs w:val="20"/>
              </w:rPr>
              <w:t>divulga súmulas e pareceres que edita</w:t>
            </w:r>
          </w:p>
        </w:tc>
        <w:tc>
          <w:tcPr>
            <w:tcW w:w="2976" w:type="dxa"/>
          </w:tcPr>
          <w:p w:rsidR="007B5689" w:rsidRPr="00F47674" w:rsidRDefault="007B5689" w:rsidP="00F47674">
            <w:pPr>
              <w:jc w:val="both"/>
              <w:rPr>
                <w:rFonts w:ascii="Arial" w:hAnsi="Arial" w:cs="Arial"/>
                <w:sz w:val="20"/>
                <w:szCs w:val="20"/>
              </w:rPr>
            </w:pPr>
            <w:r w:rsidRPr="00F47674">
              <w:rPr>
                <w:rFonts w:ascii="Arial" w:hAnsi="Arial" w:cs="Arial"/>
                <w:sz w:val="20"/>
                <w:szCs w:val="20"/>
              </w:rPr>
              <w:t xml:space="preserve">Ausência </w:t>
            </w:r>
            <w:r w:rsidR="00F47674" w:rsidRPr="00F47674">
              <w:rPr>
                <w:rFonts w:ascii="Arial" w:hAnsi="Arial" w:cs="Arial"/>
                <w:sz w:val="20"/>
                <w:szCs w:val="20"/>
              </w:rPr>
              <w:t>divulgação de súmulas e pareceres que edita</w:t>
            </w:r>
          </w:p>
        </w:tc>
        <w:tc>
          <w:tcPr>
            <w:tcW w:w="1701" w:type="dxa"/>
          </w:tcPr>
          <w:p w:rsidR="007B5689" w:rsidRPr="00F47674" w:rsidRDefault="00432B90" w:rsidP="006D06A4">
            <w:pPr>
              <w:jc w:val="both"/>
              <w:rPr>
                <w:rFonts w:ascii="Arial" w:hAnsi="Arial" w:cs="Arial"/>
                <w:sz w:val="20"/>
                <w:szCs w:val="20"/>
              </w:rPr>
            </w:pPr>
            <w:r w:rsidRPr="00F47674">
              <w:rPr>
                <w:rFonts w:ascii="Arial" w:hAnsi="Arial" w:cs="Arial"/>
                <w:sz w:val="20"/>
                <w:szCs w:val="20"/>
              </w:rPr>
              <w:t>Obrigatória</w:t>
            </w:r>
          </w:p>
        </w:tc>
        <w:tc>
          <w:tcPr>
            <w:tcW w:w="1276" w:type="dxa"/>
          </w:tcPr>
          <w:p w:rsidR="007B5689" w:rsidRPr="00CC2088" w:rsidRDefault="00CC2088" w:rsidP="006D06A4">
            <w:pPr>
              <w:jc w:val="both"/>
              <w:rPr>
                <w:rFonts w:ascii="Arial" w:hAnsi="Arial" w:cs="Arial"/>
                <w:sz w:val="20"/>
                <w:szCs w:val="20"/>
              </w:rPr>
            </w:pPr>
            <w:r w:rsidRPr="00CC2088">
              <w:rPr>
                <w:rFonts w:ascii="Arial" w:hAnsi="Arial" w:cs="Arial"/>
                <w:sz w:val="20"/>
                <w:szCs w:val="20"/>
              </w:rPr>
              <w:t>39.52.53.55</w:t>
            </w:r>
          </w:p>
        </w:tc>
        <w:tc>
          <w:tcPr>
            <w:tcW w:w="1276" w:type="dxa"/>
          </w:tcPr>
          <w:p w:rsidR="007B5689" w:rsidRPr="00F47674" w:rsidRDefault="00F47674" w:rsidP="00432B90">
            <w:pPr>
              <w:jc w:val="both"/>
              <w:rPr>
                <w:rFonts w:ascii="Arial" w:hAnsi="Arial" w:cs="Arial"/>
                <w:sz w:val="20"/>
                <w:szCs w:val="20"/>
              </w:rPr>
            </w:pPr>
            <w:r>
              <w:rPr>
                <w:rFonts w:ascii="Arial" w:hAnsi="Arial" w:cs="Arial"/>
                <w:sz w:val="20"/>
                <w:szCs w:val="20"/>
              </w:rPr>
              <w:t>0,538</w:t>
            </w:r>
          </w:p>
        </w:tc>
      </w:tr>
      <w:tr w:rsidR="00F178C9" w:rsidRPr="00F178C9" w:rsidTr="00CB74B7">
        <w:trPr>
          <w:trHeight w:val="412"/>
        </w:trPr>
        <w:tc>
          <w:tcPr>
            <w:tcW w:w="675" w:type="dxa"/>
          </w:tcPr>
          <w:p w:rsidR="007B5689" w:rsidRPr="005F6438" w:rsidRDefault="007B5689" w:rsidP="002B022E">
            <w:pPr>
              <w:jc w:val="both"/>
              <w:rPr>
                <w:rFonts w:ascii="Arial" w:hAnsi="Arial" w:cs="Arial"/>
                <w:sz w:val="20"/>
                <w:szCs w:val="20"/>
              </w:rPr>
            </w:pPr>
            <w:r w:rsidRPr="005F6438">
              <w:rPr>
                <w:rFonts w:ascii="Arial" w:hAnsi="Arial" w:cs="Arial"/>
                <w:sz w:val="20"/>
                <w:szCs w:val="20"/>
              </w:rPr>
              <w:t>91</w:t>
            </w:r>
          </w:p>
        </w:tc>
        <w:tc>
          <w:tcPr>
            <w:tcW w:w="2552" w:type="dxa"/>
            <w:vAlign w:val="center"/>
          </w:tcPr>
          <w:p w:rsidR="007B5689" w:rsidRPr="005F6438" w:rsidRDefault="005F6438">
            <w:pPr>
              <w:rPr>
                <w:rFonts w:ascii="Arial" w:hAnsi="Arial" w:cs="Arial"/>
                <w:sz w:val="20"/>
                <w:szCs w:val="18"/>
              </w:rPr>
            </w:pPr>
            <w:r w:rsidRPr="005F6438">
              <w:rPr>
                <w:rFonts w:ascii="Arial" w:hAnsi="Arial" w:cs="Arial"/>
                <w:sz w:val="20"/>
                <w:szCs w:val="18"/>
              </w:rPr>
              <w:t xml:space="preserve">Divulga informações técnicas de cunho </w:t>
            </w:r>
            <w:proofErr w:type="spellStart"/>
            <w:r w:rsidRPr="005F6438">
              <w:rPr>
                <w:rFonts w:ascii="Arial" w:hAnsi="Arial" w:cs="Arial"/>
                <w:sz w:val="20"/>
                <w:szCs w:val="18"/>
              </w:rPr>
              <w:t>orientativo</w:t>
            </w:r>
            <w:proofErr w:type="spellEnd"/>
            <w:r w:rsidR="007B5689" w:rsidRPr="005F6438">
              <w:rPr>
                <w:rFonts w:ascii="Arial" w:hAnsi="Arial" w:cs="Arial"/>
                <w:sz w:val="20"/>
                <w:szCs w:val="18"/>
              </w:rPr>
              <w:t>.</w:t>
            </w:r>
          </w:p>
        </w:tc>
        <w:tc>
          <w:tcPr>
            <w:tcW w:w="3402" w:type="dxa"/>
          </w:tcPr>
          <w:p w:rsidR="007B5689" w:rsidRPr="005F6438" w:rsidRDefault="007B5689" w:rsidP="00432B90">
            <w:pPr>
              <w:jc w:val="both"/>
              <w:rPr>
                <w:rFonts w:ascii="Arial" w:hAnsi="Arial" w:cs="Arial"/>
                <w:sz w:val="20"/>
                <w:szCs w:val="20"/>
              </w:rPr>
            </w:pPr>
            <w:r w:rsidRPr="005F6438">
              <w:rPr>
                <w:rFonts w:ascii="Arial" w:hAnsi="Arial" w:cs="Arial"/>
                <w:sz w:val="20"/>
                <w:szCs w:val="20"/>
              </w:rPr>
              <w:t xml:space="preserve">Não </w:t>
            </w:r>
            <w:r w:rsidR="00432B90" w:rsidRPr="005F6438">
              <w:rPr>
                <w:rFonts w:ascii="Arial" w:hAnsi="Arial" w:cs="Arial"/>
                <w:sz w:val="20"/>
                <w:szCs w:val="20"/>
              </w:rPr>
              <w:t xml:space="preserve">divulga </w:t>
            </w:r>
            <w:r w:rsidR="005F6438" w:rsidRPr="005F6438">
              <w:rPr>
                <w:rFonts w:ascii="Arial" w:hAnsi="Arial" w:cs="Arial"/>
                <w:sz w:val="20"/>
                <w:szCs w:val="18"/>
              </w:rPr>
              <w:t xml:space="preserve">informações técnicas de cunho </w:t>
            </w:r>
            <w:proofErr w:type="spellStart"/>
            <w:r w:rsidR="005F6438" w:rsidRPr="005F6438">
              <w:rPr>
                <w:rFonts w:ascii="Arial" w:hAnsi="Arial" w:cs="Arial"/>
                <w:sz w:val="20"/>
                <w:szCs w:val="18"/>
              </w:rPr>
              <w:t>orientativo</w:t>
            </w:r>
            <w:proofErr w:type="spellEnd"/>
            <w:proofErr w:type="gramStart"/>
            <w:r w:rsidR="005F6438" w:rsidRPr="005F6438">
              <w:rPr>
                <w:rFonts w:ascii="Arial" w:hAnsi="Arial" w:cs="Arial"/>
                <w:sz w:val="20"/>
                <w:szCs w:val="18"/>
              </w:rPr>
              <w:t>.</w:t>
            </w:r>
            <w:r w:rsidRPr="005F6438">
              <w:rPr>
                <w:rFonts w:ascii="Arial" w:hAnsi="Arial" w:cs="Arial"/>
                <w:sz w:val="20"/>
                <w:szCs w:val="20"/>
              </w:rPr>
              <w:t>.</w:t>
            </w:r>
            <w:proofErr w:type="gramEnd"/>
          </w:p>
        </w:tc>
        <w:tc>
          <w:tcPr>
            <w:tcW w:w="2976" w:type="dxa"/>
          </w:tcPr>
          <w:p w:rsidR="007B5689" w:rsidRPr="005F6438" w:rsidRDefault="007B5689" w:rsidP="00432B90">
            <w:pPr>
              <w:jc w:val="both"/>
              <w:rPr>
                <w:rFonts w:ascii="Arial" w:hAnsi="Arial" w:cs="Arial"/>
                <w:sz w:val="20"/>
                <w:szCs w:val="20"/>
              </w:rPr>
            </w:pPr>
            <w:r w:rsidRPr="005F6438">
              <w:rPr>
                <w:rFonts w:ascii="Arial" w:hAnsi="Arial" w:cs="Arial"/>
                <w:sz w:val="20"/>
                <w:szCs w:val="20"/>
              </w:rPr>
              <w:t xml:space="preserve">Ausência de </w:t>
            </w:r>
            <w:r w:rsidR="005F6438" w:rsidRPr="005F6438">
              <w:rPr>
                <w:rFonts w:ascii="Arial" w:hAnsi="Arial" w:cs="Arial"/>
                <w:sz w:val="20"/>
                <w:szCs w:val="18"/>
              </w:rPr>
              <w:t xml:space="preserve">informações técnicas de cunho </w:t>
            </w:r>
            <w:proofErr w:type="spellStart"/>
            <w:r w:rsidR="005F6438" w:rsidRPr="005F6438">
              <w:rPr>
                <w:rFonts w:ascii="Arial" w:hAnsi="Arial" w:cs="Arial"/>
                <w:sz w:val="20"/>
                <w:szCs w:val="18"/>
              </w:rPr>
              <w:t>orientativo</w:t>
            </w:r>
            <w:proofErr w:type="spellEnd"/>
            <w:proofErr w:type="gramStart"/>
            <w:r w:rsidR="005F6438" w:rsidRPr="005F6438">
              <w:rPr>
                <w:rFonts w:ascii="Arial" w:hAnsi="Arial" w:cs="Arial"/>
                <w:sz w:val="20"/>
                <w:szCs w:val="18"/>
              </w:rPr>
              <w:t>.</w:t>
            </w:r>
            <w:r w:rsidRPr="005F6438">
              <w:rPr>
                <w:rFonts w:ascii="Arial" w:hAnsi="Arial" w:cs="Arial"/>
                <w:sz w:val="20"/>
                <w:szCs w:val="20"/>
              </w:rPr>
              <w:t>.</w:t>
            </w:r>
            <w:proofErr w:type="gramEnd"/>
          </w:p>
        </w:tc>
        <w:tc>
          <w:tcPr>
            <w:tcW w:w="1701" w:type="dxa"/>
          </w:tcPr>
          <w:p w:rsidR="007B5689" w:rsidRPr="005F6438" w:rsidRDefault="00432B90" w:rsidP="006D06A4">
            <w:pPr>
              <w:jc w:val="both"/>
              <w:rPr>
                <w:rFonts w:ascii="Arial" w:hAnsi="Arial" w:cs="Arial"/>
                <w:sz w:val="20"/>
                <w:szCs w:val="20"/>
              </w:rPr>
            </w:pPr>
            <w:r w:rsidRPr="005F6438">
              <w:rPr>
                <w:rFonts w:ascii="Arial" w:hAnsi="Arial" w:cs="Arial"/>
                <w:sz w:val="20"/>
                <w:szCs w:val="20"/>
              </w:rPr>
              <w:t>Obrigatória</w:t>
            </w:r>
          </w:p>
        </w:tc>
        <w:tc>
          <w:tcPr>
            <w:tcW w:w="1276" w:type="dxa"/>
          </w:tcPr>
          <w:p w:rsidR="007B5689" w:rsidRPr="00CC2088" w:rsidRDefault="00CC2088" w:rsidP="006D06A4">
            <w:pPr>
              <w:jc w:val="both"/>
              <w:rPr>
                <w:rFonts w:ascii="Arial" w:hAnsi="Arial" w:cs="Arial"/>
                <w:sz w:val="20"/>
                <w:szCs w:val="20"/>
              </w:rPr>
            </w:pPr>
            <w:r w:rsidRPr="00CC2088">
              <w:rPr>
                <w:rFonts w:ascii="Arial" w:hAnsi="Arial" w:cs="Arial"/>
                <w:sz w:val="20"/>
                <w:szCs w:val="20"/>
              </w:rPr>
              <w:t>39.52.53.55</w:t>
            </w:r>
          </w:p>
        </w:tc>
        <w:tc>
          <w:tcPr>
            <w:tcW w:w="1276" w:type="dxa"/>
          </w:tcPr>
          <w:p w:rsidR="007B5689" w:rsidRPr="00141F45" w:rsidRDefault="005F6438" w:rsidP="00432B90">
            <w:pPr>
              <w:jc w:val="both"/>
              <w:rPr>
                <w:rFonts w:ascii="Arial" w:hAnsi="Arial" w:cs="Arial"/>
                <w:color w:val="FF0000"/>
                <w:sz w:val="20"/>
                <w:szCs w:val="20"/>
              </w:rPr>
            </w:pPr>
            <w:r w:rsidRPr="005F6438">
              <w:rPr>
                <w:rFonts w:ascii="Arial" w:hAnsi="Arial" w:cs="Arial"/>
                <w:sz w:val="20"/>
                <w:szCs w:val="20"/>
              </w:rPr>
              <w:t>0,538</w:t>
            </w:r>
          </w:p>
        </w:tc>
      </w:tr>
      <w:tr w:rsidR="00F178C9" w:rsidRPr="00F178C9" w:rsidTr="00CB74B7">
        <w:trPr>
          <w:trHeight w:val="412"/>
        </w:trPr>
        <w:tc>
          <w:tcPr>
            <w:tcW w:w="675" w:type="dxa"/>
          </w:tcPr>
          <w:p w:rsidR="007B5689" w:rsidRPr="005F6438" w:rsidRDefault="007B5689" w:rsidP="002B022E">
            <w:pPr>
              <w:jc w:val="both"/>
              <w:rPr>
                <w:rFonts w:ascii="Arial" w:hAnsi="Arial" w:cs="Arial"/>
                <w:sz w:val="20"/>
                <w:szCs w:val="20"/>
              </w:rPr>
            </w:pPr>
            <w:r w:rsidRPr="005F6438">
              <w:rPr>
                <w:rFonts w:ascii="Arial" w:hAnsi="Arial" w:cs="Arial"/>
                <w:sz w:val="20"/>
                <w:szCs w:val="20"/>
              </w:rPr>
              <w:t>92</w:t>
            </w:r>
          </w:p>
        </w:tc>
        <w:tc>
          <w:tcPr>
            <w:tcW w:w="2552" w:type="dxa"/>
            <w:vAlign w:val="center"/>
          </w:tcPr>
          <w:p w:rsidR="007B5689" w:rsidRPr="005F6438" w:rsidRDefault="005F6438">
            <w:pPr>
              <w:rPr>
                <w:rFonts w:ascii="Arial" w:hAnsi="Arial" w:cs="Arial"/>
                <w:sz w:val="20"/>
                <w:szCs w:val="18"/>
              </w:rPr>
            </w:pPr>
            <w:r w:rsidRPr="005F6438">
              <w:rPr>
                <w:rFonts w:ascii="Arial" w:hAnsi="Arial" w:cs="Arial"/>
                <w:sz w:val="20"/>
                <w:szCs w:val="18"/>
              </w:rPr>
              <w:t>Divulga ata das sessões de julgamento/deliberativas</w:t>
            </w:r>
          </w:p>
        </w:tc>
        <w:tc>
          <w:tcPr>
            <w:tcW w:w="3402" w:type="dxa"/>
          </w:tcPr>
          <w:p w:rsidR="007B5689" w:rsidRPr="005F6438" w:rsidRDefault="007B5689" w:rsidP="005F6438">
            <w:pPr>
              <w:jc w:val="both"/>
              <w:rPr>
                <w:rFonts w:ascii="Arial" w:hAnsi="Arial" w:cs="Arial"/>
                <w:sz w:val="20"/>
                <w:szCs w:val="20"/>
              </w:rPr>
            </w:pPr>
            <w:r w:rsidRPr="005F6438">
              <w:rPr>
                <w:rFonts w:ascii="Arial" w:hAnsi="Arial" w:cs="Arial"/>
                <w:sz w:val="20"/>
                <w:szCs w:val="20"/>
              </w:rPr>
              <w:t xml:space="preserve">Não </w:t>
            </w:r>
            <w:r w:rsidR="005F6438" w:rsidRPr="005F6438">
              <w:rPr>
                <w:rFonts w:ascii="Arial" w:hAnsi="Arial" w:cs="Arial"/>
                <w:sz w:val="20"/>
                <w:szCs w:val="20"/>
              </w:rPr>
              <w:t>divulga ata das sessões de julgamento/deliberativas</w:t>
            </w:r>
          </w:p>
        </w:tc>
        <w:tc>
          <w:tcPr>
            <w:tcW w:w="2976" w:type="dxa"/>
          </w:tcPr>
          <w:p w:rsidR="007B5689" w:rsidRPr="005F6438" w:rsidRDefault="007B5689" w:rsidP="005F6438">
            <w:pPr>
              <w:jc w:val="both"/>
              <w:rPr>
                <w:rFonts w:ascii="Arial" w:hAnsi="Arial" w:cs="Arial"/>
                <w:sz w:val="20"/>
                <w:szCs w:val="20"/>
              </w:rPr>
            </w:pPr>
            <w:r w:rsidRPr="005F6438">
              <w:rPr>
                <w:rFonts w:ascii="Arial" w:hAnsi="Arial" w:cs="Arial"/>
                <w:sz w:val="20"/>
                <w:szCs w:val="20"/>
              </w:rPr>
              <w:t xml:space="preserve">Ausência de </w:t>
            </w:r>
            <w:r w:rsidR="005F6438" w:rsidRPr="005F6438">
              <w:rPr>
                <w:rFonts w:ascii="Arial" w:hAnsi="Arial" w:cs="Arial"/>
                <w:sz w:val="20"/>
                <w:szCs w:val="20"/>
              </w:rPr>
              <w:t>divulgação de ata das sessões de julgamento/deliberativas</w:t>
            </w:r>
          </w:p>
        </w:tc>
        <w:tc>
          <w:tcPr>
            <w:tcW w:w="1701" w:type="dxa"/>
          </w:tcPr>
          <w:p w:rsidR="007B5689" w:rsidRPr="005F6438" w:rsidRDefault="005F6438" w:rsidP="006D06A4">
            <w:pPr>
              <w:jc w:val="both"/>
              <w:rPr>
                <w:rFonts w:ascii="Arial" w:hAnsi="Arial" w:cs="Arial"/>
                <w:sz w:val="20"/>
                <w:szCs w:val="20"/>
              </w:rPr>
            </w:pPr>
            <w:r w:rsidRPr="005F6438">
              <w:rPr>
                <w:rFonts w:ascii="Arial" w:hAnsi="Arial" w:cs="Arial"/>
                <w:sz w:val="20"/>
                <w:szCs w:val="20"/>
              </w:rPr>
              <w:t>Recomendada</w:t>
            </w:r>
          </w:p>
        </w:tc>
        <w:tc>
          <w:tcPr>
            <w:tcW w:w="1276" w:type="dxa"/>
          </w:tcPr>
          <w:p w:rsidR="007B5689"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7B5689" w:rsidRPr="00141F45" w:rsidRDefault="005F6438" w:rsidP="0092750F">
            <w:pPr>
              <w:jc w:val="both"/>
              <w:rPr>
                <w:rFonts w:ascii="Arial" w:hAnsi="Arial" w:cs="Arial"/>
                <w:color w:val="FF0000"/>
                <w:sz w:val="20"/>
                <w:szCs w:val="20"/>
              </w:rPr>
            </w:pPr>
            <w:r w:rsidRPr="005F6438">
              <w:rPr>
                <w:rFonts w:ascii="Arial" w:hAnsi="Arial" w:cs="Arial"/>
                <w:sz w:val="20"/>
                <w:szCs w:val="20"/>
              </w:rPr>
              <w:t>0,926</w:t>
            </w:r>
          </w:p>
        </w:tc>
      </w:tr>
      <w:tr w:rsidR="00F178C9" w:rsidRPr="00F178C9" w:rsidTr="00CB74B7">
        <w:trPr>
          <w:trHeight w:val="412"/>
        </w:trPr>
        <w:tc>
          <w:tcPr>
            <w:tcW w:w="675" w:type="dxa"/>
          </w:tcPr>
          <w:p w:rsidR="007B5689" w:rsidRPr="003D4262" w:rsidRDefault="007B5689" w:rsidP="002B022E">
            <w:pPr>
              <w:jc w:val="both"/>
              <w:rPr>
                <w:rFonts w:ascii="Arial" w:hAnsi="Arial" w:cs="Arial"/>
                <w:sz w:val="20"/>
                <w:szCs w:val="20"/>
              </w:rPr>
            </w:pPr>
            <w:r w:rsidRPr="003D4262">
              <w:rPr>
                <w:rFonts w:ascii="Arial" w:hAnsi="Arial" w:cs="Arial"/>
                <w:sz w:val="20"/>
                <w:szCs w:val="20"/>
              </w:rPr>
              <w:t>93</w:t>
            </w:r>
          </w:p>
        </w:tc>
        <w:tc>
          <w:tcPr>
            <w:tcW w:w="2552" w:type="dxa"/>
            <w:vAlign w:val="center"/>
          </w:tcPr>
          <w:p w:rsidR="007B5689" w:rsidRPr="003D4262" w:rsidRDefault="003D4262">
            <w:pPr>
              <w:rPr>
                <w:rFonts w:ascii="Arial" w:hAnsi="Arial" w:cs="Arial"/>
                <w:sz w:val="20"/>
                <w:szCs w:val="18"/>
              </w:rPr>
            </w:pPr>
            <w:r w:rsidRPr="003D4262">
              <w:rPr>
                <w:rFonts w:ascii="Arial" w:hAnsi="Arial" w:cs="Arial"/>
                <w:sz w:val="20"/>
                <w:szCs w:val="18"/>
              </w:rPr>
              <w:t>Informa a respeito de montante de despesas irregulares prevenidas (economia gerada com ações preventivas)</w:t>
            </w:r>
          </w:p>
        </w:tc>
        <w:tc>
          <w:tcPr>
            <w:tcW w:w="3402" w:type="dxa"/>
          </w:tcPr>
          <w:p w:rsidR="007B5689" w:rsidRPr="003D4262" w:rsidRDefault="007B5689" w:rsidP="003D4262">
            <w:pPr>
              <w:jc w:val="both"/>
              <w:rPr>
                <w:rFonts w:ascii="Arial" w:hAnsi="Arial" w:cs="Arial"/>
                <w:sz w:val="20"/>
                <w:szCs w:val="20"/>
              </w:rPr>
            </w:pPr>
            <w:r w:rsidRPr="003D4262">
              <w:rPr>
                <w:rFonts w:ascii="Arial" w:hAnsi="Arial" w:cs="Arial"/>
                <w:sz w:val="20"/>
                <w:szCs w:val="20"/>
              </w:rPr>
              <w:t xml:space="preserve">Não </w:t>
            </w:r>
            <w:r w:rsidR="003D4262" w:rsidRPr="003D4262">
              <w:rPr>
                <w:rFonts w:ascii="Arial" w:hAnsi="Arial" w:cs="Arial"/>
                <w:sz w:val="20"/>
                <w:szCs w:val="20"/>
              </w:rPr>
              <w:t>informa a respeito de montante de despesas irregulares prevenidas (economia gerada com ações preventivas)</w:t>
            </w:r>
          </w:p>
        </w:tc>
        <w:tc>
          <w:tcPr>
            <w:tcW w:w="2976" w:type="dxa"/>
          </w:tcPr>
          <w:p w:rsidR="007B5689" w:rsidRPr="003D4262" w:rsidRDefault="007B5689" w:rsidP="003D4262">
            <w:pPr>
              <w:jc w:val="both"/>
              <w:rPr>
                <w:rFonts w:ascii="Arial" w:hAnsi="Arial" w:cs="Arial"/>
                <w:sz w:val="20"/>
                <w:szCs w:val="20"/>
              </w:rPr>
            </w:pPr>
            <w:r w:rsidRPr="003D4262">
              <w:rPr>
                <w:rFonts w:ascii="Arial" w:hAnsi="Arial" w:cs="Arial"/>
                <w:sz w:val="20"/>
                <w:szCs w:val="20"/>
              </w:rPr>
              <w:t xml:space="preserve">Ausência de </w:t>
            </w:r>
            <w:r w:rsidR="003D4262" w:rsidRPr="003D4262">
              <w:rPr>
                <w:rFonts w:ascii="Arial" w:hAnsi="Arial" w:cs="Arial"/>
                <w:sz w:val="20"/>
                <w:szCs w:val="20"/>
              </w:rPr>
              <w:t>divulgação de</w:t>
            </w:r>
            <w:proofErr w:type="gramStart"/>
            <w:r w:rsidR="003D4262" w:rsidRPr="003D4262">
              <w:rPr>
                <w:rFonts w:ascii="Arial" w:hAnsi="Arial" w:cs="Arial"/>
                <w:sz w:val="20"/>
                <w:szCs w:val="20"/>
              </w:rPr>
              <w:t xml:space="preserve">  </w:t>
            </w:r>
            <w:proofErr w:type="gramEnd"/>
            <w:r w:rsidR="003D4262" w:rsidRPr="003D4262">
              <w:rPr>
                <w:rFonts w:ascii="Arial" w:hAnsi="Arial" w:cs="Arial"/>
                <w:sz w:val="20"/>
                <w:szCs w:val="20"/>
              </w:rPr>
              <w:t>montante de despesas irregulares prevenidas (economia gerada com ações preventivas)</w:t>
            </w:r>
          </w:p>
        </w:tc>
        <w:tc>
          <w:tcPr>
            <w:tcW w:w="1701" w:type="dxa"/>
          </w:tcPr>
          <w:p w:rsidR="007B5689" w:rsidRPr="003D4262" w:rsidRDefault="003D4262" w:rsidP="006D06A4">
            <w:pPr>
              <w:jc w:val="both"/>
              <w:rPr>
                <w:rFonts w:ascii="Arial" w:hAnsi="Arial" w:cs="Arial"/>
                <w:sz w:val="20"/>
                <w:szCs w:val="20"/>
              </w:rPr>
            </w:pPr>
            <w:r w:rsidRPr="003D4262">
              <w:rPr>
                <w:rFonts w:ascii="Arial" w:hAnsi="Arial" w:cs="Arial"/>
                <w:sz w:val="20"/>
                <w:szCs w:val="20"/>
              </w:rPr>
              <w:t>Recomendada</w:t>
            </w:r>
          </w:p>
        </w:tc>
        <w:tc>
          <w:tcPr>
            <w:tcW w:w="1276" w:type="dxa"/>
          </w:tcPr>
          <w:p w:rsidR="007B5689"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7B5689" w:rsidRPr="00141F45" w:rsidRDefault="007B5689" w:rsidP="003D4262">
            <w:pPr>
              <w:jc w:val="both"/>
              <w:rPr>
                <w:rFonts w:ascii="Arial" w:hAnsi="Arial" w:cs="Arial"/>
                <w:color w:val="FF0000"/>
                <w:sz w:val="20"/>
                <w:szCs w:val="20"/>
              </w:rPr>
            </w:pPr>
            <w:r w:rsidRPr="003D4262">
              <w:rPr>
                <w:rFonts w:ascii="Arial" w:hAnsi="Arial" w:cs="Arial"/>
                <w:sz w:val="20"/>
                <w:szCs w:val="20"/>
              </w:rPr>
              <w:t>0,</w:t>
            </w:r>
            <w:r w:rsidR="003D4262" w:rsidRPr="003D4262">
              <w:rPr>
                <w:rFonts w:ascii="Arial" w:hAnsi="Arial" w:cs="Arial"/>
                <w:sz w:val="20"/>
                <w:szCs w:val="20"/>
              </w:rPr>
              <w:t>926</w:t>
            </w:r>
          </w:p>
        </w:tc>
      </w:tr>
      <w:tr w:rsidR="00F178C9" w:rsidRPr="00F178C9" w:rsidTr="00CB74B7">
        <w:trPr>
          <w:trHeight w:val="412"/>
        </w:trPr>
        <w:tc>
          <w:tcPr>
            <w:tcW w:w="675" w:type="dxa"/>
          </w:tcPr>
          <w:p w:rsidR="007B5689" w:rsidRPr="00170542" w:rsidRDefault="007B5689" w:rsidP="002B022E">
            <w:pPr>
              <w:jc w:val="both"/>
              <w:rPr>
                <w:rFonts w:ascii="Arial" w:hAnsi="Arial" w:cs="Arial"/>
                <w:sz w:val="20"/>
                <w:szCs w:val="20"/>
              </w:rPr>
            </w:pPr>
            <w:r w:rsidRPr="00170542">
              <w:rPr>
                <w:rFonts w:ascii="Arial" w:hAnsi="Arial" w:cs="Arial"/>
                <w:sz w:val="20"/>
                <w:szCs w:val="20"/>
              </w:rPr>
              <w:t>94</w:t>
            </w:r>
          </w:p>
        </w:tc>
        <w:tc>
          <w:tcPr>
            <w:tcW w:w="2552" w:type="dxa"/>
            <w:vAlign w:val="center"/>
          </w:tcPr>
          <w:p w:rsidR="007B5689" w:rsidRPr="00170542" w:rsidRDefault="00170542">
            <w:pPr>
              <w:rPr>
                <w:rFonts w:ascii="Arial" w:hAnsi="Arial" w:cs="Arial"/>
                <w:sz w:val="20"/>
                <w:szCs w:val="18"/>
              </w:rPr>
            </w:pPr>
            <w:r w:rsidRPr="00170542">
              <w:rPr>
                <w:rFonts w:ascii="Arial" w:hAnsi="Arial" w:cs="Arial"/>
                <w:sz w:val="20"/>
                <w:szCs w:val="18"/>
              </w:rPr>
              <w:t>Informa sobre valor das condenações (débitos)</w:t>
            </w:r>
          </w:p>
        </w:tc>
        <w:tc>
          <w:tcPr>
            <w:tcW w:w="3402" w:type="dxa"/>
          </w:tcPr>
          <w:p w:rsidR="007B5689" w:rsidRPr="00170542" w:rsidRDefault="007B5689" w:rsidP="00170542">
            <w:pPr>
              <w:jc w:val="both"/>
              <w:rPr>
                <w:rFonts w:ascii="Arial" w:hAnsi="Arial" w:cs="Arial"/>
                <w:sz w:val="20"/>
                <w:szCs w:val="20"/>
              </w:rPr>
            </w:pPr>
            <w:r w:rsidRPr="00170542">
              <w:rPr>
                <w:rFonts w:ascii="Arial" w:hAnsi="Arial" w:cs="Arial"/>
                <w:sz w:val="20"/>
                <w:szCs w:val="20"/>
              </w:rPr>
              <w:t xml:space="preserve">Não </w:t>
            </w:r>
            <w:r w:rsidR="00170542" w:rsidRPr="00170542">
              <w:rPr>
                <w:rFonts w:ascii="Arial" w:hAnsi="Arial" w:cs="Arial"/>
                <w:sz w:val="20"/>
                <w:szCs w:val="20"/>
              </w:rPr>
              <w:t>informa sobre valor das condenações (débitos)</w:t>
            </w:r>
          </w:p>
        </w:tc>
        <w:tc>
          <w:tcPr>
            <w:tcW w:w="2976" w:type="dxa"/>
          </w:tcPr>
          <w:p w:rsidR="007B5689" w:rsidRPr="00170542" w:rsidRDefault="007B5689" w:rsidP="00170542">
            <w:pPr>
              <w:jc w:val="both"/>
              <w:rPr>
                <w:rFonts w:ascii="Arial" w:hAnsi="Arial" w:cs="Arial"/>
                <w:sz w:val="20"/>
                <w:szCs w:val="20"/>
              </w:rPr>
            </w:pPr>
            <w:r w:rsidRPr="00170542">
              <w:rPr>
                <w:rFonts w:ascii="Arial" w:hAnsi="Arial" w:cs="Arial"/>
                <w:sz w:val="20"/>
                <w:szCs w:val="20"/>
              </w:rPr>
              <w:t xml:space="preserve">Ausência </w:t>
            </w:r>
            <w:r w:rsidR="00170542" w:rsidRPr="00170542">
              <w:rPr>
                <w:rFonts w:ascii="Arial" w:hAnsi="Arial" w:cs="Arial"/>
                <w:sz w:val="20"/>
                <w:szCs w:val="20"/>
              </w:rPr>
              <w:t>informação sobre valor das condenações (débitos)</w:t>
            </w:r>
          </w:p>
        </w:tc>
        <w:tc>
          <w:tcPr>
            <w:tcW w:w="1701" w:type="dxa"/>
          </w:tcPr>
          <w:p w:rsidR="007B5689" w:rsidRPr="00141F45" w:rsidRDefault="00170542" w:rsidP="006D06A4">
            <w:pPr>
              <w:jc w:val="both"/>
              <w:rPr>
                <w:rFonts w:ascii="Arial" w:hAnsi="Arial" w:cs="Arial"/>
                <w:color w:val="FF0000"/>
                <w:sz w:val="20"/>
                <w:szCs w:val="20"/>
              </w:rPr>
            </w:pPr>
            <w:r w:rsidRPr="00170542">
              <w:rPr>
                <w:rFonts w:ascii="Arial" w:hAnsi="Arial" w:cs="Arial"/>
                <w:sz w:val="20"/>
                <w:szCs w:val="20"/>
              </w:rPr>
              <w:t>Recomendada</w:t>
            </w:r>
          </w:p>
        </w:tc>
        <w:tc>
          <w:tcPr>
            <w:tcW w:w="1276" w:type="dxa"/>
          </w:tcPr>
          <w:p w:rsidR="007B5689"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7B5689" w:rsidRPr="00141F45" w:rsidRDefault="00170542" w:rsidP="00284DC6">
            <w:pPr>
              <w:jc w:val="both"/>
              <w:rPr>
                <w:rFonts w:ascii="Arial" w:hAnsi="Arial" w:cs="Arial"/>
                <w:color w:val="FF0000"/>
                <w:sz w:val="20"/>
                <w:szCs w:val="20"/>
              </w:rPr>
            </w:pPr>
            <w:r w:rsidRPr="003D4262">
              <w:rPr>
                <w:rFonts w:ascii="Arial" w:hAnsi="Arial" w:cs="Arial"/>
                <w:sz w:val="20"/>
                <w:szCs w:val="20"/>
              </w:rPr>
              <w:t>0,926</w:t>
            </w:r>
          </w:p>
        </w:tc>
      </w:tr>
      <w:tr w:rsidR="00F178C9" w:rsidRPr="00F178C9" w:rsidTr="00CB74B7">
        <w:trPr>
          <w:trHeight w:val="412"/>
        </w:trPr>
        <w:tc>
          <w:tcPr>
            <w:tcW w:w="675" w:type="dxa"/>
          </w:tcPr>
          <w:p w:rsidR="007B5689" w:rsidRPr="00FA08B0" w:rsidRDefault="007B5689" w:rsidP="002B022E">
            <w:pPr>
              <w:jc w:val="both"/>
              <w:rPr>
                <w:rFonts w:ascii="Arial" w:hAnsi="Arial" w:cs="Arial"/>
                <w:sz w:val="20"/>
                <w:szCs w:val="20"/>
              </w:rPr>
            </w:pPr>
            <w:r w:rsidRPr="00FA08B0">
              <w:rPr>
                <w:rFonts w:ascii="Arial" w:hAnsi="Arial" w:cs="Arial"/>
                <w:sz w:val="20"/>
                <w:szCs w:val="20"/>
              </w:rPr>
              <w:t>95</w:t>
            </w:r>
          </w:p>
        </w:tc>
        <w:tc>
          <w:tcPr>
            <w:tcW w:w="2552" w:type="dxa"/>
            <w:vAlign w:val="center"/>
          </w:tcPr>
          <w:p w:rsidR="007B5689" w:rsidRPr="00FA08B0" w:rsidRDefault="00170542" w:rsidP="00265EBD">
            <w:pPr>
              <w:rPr>
                <w:rFonts w:ascii="Arial" w:hAnsi="Arial" w:cs="Arial"/>
                <w:sz w:val="20"/>
                <w:szCs w:val="18"/>
              </w:rPr>
            </w:pPr>
            <w:r w:rsidRPr="00FA08B0">
              <w:rPr>
                <w:rFonts w:ascii="Arial" w:hAnsi="Arial" w:cs="Arial"/>
                <w:sz w:val="20"/>
                <w:szCs w:val="18"/>
              </w:rPr>
              <w:t>Informa sobre valor das condenações (multas aplicadas)</w:t>
            </w:r>
          </w:p>
        </w:tc>
        <w:tc>
          <w:tcPr>
            <w:tcW w:w="3402" w:type="dxa"/>
          </w:tcPr>
          <w:p w:rsidR="007B5689" w:rsidRPr="00FA08B0" w:rsidRDefault="007B5689" w:rsidP="00170542">
            <w:pPr>
              <w:jc w:val="both"/>
              <w:rPr>
                <w:rFonts w:ascii="Arial" w:hAnsi="Arial" w:cs="Arial"/>
                <w:sz w:val="20"/>
                <w:szCs w:val="20"/>
              </w:rPr>
            </w:pPr>
            <w:r w:rsidRPr="00FA08B0">
              <w:rPr>
                <w:rFonts w:ascii="Arial" w:hAnsi="Arial" w:cs="Arial"/>
                <w:sz w:val="20"/>
                <w:szCs w:val="20"/>
              </w:rPr>
              <w:t xml:space="preserve">Não </w:t>
            </w:r>
            <w:r w:rsidR="00170542" w:rsidRPr="00FA08B0">
              <w:rPr>
                <w:rFonts w:ascii="Arial" w:hAnsi="Arial" w:cs="Arial"/>
                <w:sz w:val="20"/>
                <w:szCs w:val="20"/>
              </w:rPr>
              <w:t>informa sobre valor das condenações (multas aplicadas)</w:t>
            </w:r>
          </w:p>
        </w:tc>
        <w:tc>
          <w:tcPr>
            <w:tcW w:w="2976" w:type="dxa"/>
          </w:tcPr>
          <w:p w:rsidR="007B5689" w:rsidRPr="00FA08B0" w:rsidRDefault="007B5689" w:rsidP="00FA08B0">
            <w:pPr>
              <w:jc w:val="both"/>
              <w:rPr>
                <w:rFonts w:ascii="Arial" w:hAnsi="Arial" w:cs="Arial"/>
                <w:sz w:val="20"/>
                <w:szCs w:val="20"/>
              </w:rPr>
            </w:pPr>
            <w:r w:rsidRPr="00FA08B0">
              <w:rPr>
                <w:rFonts w:ascii="Arial" w:hAnsi="Arial" w:cs="Arial"/>
                <w:sz w:val="20"/>
                <w:szCs w:val="20"/>
              </w:rPr>
              <w:t xml:space="preserve">Ausência </w:t>
            </w:r>
            <w:r w:rsidR="00FA08B0" w:rsidRPr="00FA08B0">
              <w:rPr>
                <w:rFonts w:ascii="Arial" w:hAnsi="Arial" w:cs="Arial"/>
                <w:sz w:val="20"/>
                <w:szCs w:val="20"/>
              </w:rPr>
              <w:t>informação sobre valor das condenações (multas aplicadas)</w:t>
            </w:r>
          </w:p>
        </w:tc>
        <w:tc>
          <w:tcPr>
            <w:tcW w:w="1701" w:type="dxa"/>
          </w:tcPr>
          <w:p w:rsidR="007B5689" w:rsidRPr="00FA08B0" w:rsidRDefault="00FA08B0"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7B5689"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7B5689" w:rsidRPr="00141F45" w:rsidRDefault="007B5689" w:rsidP="00FA08B0">
            <w:pPr>
              <w:jc w:val="both"/>
              <w:rPr>
                <w:rFonts w:ascii="Arial" w:hAnsi="Arial" w:cs="Arial"/>
                <w:color w:val="FF0000"/>
                <w:sz w:val="20"/>
                <w:szCs w:val="20"/>
              </w:rPr>
            </w:pPr>
            <w:r w:rsidRPr="00FA08B0">
              <w:rPr>
                <w:rFonts w:ascii="Arial" w:hAnsi="Arial" w:cs="Arial"/>
                <w:sz w:val="20"/>
                <w:szCs w:val="20"/>
              </w:rPr>
              <w:t>0,</w:t>
            </w:r>
            <w:r w:rsidR="00FA08B0" w:rsidRPr="00FA08B0">
              <w:rPr>
                <w:rFonts w:ascii="Arial" w:hAnsi="Arial" w:cs="Arial"/>
                <w:sz w:val="20"/>
                <w:szCs w:val="20"/>
              </w:rPr>
              <w:t>926</w:t>
            </w:r>
          </w:p>
        </w:tc>
      </w:tr>
      <w:tr w:rsidR="00F178C9" w:rsidRPr="00F178C9" w:rsidTr="00CB74B7">
        <w:trPr>
          <w:trHeight w:val="412"/>
        </w:trPr>
        <w:tc>
          <w:tcPr>
            <w:tcW w:w="675" w:type="dxa"/>
          </w:tcPr>
          <w:p w:rsidR="007B5689" w:rsidRPr="00FA08B0" w:rsidRDefault="007B5689" w:rsidP="00195C45">
            <w:pPr>
              <w:jc w:val="both"/>
              <w:rPr>
                <w:rFonts w:ascii="Arial" w:hAnsi="Arial" w:cs="Arial"/>
                <w:sz w:val="20"/>
                <w:szCs w:val="20"/>
              </w:rPr>
            </w:pPr>
            <w:r w:rsidRPr="00FA08B0">
              <w:rPr>
                <w:rFonts w:ascii="Arial" w:hAnsi="Arial" w:cs="Arial"/>
                <w:sz w:val="20"/>
                <w:szCs w:val="20"/>
              </w:rPr>
              <w:lastRenderedPageBreak/>
              <w:t>96</w:t>
            </w:r>
          </w:p>
        </w:tc>
        <w:tc>
          <w:tcPr>
            <w:tcW w:w="2552" w:type="dxa"/>
            <w:vAlign w:val="center"/>
          </w:tcPr>
          <w:p w:rsidR="007B5689" w:rsidRPr="00FA08B0" w:rsidRDefault="00FA08B0" w:rsidP="00A26A0A">
            <w:pPr>
              <w:rPr>
                <w:rFonts w:ascii="Arial" w:hAnsi="Arial" w:cs="Arial"/>
                <w:sz w:val="20"/>
                <w:szCs w:val="18"/>
              </w:rPr>
            </w:pPr>
            <w:proofErr w:type="gramStart"/>
            <w:r w:rsidRPr="00FA08B0">
              <w:rPr>
                <w:rFonts w:ascii="Arial" w:hAnsi="Arial" w:cs="Arial"/>
                <w:sz w:val="20"/>
                <w:szCs w:val="18"/>
              </w:rPr>
              <w:t>Divulga dados</w:t>
            </w:r>
            <w:proofErr w:type="gramEnd"/>
            <w:r w:rsidRPr="00FA08B0">
              <w:rPr>
                <w:rFonts w:ascii="Arial" w:hAnsi="Arial" w:cs="Arial"/>
                <w:sz w:val="20"/>
                <w:szCs w:val="18"/>
              </w:rPr>
              <w:t xml:space="preserve"> a respeito do montante de recursos ressarcidos ao Erário.</w:t>
            </w:r>
          </w:p>
        </w:tc>
        <w:tc>
          <w:tcPr>
            <w:tcW w:w="3402" w:type="dxa"/>
          </w:tcPr>
          <w:p w:rsidR="007B5689" w:rsidRPr="00FA08B0" w:rsidRDefault="007B5689" w:rsidP="00FA08B0">
            <w:pPr>
              <w:jc w:val="both"/>
              <w:rPr>
                <w:rFonts w:ascii="Arial" w:hAnsi="Arial" w:cs="Arial"/>
                <w:sz w:val="20"/>
                <w:szCs w:val="20"/>
              </w:rPr>
            </w:pPr>
            <w:r w:rsidRPr="00FA08B0">
              <w:rPr>
                <w:rFonts w:ascii="Arial" w:hAnsi="Arial" w:cs="Arial"/>
                <w:sz w:val="20"/>
                <w:szCs w:val="20"/>
              </w:rPr>
              <w:t xml:space="preserve">Não </w:t>
            </w:r>
            <w:proofErr w:type="gramStart"/>
            <w:r w:rsidR="00FA08B0" w:rsidRPr="00FA08B0">
              <w:rPr>
                <w:rFonts w:ascii="Arial" w:hAnsi="Arial" w:cs="Arial"/>
                <w:sz w:val="20"/>
                <w:szCs w:val="20"/>
              </w:rPr>
              <w:t>divulga dados</w:t>
            </w:r>
            <w:proofErr w:type="gramEnd"/>
            <w:r w:rsidR="00FA08B0" w:rsidRPr="00FA08B0">
              <w:rPr>
                <w:rFonts w:ascii="Arial" w:hAnsi="Arial" w:cs="Arial"/>
                <w:sz w:val="20"/>
                <w:szCs w:val="20"/>
              </w:rPr>
              <w:t xml:space="preserve"> a respeito do montante de recursos ressarcidos ao Erário</w:t>
            </w:r>
            <w:r w:rsidR="005D2958">
              <w:rPr>
                <w:rFonts w:ascii="Arial" w:hAnsi="Arial" w:cs="Arial"/>
                <w:sz w:val="20"/>
                <w:szCs w:val="20"/>
              </w:rPr>
              <w:t>.</w:t>
            </w:r>
          </w:p>
        </w:tc>
        <w:tc>
          <w:tcPr>
            <w:tcW w:w="2976" w:type="dxa"/>
          </w:tcPr>
          <w:p w:rsidR="007B5689" w:rsidRPr="00FA08B0" w:rsidRDefault="007B5689" w:rsidP="00FA08B0">
            <w:pPr>
              <w:jc w:val="both"/>
              <w:rPr>
                <w:rFonts w:ascii="Arial" w:hAnsi="Arial" w:cs="Arial"/>
                <w:sz w:val="20"/>
                <w:szCs w:val="20"/>
              </w:rPr>
            </w:pPr>
            <w:r w:rsidRPr="00FA08B0">
              <w:rPr>
                <w:rFonts w:ascii="Arial" w:hAnsi="Arial" w:cs="Arial"/>
                <w:sz w:val="20"/>
                <w:szCs w:val="20"/>
              </w:rPr>
              <w:t xml:space="preserve">Ausência </w:t>
            </w:r>
            <w:r w:rsidR="00FA08B0" w:rsidRPr="00FA08B0">
              <w:rPr>
                <w:rFonts w:ascii="Arial" w:hAnsi="Arial" w:cs="Arial"/>
                <w:sz w:val="20"/>
                <w:szCs w:val="20"/>
              </w:rPr>
              <w:t>divulgação dados a respeito do montante de recursos ressarcidos ao Erário</w:t>
            </w:r>
            <w:r w:rsidR="00A26A0A" w:rsidRPr="00FA08B0">
              <w:rPr>
                <w:rFonts w:ascii="Arial" w:hAnsi="Arial" w:cs="Arial"/>
                <w:sz w:val="20"/>
                <w:szCs w:val="20"/>
              </w:rPr>
              <w:t>.</w:t>
            </w:r>
          </w:p>
        </w:tc>
        <w:tc>
          <w:tcPr>
            <w:tcW w:w="1701" w:type="dxa"/>
          </w:tcPr>
          <w:p w:rsidR="007B5689" w:rsidRPr="00FA08B0" w:rsidRDefault="003445A9"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7B5689"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7B5689" w:rsidRPr="00141F45" w:rsidRDefault="00FA08B0" w:rsidP="006D06A4">
            <w:pPr>
              <w:jc w:val="both"/>
              <w:rPr>
                <w:rFonts w:ascii="Arial" w:hAnsi="Arial" w:cs="Arial"/>
                <w:color w:val="FF0000"/>
                <w:sz w:val="20"/>
                <w:szCs w:val="20"/>
              </w:rPr>
            </w:pPr>
            <w:r w:rsidRPr="00FA08B0">
              <w:rPr>
                <w:rFonts w:ascii="Arial" w:hAnsi="Arial" w:cs="Arial"/>
                <w:sz w:val="20"/>
                <w:szCs w:val="20"/>
              </w:rPr>
              <w:t>0,926</w:t>
            </w:r>
          </w:p>
        </w:tc>
      </w:tr>
      <w:tr w:rsidR="00675240" w:rsidRPr="00F178C9" w:rsidTr="00CB74B7">
        <w:trPr>
          <w:trHeight w:val="412"/>
        </w:trPr>
        <w:tc>
          <w:tcPr>
            <w:tcW w:w="675" w:type="dxa"/>
          </w:tcPr>
          <w:p w:rsidR="00675240" w:rsidRPr="00FA08B0" w:rsidRDefault="00675240" w:rsidP="00195C45">
            <w:pPr>
              <w:jc w:val="both"/>
              <w:rPr>
                <w:rFonts w:ascii="Arial" w:hAnsi="Arial" w:cs="Arial"/>
                <w:sz w:val="20"/>
                <w:szCs w:val="20"/>
              </w:rPr>
            </w:pPr>
            <w:r>
              <w:rPr>
                <w:rFonts w:ascii="Arial" w:hAnsi="Arial" w:cs="Arial"/>
                <w:sz w:val="20"/>
                <w:szCs w:val="20"/>
              </w:rPr>
              <w:t>97</w:t>
            </w:r>
          </w:p>
        </w:tc>
        <w:tc>
          <w:tcPr>
            <w:tcW w:w="2552" w:type="dxa"/>
            <w:vAlign w:val="center"/>
          </w:tcPr>
          <w:p w:rsidR="00675240" w:rsidRPr="00FA08B0" w:rsidRDefault="005D2958" w:rsidP="00A26A0A">
            <w:pPr>
              <w:rPr>
                <w:rFonts w:ascii="Arial" w:hAnsi="Arial" w:cs="Arial"/>
                <w:sz w:val="20"/>
                <w:szCs w:val="18"/>
              </w:rPr>
            </w:pPr>
            <w:r w:rsidRPr="005D2958">
              <w:rPr>
                <w:rFonts w:ascii="Arial" w:hAnsi="Arial" w:cs="Arial"/>
                <w:sz w:val="20"/>
                <w:szCs w:val="18"/>
              </w:rPr>
              <w:t>Divulga relação de responsáveis por contas julgadas irregulares</w:t>
            </w:r>
          </w:p>
        </w:tc>
        <w:tc>
          <w:tcPr>
            <w:tcW w:w="3402" w:type="dxa"/>
          </w:tcPr>
          <w:p w:rsidR="00675240" w:rsidRPr="00FA08B0" w:rsidRDefault="00F56020" w:rsidP="00FA08B0">
            <w:pPr>
              <w:jc w:val="both"/>
              <w:rPr>
                <w:rFonts w:ascii="Arial" w:hAnsi="Arial" w:cs="Arial"/>
                <w:sz w:val="20"/>
                <w:szCs w:val="20"/>
              </w:rPr>
            </w:pPr>
            <w:r w:rsidRPr="00FA08B0">
              <w:rPr>
                <w:rFonts w:ascii="Arial" w:hAnsi="Arial" w:cs="Arial"/>
                <w:sz w:val="20"/>
                <w:szCs w:val="20"/>
              </w:rPr>
              <w:t xml:space="preserve">Não divulga </w:t>
            </w:r>
            <w:r w:rsidRPr="005D2958">
              <w:rPr>
                <w:rFonts w:ascii="Arial" w:hAnsi="Arial" w:cs="Arial"/>
                <w:sz w:val="20"/>
                <w:szCs w:val="18"/>
              </w:rPr>
              <w:t>relação de responsáveis por contas julgadas irregulares</w:t>
            </w:r>
            <w:r>
              <w:rPr>
                <w:rFonts w:ascii="Arial" w:hAnsi="Arial" w:cs="Arial"/>
                <w:sz w:val="20"/>
                <w:szCs w:val="18"/>
              </w:rPr>
              <w:t>.</w:t>
            </w:r>
          </w:p>
        </w:tc>
        <w:tc>
          <w:tcPr>
            <w:tcW w:w="2976" w:type="dxa"/>
          </w:tcPr>
          <w:p w:rsidR="00675240" w:rsidRPr="00FA08B0" w:rsidRDefault="00BB162C" w:rsidP="00FA08B0">
            <w:pPr>
              <w:jc w:val="both"/>
              <w:rPr>
                <w:rFonts w:ascii="Arial" w:hAnsi="Arial" w:cs="Arial"/>
                <w:sz w:val="20"/>
                <w:szCs w:val="20"/>
              </w:rPr>
            </w:pPr>
            <w:r>
              <w:rPr>
                <w:rFonts w:ascii="Arial" w:hAnsi="Arial" w:cs="Arial"/>
                <w:sz w:val="20"/>
                <w:szCs w:val="20"/>
              </w:rPr>
              <w:t xml:space="preserve">Ausência de divulgação de </w:t>
            </w:r>
            <w:r w:rsidR="000D4F47" w:rsidRPr="005D2958">
              <w:rPr>
                <w:rFonts w:ascii="Arial" w:hAnsi="Arial" w:cs="Arial"/>
                <w:sz w:val="20"/>
                <w:szCs w:val="18"/>
              </w:rPr>
              <w:t>relação de responsáveis por contas julgadas irregulares</w:t>
            </w:r>
            <w:r w:rsidR="000D4F47">
              <w:rPr>
                <w:rFonts w:ascii="Arial" w:hAnsi="Arial" w:cs="Arial"/>
                <w:sz w:val="20"/>
                <w:szCs w:val="18"/>
              </w:rPr>
              <w:t>.</w:t>
            </w:r>
          </w:p>
        </w:tc>
        <w:tc>
          <w:tcPr>
            <w:tcW w:w="1701"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675240"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0,926</w:t>
            </w:r>
          </w:p>
        </w:tc>
      </w:tr>
      <w:tr w:rsidR="00675240" w:rsidRPr="00F178C9" w:rsidTr="00CB74B7">
        <w:trPr>
          <w:trHeight w:val="412"/>
        </w:trPr>
        <w:tc>
          <w:tcPr>
            <w:tcW w:w="675" w:type="dxa"/>
          </w:tcPr>
          <w:p w:rsidR="00675240" w:rsidRDefault="00675240" w:rsidP="00195C45">
            <w:pPr>
              <w:jc w:val="both"/>
              <w:rPr>
                <w:rFonts w:ascii="Arial" w:hAnsi="Arial" w:cs="Arial"/>
                <w:sz w:val="20"/>
                <w:szCs w:val="20"/>
              </w:rPr>
            </w:pPr>
            <w:r>
              <w:rPr>
                <w:rFonts w:ascii="Arial" w:hAnsi="Arial" w:cs="Arial"/>
                <w:sz w:val="20"/>
                <w:szCs w:val="20"/>
              </w:rPr>
              <w:t>98</w:t>
            </w:r>
          </w:p>
        </w:tc>
        <w:tc>
          <w:tcPr>
            <w:tcW w:w="2552" w:type="dxa"/>
            <w:vAlign w:val="center"/>
          </w:tcPr>
          <w:p w:rsidR="00675240" w:rsidRPr="00FA08B0" w:rsidRDefault="005D2958" w:rsidP="00A26A0A">
            <w:pPr>
              <w:rPr>
                <w:rFonts w:ascii="Arial" w:hAnsi="Arial" w:cs="Arial"/>
                <w:sz w:val="20"/>
                <w:szCs w:val="18"/>
              </w:rPr>
            </w:pPr>
            <w:r w:rsidRPr="005D2958">
              <w:rPr>
                <w:rFonts w:ascii="Arial" w:hAnsi="Arial" w:cs="Arial"/>
                <w:sz w:val="20"/>
                <w:szCs w:val="18"/>
              </w:rPr>
              <w:t>Divulga limites legais e constitucionais do Estado e dos municípios</w:t>
            </w:r>
          </w:p>
        </w:tc>
        <w:tc>
          <w:tcPr>
            <w:tcW w:w="3402" w:type="dxa"/>
          </w:tcPr>
          <w:p w:rsidR="00675240" w:rsidRPr="00FA08B0" w:rsidRDefault="00F56020" w:rsidP="00FA08B0">
            <w:pPr>
              <w:jc w:val="both"/>
              <w:rPr>
                <w:rFonts w:ascii="Arial" w:hAnsi="Arial" w:cs="Arial"/>
                <w:sz w:val="20"/>
                <w:szCs w:val="20"/>
              </w:rPr>
            </w:pPr>
            <w:r w:rsidRPr="00FA08B0">
              <w:rPr>
                <w:rFonts w:ascii="Arial" w:hAnsi="Arial" w:cs="Arial"/>
                <w:sz w:val="20"/>
                <w:szCs w:val="20"/>
              </w:rPr>
              <w:t>Não divulga</w:t>
            </w:r>
            <w:r>
              <w:rPr>
                <w:rFonts w:ascii="Arial" w:hAnsi="Arial" w:cs="Arial"/>
                <w:sz w:val="20"/>
                <w:szCs w:val="20"/>
              </w:rPr>
              <w:t xml:space="preserve"> </w:t>
            </w:r>
            <w:r w:rsidRPr="005D2958">
              <w:rPr>
                <w:rFonts w:ascii="Arial" w:hAnsi="Arial" w:cs="Arial"/>
                <w:sz w:val="20"/>
                <w:szCs w:val="18"/>
              </w:rPr>
              <w:t>limites legais e constitucionais do Estado e dos municípios</w:t>
            </w:r>
            <w:r>
              <w:rPr>
                <w:rFonts w:ascii="Arial" w:hAnsi="Arial" w:cs="Arial"/>
                <w:sz w:val="20"/>
                <w:szCs w:val="18"/>
              </w:rPr>
              <w:t>.</w:t>
            </w:r>
          </w:p>
        </w:tc>
        <w:tc>
          <w:tcPr>
            <w:tcW w:w="2976" w:type="dxa"/>
          </w:tcPr>
          <w:p w:rsidR="00675240" w:rsidRPr="00FA08B0" w:rsidRDefault="00BB162C" w:rsidP="00FA08B0">
            <w:pPr>
              <w:jc w:val="both"/>
              <w:rPr>
                <w:rFonts w:ascii="Arial" w:hAnsi="Arial" w:cs="Arial"/>
                <w:sz w:val="20"/>
                <w:szCs w:val="20"/>
              </w:rPr>
            </w:pPr>
            <w:r>
              <w:rPr>
                <w:rFonts w:ascii="Arial" w:hAnsi="Arial" w:cs="Arial"/>
                <w:sz w:val="20"/>
                <w:szCs w:val="20"/>
              </w:rPr>
              <w:t>Ausência de divulgação de</w:t>
            </w:r>
            <w:r w:rsidR="000D4F47">
              <w:rPr>
                <w:rFonts w:ascii="Arial" w:hAnsi="Arial" w:cs="Arial"/>
                <w:sz w:val="20"/>
                <w:szCs w:val="20"/>
              </w:rPr>
              <w:t xml:space="preserve"> </w:t>
            </w:r>
            <w:r w:rsidR="000D4F47" w:rsidRPr="005D2958">
              <w:rPr>
                <w:rFonts w:ascii="Arial" w:hAnsi="Arial" w:cs="Arial"/>
                <w:sz w:val="20"/>
                <w:szCs w:val="18"/>
              </w:rPr>
              <w:t>limites legais e constitucionais do Estado e dos municípios</w:t>
            </w:r>
            <w:r w:rsidR="000D4F47">
              <w:rPr>
                <w:rFonts w:ascii="Arial" w:hAnsi="Arial" w:cs="Arial"/>
                <w:sz w:val="20"/>
                <w:szCs w:val="18"/>
              </w:rPr>
              <w:t>.</w:t>
            </w:r>
          </w:p>
        </w:tc>
        <w:tc>
          <w:tcPr>
            <w:tcW w:w="1701"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675240"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0,926</w:t>
            </w:r>
          </w:p>
        </w:tc>
      </w:tr>
      <w:tr w:rsidR="00675240" w:rsidRPr="00F178C9" w:rsidTr="00CB74B7">
        <w:trPr>
          <w:trHeight w:val="412"/>
        </w:trPr>
        <w:tc>
          <w:tcPr>
            <w:tcW w:w="675" w:type="dxa"/>
          </w:tcPr>
          <w:p w:rsidR="00675240" w:rsidRDefault="00675240" w:rsidP="00195C45">
            <w:pPr>
              <w:jc w:val="both"/>
              <w:rPr>
                <w:rFonts w:ascii="Arial" w:hAnsi="Arial" w:cs="Arial"/>
                <w:sz w:val="20"/>
                <w:szCs w:val="20"/>
              </w:rPr>
            </w:pPr>
            <w:r>
              <w:rPr>
                <w:rFonts w:ascii="Arial" w:hAnsi="Arial" w:cs="Arial"/>
                <w:sz w:val="20"/>
                <w:szCs w:val="20"/>
              </w:rPr>
              <w:t>99</w:t>
            </w:r>
          </w:p>
        </w:tc>
        <w:tc>
          <w:tcPr>
            <w:tcW w:w="2552" w:type="dxa"/>
            <w:vAlign w:val="center"/>
          </w:tcPr>
          <w:p w:rsidR="00675240" w:rsidRPr="00FA08B0" w:rsidRDefault="005D2958" w:rsidP="00A26A0A">
            <w:pPr>
              <w:rPr>
                <w:rFonts w:ascii="Arial" w:hAnsi="Arial" w:cs="Arial"/>
                <w:sz w:val="20"/>
                <w:szCs w:val="18"/>
              </w:rPr>
            </w:pPr>
            <w:r w:rsidRPr="005D2958">
              <w:rPr>
                <w:rFonts w:ascii="Arial" w:hAnsi="Arial" w:cs="Arial"/>
                <w:sz w:val="20"/>
                <w:szCs w:val="18"/>
              </w:rPr>
              <w:t>Quanto aos processos de controle externo, o TC divulga:</w:t>
            </w:r>
            <w:r>
              <w:rPr>
                <w:rFonts w:ascii="Arial" w:hAnsi="Arial" w:cs="Arial"/>
                <w:sz w:val="20"/>
                <w:szCs w:val="18"/>
              </w:rPr>
              <w:t xml:space="preserve"> </w:t>
            </w:r>
            <w:r w:rsidRPr="005D2958">
              <w:rPr>
                <w:rFonts w:ascii="Arial" w:hAnsi="Arial" w:cs="Arial"/>
                <w:sz w:val="20"/>
                <w:szCs w:val="18"/>
              </w:rPr>
              <w:t>Ementa e acórdão</w:t>
            </w:r>
            <w:r>
              <w:rPr>
                <w:rFonts w:ascii="Arial" w:hAnsi="Arial" w:cs="Arial"/>
                <w:sz w:val="20"/>
                <w:szCs w:val="18"/>
              </w:rPr>
              <w:t>.</w:t>
            </w:r>
          </w:p>
        </w:tc>
        <w:tc>
          <w:tcPr>
            <w:tcW w:w="3402" w:type="dxa"/>
          </w:tcPr>
          <w:p w:rsidR="00675240" w:rsidRPr="00FA08B0" w:rsidRDefault="00F56020" w:rsidP="00F56020">
            <w:pPr>
              <w:jc w:val="both"/>
              <w:rPr>
                <w:rFonts w:ascii="Arial" w:hAnsi="Arial" w:cs="Arial"/>
                <w:sz w:val="20"/>
                <w:szCs w:val="20"/>
              </w:rPr>
            </w:pPr>
            <w:r w:rsidRPr="00FA08B0">
              <w:rPr>
                <w:rFonts w:ascii="Arial" w:hAnsi="Arial" w:cs="Arial"/>
                <w:sz w:val="20"/>
                <w:szCs w:val="20"/>
              </w:rPr>
              <w:t>Não divulga</w:t>
            </w:r>
            <w:r>
              <w:rPr>
                <w:rFonts w:ascii="Arial" w:hAnsi="Arial" w:cs="Arial"/>
                <w:sz w:val="20"/>
                <w:szCs w:val="20"/>
              </w:rPr>
              <w:t xml:space="preserve"> </w:t>
            </w:r>
            <w:r>
              <w:rPr>
                <w:rFonts w:ascii="Arial" w:hAnsi="Arial" w:cs="Arial"/>
                <w:sz w:val="20"/>
                <w:szCs w:val="18"/>
              </w:rPr>
              <w:t>e</w:t>
            </w:r>
            <w:r w:rsidRPr="005D2958">
              <w:rPr>
                <w:rFonts w:ascii="Arial" w:hAnsi="Arial" w:cs="Arial"/>
                <w:sz w:val="20"/>
                <w:szCs w:val="18"/>
              </w:rPr>
              <w:t>menta e acórdão</w:t>
            </w:r>
            <w:r>
              <w:rPr>
                <w:rFonts w:ascii="Arial" w:hAnsi="Arial" w:cs="Arial"/>
                <w:sz w:val="20"/>
                <w:szCs w:val="18"/>
              </w:rPr>
              <w:t xml:space="preserve"> dos </w:t>
            </w:r>
            <w:r w:rsidRPr="005D2958">
              <w:rPr>
                <w:rFonts w:ascii="Arial" w:hAnsi="Arial" w:cs="Arial"/>
                <w:sz w:val="20"/>
                <w:szCs w:val="18"/>
              </w:rPr>
              <w:t>processos de controle externo</w:t>
            </w:r>
            <w:r>
              <w:rPr>
                <w:rFonts w:ascii="Arial" w:hAnsi="Arial" w:cs="Arial"/>
                <w:sz w:val="20"/>
                <w:szCs w:val="18"/>
              </w:rPr>
              <w:t>.</w:t>
            </w:r>
          </w:p>
        </w:tc>
        <w:tc>
          <w:tcPr>
            <w:tcW w:w="2976" w:type="dxa"/>
          </w:tcPr>
          <w:p w:rsidR="00675240" w:rsidRPr="00FA08B0" w:rsidRDefault="00BB162C" w:rsidP="00FA08B0">
            <w:pPr>
              <w:jc w:val="both"/>
              <w:rPr>
                <w:rFonts w:ascii="Arial" w:hAnsi="Arial" w:cs="Arial"/>
                <w:sz w:val="20"/>
                <w:szCs w:val="20"/>
              </w:rPr>
            </w:pPr>
            <w:r>
              <w:rPr>
                <w:rFonts w:ascii="Arial" w:hAnsi="Arial" w:cs="Arial"/>
                <w:sz w:val="20"/>
                <w:szCs w:val="20"/>
              </w:rPr>
              <w:t>Ausência de divulgação de</w:t>
            </w:r>
            <w:r w:rsidR="000D4F47">
              <w:rPr>
                <w:rFonts w:ascii="Arial" w:hAnsi="Arial" w:cs="Arial"/>
                <w:sz w:val="20"/>
                <w:szCs w:val="20"/>
              </w:rPr>
              <w:t xml:space="preserve"> </w:t>
            </w:r>
            <w:r w:rsidR="000D4F47">
              <w:rPr>
                <w:rFonts w:ascii="Arial" w:hAnsi="Arial" w:cs="Arial"/>
                <w:sz w:val="20"/>
                <w:szCs w:val="18"/>
              </w:rPr>
              <w:t>e</w:t>
            </w:r>
            <w:r w:rsidR="000D4F47" w:rsidRPr="005D2958">
              <w:rPr>
                <w:rFonts w:ascii="Arial" w:hAnsi="Arial" w:cs="Arial"/>
                <w:sz w:val="20"/>
                <w:szCs w:val="18"/>
              </w:rPr>
              <w:t>menta e acórdão</w:t>
            </w:r>
            <w:r w:rsidR="000D4F47">
              <w:rPr>
                <w:rFonts w:ascii="Arial" w:hAnsi="Arial" w:cs="Arial"/>
                <w:sz w:val="20"/>
                <w:szCs w:val="18"/>
              </w:rPr>
              <w:t xml:space="preserve"> dos </w:t>
            </w:r>
            <w:r w:rsidR="000D4F47" w:rsidRPr="005D2958">
              <w:rPr>
                <w:rFonts w:ascii="Arial" w:hAnsi="Arial" w:cs="Arial"/>
                <w:sz w:val="20"/>
                <w:szCs w:val="18"/>
              </w:rPr>
              <w:t>processos de controle externo</w:t>
            </w:r>
            <w:r w:rsidR="000D4F47">
              <w:rPr>
                <w:rFonts w:ascii="Arial" w:hAnsi="Arial" w:cs="Arial"/>
                <w:sz w:val="20"/>
                <w:szCs w:val="18"/>
              </w:rPr>
              <w:t>.</w:t>
            </w:r>
          </w:p>
        </w:tc>
        <w:tc>
          <w:tcPr>
            <w:tcW w:w="1701"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675240"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0,926</w:t>
            </w:r>
          </w:p>
        </w:tc>
      </w:tr>
      <w:tr w:rsidR="00675240" w:rsidRPr="00F178C9" w:rsidTr="00CB74B7">
        <w:trPr>
          <w:trHeight w:val="412"/>
        </w:trPr>
        <w:tc>
          <w:tcPr>
            <w:tcW w:w="675" w:type="dxa"/>
          </w:tcPr>
          <w:p w:rsidR="00675240" w:rsidRDefault="00675240" w:rsidP="00195C45">
            <w:pPr>
              <w:jc w:val="both"/>
              <w:rPr>
                <w:rFonts w:ascii="Arial" w:hAnsi="Arial" w:cs="Arial"/>
                <w:sz w:val="20"/>
                <w:szCs w:val="20"/>
              </w:rPr>
            </w:pPr>
            <w:r>
              <w:rPr>
                <w:rFonts w:ascii="Arial" w:hAnsi="Arial" w:cs="Arial"/>
                <w:sz w:val="20"/>
                <w:szCs w:val="20"/>
              </w:rPr>
              <w:t>100</w:t>
            </w:r>
          </w:p>
        </w:tc>
        <w:tc>
          <w:tcPr>
            <w:tcW w:w="2552" w:type="dxa"/>
            <w:vAlign w:val="center"/>
          </w:tcPr>
          <w:p w:rsidR="00675240" w:rsidRPr="00FA08B0" w:rsidRDefault="005D2958" w:rsidP="00A26A0A">
            <w:pPr>
              <w:rPr>
                <w:rFonts w:ascii="Arial" w:hAnsi="Arial" w:cs="Arial"/>
                <w:sz w:val="20"/>
                <w:szCs w:val="18"/>
              </w:rPr>
            </w:pPr>
            <w:r w:rsidRPr="005D2958">
              <w:rPr>
                <w:rFonts w:ascii="Arial" w:hAnsi="Arial" w:cs="Arial"/>
                <w:sz w:val="20"/>
                <w:szCs w:val="18"/>
              </w:rPr>
              <w:t>Quanto aos processos de controle externo, o TC divulga:</w:t>
            </w:r>
            <w:r>
              <w:rPr>
                <w:rFonts w:ascii="Arial" w:hAnsi="Arial" w:cs="Arial"/>
                <w:sz w:val="20"/>
                <w:szCs w:val="18"/>
              </w:rPr>
              <w:t xml:space="preserve"> </w:t>
            </w:r>
            <w:r w:rsidRPr="005D2958">
              <w:rPr>
                <w:rFonts w:ascii="Arial" w:hAnsi="Arial" w:cs="Arial"/>
                <w:sz w:val="20"/>
                <w:szCs w:val="18"/>
              </w:rPr>
              <w:t>Voto condutor da decisão</w:t>
            </w:r>
            <w:r>
              <w:rPr>
                <w:rFonts w:ascii="Arial" w:hAnsi="Arial" w:cs="Arial"/>
                <w:sz w:val="20"/>
                <w:szCs w:val="18"/>
              </w:rPr>
              <w:t>.</w:t>
            </w:r>
          </w:p>
        </w:tc>
        <w:tc>
          <w:tcPr>
            <w:tcW w:w="3402" w:type="dxa"/>
          </w:tcPr>
          <w:p w:rsidR="00675240" w:rsidRPr="00FA08B0" w:rsidRDefault="00DD645E" w:rsidP="00DD645E">
            <w:pPr>
              <w:jc w:val="both"/>
              <w:rPr>
                <w:rFonts w:ascii="Arial" w:hAnsi="Arial" w:cs="Arial"/>
                <w:sz w:val="20"/>
                <w:szCs w:val="20"/>
              </w:rPr>
            </w:pPr>
            <w:r w:rsidRPr="00FA08B0">
              <w:rPr>
                <w:rFonts w:ascii="Arial" w:hAnsi="Arial" w:cs="Arial"/>
                <w:sz w:val="20"/>
                <w:szCs w:val="20"/>
              </w:rPr>
              <w:t>Não divulga</w:t>
            </w:r>
            <w:r>
              <w:rPr>
                <w:rFonts w:ascii="Arial" w:hAnsi="Arial" w:cs="Arial"/>
                <w:sz w:val="20"/>
                <w:szCs w:val="20"/>
              </w:rPr>
              <w:t xml:space="preserve"> </w:t>
            </w:r>
            <w:r>
              <w:rPr>
                <w:rFonts w:ascii="Arial" w:hAnsi="Arial" w:cs="Arial"/>
                <w:sz w:val="20"/>
                <w:szCs w:val="18"/>
              </w:rPr>
              <w:t>v</w:t>
            </w:r>
            <w:r w:rsidRPr="005D2958">
              <w:rPr>
                <w:rFonts w:ascii="Arial" w:hAnsi="Arial" w:cs="Arial"/>
                <w:sz w:val="20"/>
                <w:szCs w:val="18"/>
              </w:rPr>
              <w:t>oto condutor da decisão</w:t>
            </w:r>
            <w:r>
              <w:rPr>
                <w:rFonts w:ascii="Arial" w:hAnsi="Arial" w:cs="Arial"/>
                <w:sz w:val="20"/>
                <w:szCs w:val="18"/>
              </w:rPr>
              <w:t xml:space="preserve"> dos </w:t>
            </w:r>
            <w:r w:rsidRPr="005D2958">
              <w:rPr>
                <w:rFonts w:ascii="Arial" w:hAnsi="Arial" w:cs="Arial"/>
                <w:sz w:val="20"/>
                <w:szCs w:val="18"/>
              </w:rPr>
              <w:t>processos de controle externo</w:t>
            </w:r>
            <w:r>
              <w:rPr>
                <w:rFonts w:ascii="Arial" w:hAnsi="Arial" w:cs="Arial"/>
                <w:sz w:val="20"/>
                <w:szCs w:val="18"/>
              </w:rPr>
              <w:t>.</w:t>
            </w:r>
          </w:p>
        </w:tc>
        <w:tc>
          <w:tcPr>
            <w:tcW w:w="2976" w:type="dxa"/>
          </w:tcPr>
          <w:p w:rsidR="00675240" w:rsidRPr="00FA08B0" w:rsidRDefault="00BB162C" w:rsidP="00FA08B0">
            <w:pPr>
              <w:jc w:val="both"/>
              <w:rPr>
                <w:rFonts w:ascii="Arial" w:hAnsi="Arial" w:cs="Arial"/>
                <w:sz w:val="20"/>
                <w:szCs w:val="20"/>
              </w:rPr>
            </w:pPr>
            <w:r>
              <w:rPr>
                <w:rFonts w:ascii="Arial" w:hAnsi="Arial" w:cs="Arial"/>
                <w:sz w:val="20"/>
                <w:szCs w:val="20"/>
              </w:rPr>
              <w:t>Ausência de divulgação de</w:t>
            </w:r>
            <w:r w:rsidR="000D4F47">
              <w:rPr>
                <w:rFonts w:ascii="Arial" w:hAnsi="Arial" w:cs="Arial"/>
                <w:sz w:val="20"/>
                <w:szCs w:val="20"/>
              </w:rPr>
              <w:t xml:space="preserve"> </w:t>
            </w:r>
            <w:r w:rsidR="000D4F47">
              <w:rPr>
                <w:rFonts w:ascii="Arial" w:hAnsi="Arial" w:cs="Arial"/>
                <w:sz w:val="20"/>
                <w:szCs w:val="18"/>
              </w:rPr>
              <w:t>v</w:t>
            </w:r>
            <w:r w:rsidR="000D4F47" w:rsidRPr="005D2958">
              <w:rPr>
                <w:rFonts w:ascii="Arial" w:hAnsi="Arial" w:cs="Arial"/>
                <w:sz w:val="20"/>
                <w:szCs w:val="18"/>
              </w:rPr>
              <w:t>oto condutor da decisão</w:t>
            </w:r>
            <w:r w:rsidR="000D4F47">
              <w:rPr>
                <w:rFonts w:ascii="Arial" w:hAnsi="Arial" w:cs="Arial"/>
                <w:sz w:val="20"/>
                <w:szCs w:val="18"/>
              </w:rPr>
              <w:t xml:space="preserve"> dos </w:t>
            </w:r>
            <w:r w:rsidR="000D4F47" w:rsidRPr="005D2958">
              <w:rPr>
                <w:rFonts w:ascii="Arial" w:hAnsi="Arial" w:cs="Arial"/>
                <w:sz w:val="20"/>
                <w:szCs w:val="18"/>
              </w:rPr>
              <w:t>processos de controle externo</w:t>
            </w:r>
            <w:r w:rsidR="000D4F47">
              <w:rPr>
                <w:rFonts w:ascii="Arial" w:hAnsi="Arial" w:cs="Arial"/>
                <w:sz w:val="20"/>
                <w:szCs w:val="18"/>
              </w:rPr>
              <w:t>.</w:t>
            </w:r>
          </w:p>
        </w:tc>
        <w:tc>
          <w:tcPr>
            <w:tcW w:w="1701"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675240"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0,926</w:t>
            </w:r>
          </w:p>
        </w:tc>
      </w:tr>
      <w:tr w:rsidR="00675240" w:rsidRPr="00F178C9" w:rsidTr="00CB74B7">
        <w:trPr>
          <w:trHeight w:val="412"/>
        </w:trPr>
        <w:tc>
          <w:tcPr>
            <w:tcW w:w="675" w:type="dxa"/>
          </w:tcPr>
          <w:p w:rsidR="00675240" w:rsidRDefault="00675240" w:rsidP="00195C45">
            <w:pPr>
              <w:jc w:val="both"/>
              <w:rPr>
                <w:rFonts w:ascii="Arial" w:hAnsi="Arial" w:cs="Arial"/>
                <w:sz w:val="20"/>
                <w:szCs w:val="20"/>
              </w:rPr>
            </w:pPr>
            <w:r>
              <w:rPr>
                <w:rFonts w:ascii="Arial" w:hAnsi="Arial" w:cs="Arial"/>
                <w:sz w:val="20"/>
                <w:szCs w:val="20"/>
              </w:rPr>
              <w:t>101</w:t>
            </w:r>
          </w:p>
        </w:tc>
        <w:tc>
          <w:tcPr>
            <w:tcW w:w="2552" w:type="dxa"/>
            <w:vAlign w:val="center"/>
          </w:tcPr>
          <w:p w:rsidR="00675240" w:rsidRPr="00FA08B0" w:rsidRDefault="005D2958" w:rsidP="00A26A0A">
            <w:pPr>
              <w:rPr>
                <w:rFonts w:ascii="Arial" w:hAnsi="Arial" w:cs="Arial"/>
                <w:sz w:val="20"/>
                <w:szCs w:val="18"/>
              </w:rPr>
            </w:pPr>
            <w:r w:rsidRPr="005D2958">
              <w:rPr>
                <w:rFonts w:ascii="Arial" w:hAnsi="Arial" w:cs="Arial"/>
                <w:sz w:val="20"/>
                <w:szCs w:val="18"/>
              </w:rPr>
              <w:t>Quanto aos processos de controle externo, o TC divulga:</w:t>
            </w:r>
            <w:r>
              <w:rPr>
                <w:rFonts w:ascii="Arial" w:hAnsi="Arial" w:cs="Arial"/>
                <w:sz w:val="20"/>
                <w:szCs w:val="18"/>
              </w:rPr>
              <w:t xml:space="preserve"> </w:t>
            </w:r>
            <w:r w:rsidRPr="005D2958">
              <w:rPr>
                <w:rFonts w:ascii="Arial" w:hAnsi="Arial" w:cs="Arial"/>
                <w:sz w:val="20"/>
                <w:szCs w:val="18"/>
              </w:rPr>
              <w:t>Parecer ministerial</w:t>
            </w:r>
            <w:r>
              <w:rPr>
                <w:rFonts w:ascii="Arial" w:hAnsi="Arial" w:cs="Arial"/>
                <w:sz w:val="20"/>
                <w:szCs w:val="18"/>
              </w:rPr>
              <w:t>.</w:t>
            </w:r>
          </w:p>
        </w:tc>
        <w:tc>
          <w:tcPr>
            <w:tcW w:w="3402" w:type="dxa"/>
          </w:tcPr>
          <w:p w:rsidR="00675240" w:rsidRPr="00FA08B0" w:rsidRDefault="00DD645E" w:rsidP="00DD645E">
            <w:pPr>
              <w:jc w:val="both"/>
              <w:rPr>
                <w:rFonts w:ascii="Arial" w:hAnsi="Arial" w:cs="Arial"/>
                <w:sz w:val="20"/>
                <w:szCs w:val="20"/>
              </w:rPr>
            </w:pPr>
            <w:r w:rsidRPr="00FA08B0">
              <w:rPr>
                <w:rFonts w:ascii="Arial" w:hAnsi="Arial" w:cs="Arial"/>
                <w:sz w:val="20"/>
                <w:szCs w:val="20"/>
              </w:rPr>
              <w:t>Não divulga</w:t>
            </w:r>
            <w:r>
              <w:rPr>
                <w:rFonts w:ascii="Arial" w:hAnsi="Arial" w:cs="Arial"/>
                <w:sz w:val="20"/>
                <w:szCs w:val="20"/>
              </w:rPr>
              <w:t xml:space="preserve"> </w:t>
            </w:r>
            <w:r>
              <w:rPr>
                <w:rFonts w:ascii="Arial" w:hAnsi="Arial" w:cs="Arial"/>
                <w:sz w:val="20"/>
                <w:szCs w:val="18"/>
              </w:rPr>
              <w:t>p</w:t>
            </w:r>
            <w:r w:rsidRPr="005D2958">
              <w:rPr>
                <w:rFonts w:ascii="Arial" w:hAnsi="Arial" w:cs="Arial"/>
                <w:sz w:val="20"/>
                <w:szCs w:val="18"/>
              </w:rPr>
              <w:t>arecer ministerial</w:t>
            </w:r>
            <w:r>
              <w:rPr>
                <w:rFonts w:ascii="Arial" w:hAnsi="Arial" w:cs="Arial"/>
                <w:sz w:val="20"/>
                <w:szCs w:val="18"/>
              </w:rPr>
              <w:t xml:space="preserve"> dos </w:t>
            </w:r>
            <w:r w:rsidRPr="005D2958">
              <w:rPr>
                <w:rFonts w:ascii="Arial" w:hAnsi="Arial" w:cs="Arial"/>
                <w:sz w:val="20"/>
                <w:szCs w:val="18"/>
              </w:rPr>
              <w:t>processos de controle externo</w:t>
            </w:r>
            <w:r>
              <w:rPr>
                <w:rFonts w:ascii="Arial" w:hAnsi="Arial" w:cs="Arial"/>
                <w:sz w:val="20"/>
                <w:szCs w:val="18"/>
              </w:rPr>
              <w:t>.</w:t>
            </w:r>
          </w:p>
        </w:tc>
        <w:tc>
          <w:tcPr>
            <w:tcW w:w="2976" w:type="dxa"/>
          </w:tcPr>
          <w:p w:rsidR="00675240" w:rsidRPr="00FA08B0" w:rsidRDefault="00BB162C" w:rsidP="00FA08B0">
            <w:pPr>
              <w:jc w:val="both"/>
              <w:rPr>
                <w:rFonts w:ascii="Arial" w:hAnsi="Arial" w:cs="Arial"/>
                <w:sz w:val="20"/>
                <w:szCs w:val="20"/>
              </w:rPr>
            </w:pPr>
            <w:r>
              <w:rPr>
                <w:rFonts w:ascii="Arial" w:hAnsi="Arial" w:cs="Arial"/>
                <w:sz w:val="20"/>
                <w:szCs w:val="20"/>
              </w:rPr>
              <w:t>Ausência de divulgação de</w:t>
            </w:r>
            <w:r w:rsidR="000D4F47">
              <w:rPr>
                <w:rFonts w:ascii="Arial" w:hAnsi="Arial" w:cs="Arial"/>
                <w:sz w:val="20"/>
                <w:szCs w:val="20"/>
              </w:rPr>
              <w:t xml:space="preserve"> </w:t>
            </w:r>
            <w:r w:rsidR="000D4F47">
              <w:rPr>
                <w:rFonts w:ascii="Arial" w:hAnsi="Arial" w:cs="Arial"/>
                <w:sz w:val="20"/>
                <w:szCs w:val="18"/>
              </w:rPr>
              <w:t>p</w:t>
            </w:r>
            <w:r w:rsidR="000D4F47" w:rsidRPr="005D2958">
              <w:rPr>
                <w:rFonts w:ascii="Arial" w:hAnsi="Arial" w:cs="Arial"/>
                <w:sz w:val="20"/>
                <w:szCs w:val="18"/>
              </w:rPr>
              <w:t>arecer ministerial</w:t>
            </w:r>
            <w:r w:rsidR="000D4F47">
              <w:rPr>
                <w:rFonts w:ascii="Arial" w:hAnsi="Arial" w:cs="Arial"/>
                <w:sz w:val="20"/>
                <w:szCs w:val="18"/>
              </w:rPr>
              <w:t xml:space="preserve"> dos </w:t>
            </w:r>
            <w:r w:rsidR="000D4F47" w:rsidRPr="005D2958">
              <w:rPr>
                <w:rFonts w:ascii="Arial" w:hAnsi="Arial" w:cs="Arial"/>
                <w:sz w:val="20"/>
                <w:szCs w:val="18"/>
              </w:rPr>
              <w:t>processos de controle externo</w:t>
            </w:r>
            <w:r w:rsidR="000D4F47">
              <w:rPr>
                <w:rFonts w:ascii="Arial" w:hAnsi="Arial" w:cs="Arial"/>
                <w:sz w:val="20"/>
                <w:szCs w:val="18"/>
              </w:rPr>
              <w:t>.</w:t>
            </w:r>
          </w:p>
        </w:tc>
        <w:tc>
          <w:tcPr>
            <w:tcW w:w="1701"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675240"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0,926</w:t>
            </w:r>
          </w:p>
        </w:tc>
      </w:tr>
      <w:tr w:rsidR="00675240" w:rsidRPr="00F178C9" w:rsidTr="00CB74B7">
        <w:trPr>
          <w:trHeight w:val="412"/>
        </w:trPr>
        <w:tc>
          <w:tcPr>
            <w:tcW w:w="675" w:type="dxa"/>
          </w:tcPr>
          <w:p w:rsidR="00675240" w:rsidRDefault="00675240" w:rsidP="00195C45">
            <w:pPr>
              <w:jc w:val="both"/>
              <w:rPr>
                <w:rFonts w:ascii="Arial" w:hAnsi="Arial" w:cs="Arial"/>
                <w:sz w:val="20"/>
                <w:szCs w:val="20"/>
              </w:rPr>
            </w:pPr>
            <w:r>
              <w:rPr>
                <w:rFonts w:ascii="Arial" w:hAnsi="Arial" w:cs="Arial"/>
                <w:sz w:val="20"/>
                <w:szCs w:val="20"/>
              </w:rPr>
              <w:t>102</w:t>
            </w:r>
          </w:p>
        </w:tc>
        <w:tc>
          <w:tcPr>
            <w:tcW w:w="2552" w:type="dxa"/>
            <w:vAlign w:val="center"/>
          </w:tcPr>
          <w:p w:rsidR="00675240" w:rsidRPr="00FA08B0" w:rsidRDefault="005D2958" w:rsidP="00A26A0A">
            <w:pPr>
              <w:rPr>
                <w:rFonts w:ascii="Arial" w:hAnsi="Arial" w:cs="Arial"/>
                <w:sz w:val="20"/>
                <w:szCs w:val="18"/>
              </w:rPr>
            </w:pPr>
            <w:r w:rsidRPr="005D2958">
              <w:rPr>
                <w:rFonts w:ascii="Arial" w:hAnsi="Arial" w:cs="Arial"/>
                <w:sz w:val="20"/>
                <w:szCs w:val="18"/>
              </w:rPr>
              <w:t>Quanto aos processos de controle externo, o TC divulga:</w:t>
            </w:r>
            <w:r>
              <w:rPr>
                <w:rFonts w:ascii="Arial" w:hAnsi="Arial" w:cs="Arial"/>
                <w:sz w:val="20"/>
                <w:szCs w:val="18"/>
              </w:rPr>
              <w:t xml:space="preserve"> </w:t>
            </w:r>
            <w:r w:rsidRPr="005D2958">
              <w:rPr>
                <w:rFonts w:ascii="Arial" w:hAnsi="Arial" w:cs="Arial"/>
                <w:sz w:val="20"/>
                <w:szCs w:val="18"/>
              </w:rPr>
              <w:t>Relatório técnico</w:t>
            </w:r>
            <w:r>
              <w:rPr>
                <w:rFonts w:ascii="Arial" w:hAnsi="Arial" w:cs="Arial"/>
                <w:sz w:val="20"/>
                <w:szCs w:val="18"/>
              </w:rPr>
              <w:t>.</w:t>
            </w:r>
          </w:p>
        </w:tc>
        <w:tc>
          <w:tcPr>
            <w:tcW w:w="3402" w:type="dxa"/>
          </w:tcPr>
          <w:p w:rsidR="00675240" w:rsidRPr="00FA08B0" w:rsidRDefault="00DD645E" w:rsidP="00DD645E">
            <w:pPr>
              <w:jc w:val="both"/>
              <w:rPr>
                <w:rFonts w:ascii="Arial" w:hAnsi="Arial" w:cs="Arial"/>
                <w:sz w:val="20"/>
                <w:szCs w:val="20"/>
              </w:rPr>
            </w:pPr>
            <w:r w:rsidRPr="00FA08B0">
              <w:rPr>
                <w:rFonts w:ascii="Arial" w:hAnsi="Arial" w:cs="Arial"/>
                <w:sz w:val="20"/>
                <w:szCs w:val="20"/>
              </w:rPr>
              <w:t>Não divulga</w:t>
            </w:r>
            <w:r>
              <w:rPr>
                <w:rFonts w:ascii="Arial" w:hAnsi="Arial" w:cs="Arial"/>
                <w:sz w:val="20"/>
                <w:szCs w:val="20"/>
              </w:rPr>
              <w:t xml:space="preserve"> </w:t>
            </w:r>
            <w:r>
              <w:rPr>
                <w:rFonts w:ascii="Arial" w:hAnsi="Arial" w:cs="Arial"/>
                <w:sz w:val="20"/>
                <w:szCs w:val="18"/>
              </w:rPr>
              <w:t>r</w:t>
            </w:r>
            <w:r w:rsidRPr="005D2958">
              <w:rPr>
                <w:rFonts w:ascii="Arial" w:hAnsi="Arial" w:cs="Arial"/>
                <w:sz w:val="20"/>
                <w:szCs w:val="18"/>
              </w:rPr>
              <w:t>elatório técnico</w:t>
            </w:r>
            <w:r>
              <w:rPr>
                <w:rFonts w:ascii="Arial" w:hAnsi="Arial" w:cs="Arial"/>
                <w:sz w:val="20"/>
                <w:szCs w:val="18"/>
              </w:rPr>
              <w:t xml:space="preserve"> dos </w:t>
            </w:r>
            <w:r w:rsidRPr="005D2958">
              <w:rPr>
                <w:rFonts w:ascii="Arial" w:hAnsi="Arial" w:cs="Arial"/>
                <w:sz w:val="20"/>
                <w:szCs w:val="18"/>
              </w:rPr>
              <w:t>processos de controle externo</w:t>
            </w:r>
            <w:r>
              <w:rPr>
                <w:rFonts w:ascii="Arial" w:hAnsi="Arial" w:cs="Arial"/>
                <w:sz w:val="20"/>
                <w:szCs w:val="18"/>
              </w:rPr>
              <w:t>.</w:t>
            </w:r>
          </w:p>
        </w:tc>
        <w:tc>
          <w:tcPr>
            <w:tcW w:w="2976" w:type="dxa"/>
          </w:tcPr>
          <w:p w:rsidR="00675240" w:rsidRPr="00FA08B0" w:rsidRDefault="00BB162C" w:rsidP="00FA08B0">
            <w:pPr>
              <w:jc w:val="both"/>
              <w:rPr>
                <w:rFonts w:ascii="Arial" w:hAnsi="Arial" w:cs="Arial"/>
                <w:sz w:val="20"/>
                <w:szCs w:val="20"/>
              </w:rPr>
            </w:pPr>
            <w:r>
              <w:rPr>
                <w:rFonts w:ascii="Arial" w:hAnsi="Arial" w:cs="Arial"/>
                <w:sz w:val="20"/>
                <w:szCs w:val="20"/>
              </w:rPr>
              <w:t>Ausência de divulgação de</w:t>
            </w:r>
            <w:r w:rsidR="000D4F47">
              <w:rPr>
                <w:rFonts w:ascii="Arial" w:hAnsi="Arial" w:cs="Arial"/>
                <w:sz w:val="20"/>
                <w:szCs w:val="20"/>
              </w:rPr>
              <w:t xml:space="preserve"> </w:t>
            </w:r>
            <w:r w:rsidR="000D4F47">
              <w:rPr>
                <w:rFonts w:ascii="Arial" w:hAnsi="Arial" w:cs="Arial"/>
                <w:sz w:val="20"/>
                <w:szCs w:val="18"/>
              </w:rPr>
              <w:t>r</w:t>
            </w:r>
            <w:r w:rsidR="000D4F47" w:rsidRPr="005D2958">
              <w:rPr>
                <w:rFonts w:ascii="Arial" w:hAnsi="Arial" w:cs="Arial"/>
                <w:sz w:val="20"/>
                <w:szCs w:val="18"/>
              </w:rPr>
              <w:t>elatório técnico</w:t>
            </w:r>
            <w:r w:rsidR="000D4F47">
              <w:rPr>
                <w:rFonts w:ascii="Arial" w:hAnsi="Arial" w:cs="Arial"/>
                <w:sz w:val="20"/>
                <w:szCs w:val="18"/>
              </w:rPr>
              <w:t xml:space="preserve"> dos </w:t>
            </w:r>
            <w:r w:rsidR="000D4F47" w:rsidRPr="005D2958">
              <w:rPr>
                <w:rFonts w:ascii="Arial" w:hAnsi="Arial" w:cs="Arial"/>
                <w:sz w:val="20"/>
                <w:szCs w:val="18"/>
              </w:rPr>
              <w:t>processos de controle externo</w:t>
            </w:r>
            <w:r w:rsidR="000D4F47">
              <w:rPr>
                <w:rFonts w:ascii="Arial" w:hAnsi="Arial" w:cs="Arial"/>
                <w:sz w:val="20"/>
                <w:szCs w:val="18"/>
              </w:rPr>
              <w:t>.</w:t>
            </w:r>
          </w:p>
        </w:tc>
        <w:tc>
          <w:tcPr>
            <w:tcW w:w="1701"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675240"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0,926</w:t>
            </w:r>
          </w:p>
        </w:tc>
      </w:tr>
      <w:tr w:rsidR="00675240" w:rsidRPr="00F178C9" w:rsidTr="00CB74B7">
        <w:trPr>
          <w:trHeight w:val="412"/>
        </w:trPr>
        <w:tc>
          <w:tcPr>
            <w:tcW w:w="675" w:type="dxa"/>
          </w:tcPr>
          <w:p w:rsidR="00675240" w:rsidRDefault="00675240" w:rsidP="00195C45">
            <w:pPr>
              <w:jc w:val="both"/>
              <w:rPr>
                <w:rFonts w:ascii="Arial" w:hAnsi="Arial" w:cs="Arial"/>
                <w:sz w:val="20"/>
                <w:szCs w:val="20"/>
              </w:rPr>
            </w:pPr>
            <w:r>
              <w:rPr>
                <w:rFonts w:ascii="Arial" w:hAnsi="Arial" w:cs="Arial"/>
                <w:sz w:val="20"/>
                <w:szCs w:val="20"/>
              </w:rPr>
              <w:t>103</w:t>
            </w:r>
          </w:p>
        </w:tc>
        <w:tc>
          <w:tcPr>
            <w:tcW w:w="2552" w:type="dxa"/>
            <w:vAlign w:val="center"/>
          </w:tcPr>
          <w:p w:rsidR="00675240" w:rsidRPr="00FA08B0" w:rsidRDefault="005D2958" w:rsidP="00A26A0A">
            <w:pPr>
              <w:rPr>
                <w:rFonts w:ascii="Arial" w:hAnsi="Arial" w:cs="Arial"/>
                <w:sz w:val="20"/>
                <w:szCs w:val="18"/>
              </w:rPr>
            </w:pPr>
            <w:r w:rsidRPr="005D2958">
              <w:rPr>
                <w:rFonts w:ascii="Arial" w:hAnsi="Arial" w:cs="Arial"/>
                <w:sz w:val="20"/>
                <w:szCs w:val="18"/>
              </w:rPr>
              <w:t>Quanto aos processos de controle externo, o TC divulga:</w:t>
            </w:r>
            <w:r>
              <w:rPr>
                <w:rFonts w:ascii="Arial" w:hAnsi="Arial" w:cs="Arial"/>
                <w:sz w:val="20"/>
                <w:szCs w:val="18"/>
              </w:rPr>
              <w:t xml:space="preserve"> </w:t>
            </w:r>
            <w:r w:rsidRPr="005D2958">
              <w:rPr>
                <w:rFonts w:ascii="Arial" w:hAnsi="Arial" w:cs="Arial"/>
                <w:sz w:val="20"/>
                <w:szCs w:val="18"/>
              </w:rPr>
              <w:t>Elementos de defesa</w:t>
            </w:r>
            <w:r>
              <w:rPr>
                <w:rFonts w:ascii="Arial" w:hAnsi="Arial" w:cs="Arial"/>
                <w:sz w:val="20"/>
                <w:szCs w:val="18"/>
              </w:rPr>
              <w:t>.</w:t>
            </w:r>
          </w:p>
        </w:tc>
        <w:tc>
          <w:tcPr>
            <w:tcW w:w="3402" w:type="dxa"/>
          </w:tcPr>
          <w:p w:rsidR="00675240" w:rsidRPr="00FA08B0" w:rsidRDefault="00DD645E" w:rsidP="00DD645E">
            <w:pPr>
              <w:jc w:val="both"/>
              <w:rPr>
                <w:rFonts w:ascii="Arial" w:hAnsi="Arial" w:cs="Arial"/>
                <w:sz w:val="20"/>
                <w:szCs w:val="20"/>
              </w:rPr>
            </w:pPr>
            <w:r w:rsidRPr="00FA08B0">
              <w:rPr>
                <w:rFonts w:ascii="Arial" w:hAnsi="Arial" w:cs="Arial"/>
                <w:sz w:val="20"/>
                <w:szCs w:val="20"/>
              </w:rPr>
              <w:t>Não divulga</w:t>
            </w:r>
            <w:r>
              <w:rPr>
                <w:rFonts w:ascii="Arial" w:hAnsi="Arial" w:cs="Arial"/>
                <w:sz w:val="20"/>
                <w:szCs w:val="20"/>
              </w:rPr>
              <w:t xml:space="preserve"> </w:t>
            </w:r>
            <w:r>
              <w:rPr>
                <w:rFonts w:ascii="Arial" w:hAnsi="Arial" w:cs="Arial"/>
                <w:sz w:val="20"/>
                <w:szCs w:val="18"/>
              </w:rPr>
              <w:t>e</w:t>
            </w:r>
            <w:r w:rsidRPr="005D2958">
              <w:rPr>
                <w:rFonts w:ascii="Arial" w:hAnsi="Arial" w:cs="Arial"/>
                <w:sz w:val="20"/>
                <w:szCs w:val="18"/>
              </w:rPr>
              <w:t>lementos de defesa</w:t>
            </w:r>
            <w:r>
              <w:rPr>
                <w:rFonts w:ascii="Arial" w:hAnsi="Arial" w:cs="Arial"/>
                <w:sz w:val="20"/>
                <w:szCs w:val="18"/>
              </w:rPr>
              <w:t xml:space="preserve">. dos </w:t>
            </w:r>
            <w:r w:rsidRPr="005D2958">
              <w:rPr>
                <w:rFonts w:ascii="Arial" w:hAnsi="Arial" w:cs="Arial"/>
                <w:sz w:val="20"/>
                <w:szCs w:val="18"/>
              </w:rPr>
              <w:t>processos de controle externo</w:t>
            </w:r>
            <w:r>
              <w:rPr>
                <w:rFonts w:ascii="Arial" w:hAnsi="Arial" w:cs="Arial"/>
                <w:sz w:val="20"/>
                <w:szCs w:val="18"/>
              </w:rPr>
              <w:t>.</w:t>
            </w:r>
          </w:p>
        </w:tc>
        <w:tc>
          <w:tcPr>
            <w:tcW w:w="2976" w:type="dxa"/>
          </w:tcPr>
          <w:p w:rsidR="00675240" w:rsidRPr="000D4F47" w:rsidRDefault="00BB162C" w:rsidP="00FA08B0">
            <w:pPr>
              <w:jc w:val="both"/>
              <w:rPr>
                <w:rFonts w:ascii="Arial" w:hAnsi="Arial" w:cs="Arial"/>
                <w:sz w:val="20"/>
                <w:szCs w:val="18"/>
              </w:rPr>
            </w:pPr>
            <w:r>
              <w:rPr>
                <w:rFonts w:ascii="Arial" w:hAnsi="Arial" w:cs="Arial"/>
                <w:sz w:val="20"/>
                <w:szCs w:val="20"/>
              </w:rPr>
              <w:t>Ausência de divulgação de</w:t>
            </w:r>
            <w:r w:rsidR="000D4F47">
              <w:rPr>
                <w:rFonts w:ascii="Arial" w:hAnsi="Arial" w:cs="Arial"/>
                <w:sz w:val="20"/>
                <w:szCs w:val="20"/>
              </w:rPr>
              <w:t xml:space="preserve"> </w:t>
            </w:r>
            <w:r w:rsidR="000D4F47">
              <w:rPr>
                <w:rFonts w:ascii="Arial" w:hAnsi="Arial" w:cs="Arial"/>
                <w:sz w:val="20"/>
                <w:szCs w:val="18"/>
              </w:rPr>
              <w:t>e</w:t>
            </w:r>
            <w:r w:rsidR="000D4F47" w:rsidRPr="005D2958">
              <w:rPr>
                <w:rFonts w:ascii="Arial" w:hAnsi="Arial" w:cs="Arial"/>
                <w:sz w:val="20"/>
                <w:szCs w:val="18"/>
              </w:rPr>
              <w:t>lementos de defesa</w:t>
            </w:r>
            <w:r w:rsidR="000D4F47">
              <w:rPr>
                <w:rFonts w:ascii="Arial" w:hAnsi="Arial" w:cs="Arial"/>
                <w:sz w:val="20"/>
                <w:szCs w:val="18"/>
              </w:rPr>
              <w:t xml:space="preserve"> dos </w:t>
            </w:r>
            <w:r w:rsidR="000D4F47" w:rsidRPr="005D2958">
              <w:rPr>
                <w:rFonts w:ascii="Arial" w:hAnsi="Arial" w:cs="Arial"/>
                <w:sz w:val="20"/>
                <w:szCs w:val="18"/>
              </w:rPr>
              <w:t>processos de controle externo</w:t>
            </w:r>
            <w:r w:rsidR="000D4F47">
              <w:rPr>
                <w:rFonts w:ascii="Arial" w:hAnsi="Arial" w:cs="Arial"/>
                <w:sz w:val="20"/>
                <w:szCs w:val="18"/>
              </w:rPr>
              <w:t>.</w:t>
            </w:r>
          </w:p>
        </w:tc>
        <w:tc>
          <w:tcPr>
            <w:tcW w:w="1701"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675240" w:rsidRPr="009B61F3" w:rsidRDefault="009B61F3" w:rsidP="006D06A4">
            <w:pPr>
              <w:jc w:val="both"/>
              <w:rPr>
                <w:rFonts w:ascii="Arial" w:hAnsi="Arial" w:cs="Arial"/>
                <w:sz w:val="20"/>
                <w:szCs w:val="20"/>
              </w:rPr>
            </w:pPr>
            <w:r w:rsidRPr="009B61F3">
              <w:rPr>
                <w:rFonts w:ascii="Arial" w:hAnsi="Arial" w:cs="Arial"/>
                <w:sz w:val="20"/>
                <w:szCs w:val="20"/>
              </w:rPr>
              <w:t>39.52.53.05</w:t>
            </w:r>
          </w:p>
        </w:tc>
        <w:tc>
          <w:tcPr>
            <w:tcW w:w="1276"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0,926</w:t>
            </w:r>
          </w:p>
        </w:tc>
      </w:tr>
      <w:tr w:rsidR="00675240" w:rsidRPr="00F178C9" w:rsidTr="00CB74B7">
        <w:trPr>
          <w:trHeight w:val="412"/>
        </w:trPr>
        <w:tc>
          <w:tcPr>
            <w:tcW w:w="675" w:type="dxa"/>
          </w:tcPr>
          <w:p w:rsidR="00675240" w:rsidRDefault="00675240" w:rsidP="00195C45">
            <w:pPr>
              <w:jc w:val="both"/>
              <w:rPr>
                <w:rFonts w:ascii="Arial" w:hAnsi="Arial" w:cs="Arial"/>
                <w:sz w:val="20"/>
                <w:szCs w:val="20"/>
              </w:rPr>
            </w:pPr>
            <w:r>
              <w:rPr>
                <w:rFonts w:ascii="Arial" w:hAnsi="Arial" w:cs="Arial"/>
                <w:sz w:val="20"/>
                <w:szCs w:val="20"/>
              </w:rPr>
              <w:t>104</w:t>
            </w:r>
          </w:p>
        </w:tc>
        <w:tc>
          <w:tcPr>
            <w:tcW w:w="2552" w:type="dxa"/>
            <w:vAlign w:val="center"/>
          </w:tcPr>
          <w:p w:rsidR="00675240" w:rsidRPr="00FA08B0" w:rsidRDefault="005D2958" w:rsidP="00A26A0A">
            <w:pPr>
              <w:rPr>
                <w:rFonts w:ascii="Arial" w:hAnsi="Arial" w:cs="Arial"/>
                <w:sz w:val="20"/>
                <w:szCs w:val="18"/>
              </w:rPr>
            </w:pPr>
            <w:r w:rsidRPr="005D2958">
              <w:rPr>
                <w:rFonts w:ascii="Arial" w:hAnsi="Arial" w:cs="Arial"/>
                <w:sz w:val="20"/>
                <w:szCs w:val="18"/>
              </w:rPr>
              <w:t xml:space="preserve">O TC disponibiliza dados encaminhados pelos respectivos entes fiscalizados (União, Estados ou Municípios) referentes à despesa e à receita, em formato </w:t>
            </w:r>
            <w:r w:rsidRPr="005D2958">
              <w:rPr>
                <w:rFonts w:ascii="Arial" w:hAnsi="Arial" w:cs="Arial"/>
                <w:sz w:val="20"/>
                <w:szCs w:val="18"/>
              </w:rPr>
              <w:lastRenderedPageBreak/>
              <w:t>aberto e estruturado</w:t>
            </w:r>
            <w:r>
              <w:rPr>
                <w:rFonts w:ascii="Arial" w:hAnsi="Arial" w:cs="Arial"/>
                <w:sz w:val="20"/>
                <w:szCs w:val="18"/>
              </w:rPr>
              <w:t>.</w:t>
            </w:r>
          </w:p>
        </w:tc>
        <w:tc>
          <w:tcPr>
            <w:tcW w:w="3402" w:type="dxa"/>
          </w:tcPr>
          <w:p w:rsidR="00675240" w:rsidRPr="00FA08B0" w:rsidRDefault="00DD645E" w:rsidP="00DD645E">
            <w:pPr>
              <w:jc w:val="both"/>
              <w:rPr>
                <w:rFonts w:ascii="Arial" w:hAnsi="Arial" w:cs="Arial"/>
                <w:sz w:val="20"/>
                <w:szCs w:val="20"/>
              </w:rPr>
            </w:pPr>
            <w:r w:rsidRPr="00FA08B0">
              <w:rPr>
                <w:rFonts w:ascii="Arial" w:hAnsi="Arial" w:cs="Arial"/>
                <w:sz w:val="20"/>
                <w:szCs w:val="20"/>
              </w:rPr>
              <w:lastRenderedPageBreak/>
              <w:t xml:space="preserve">Não </w:t>
            </w:r>
            <w:r>
              <w:rPr>
                <w:rFonts w:ascii="Arial" w:hAnsi="Arial" w:cs="Arial"/>
                <w:sz w:val="20"/>
                <w:szCs w:val="20"/>
              </w:rPr>
              <w:t xml:space="preserve">disponibiliza </w:t>
            </w:r>
            <w:r w:rsidRPr="005D2958">
              <w:rPr>
                <w:rFonts w:ascii="Arial" w:hAnsi="Arial" w:cs="Arial"/>
                <w:sz w:val="20"/>
                <w:szCs w:val="18"/>
              </w:rPr>
              <w:t>dados encaminhados pelos respectivos entes fiscalizados</w:t>
            </w:r>
            <w:r>
              <w:rPr>
                <w:rFonts w:ascii="Arial" w:hAnsi="Arial" w:cs="Arial"/>
                <w:sz w:val="20"/>
                <w:szCs w:val="18"/>
              </w:rPr>
              <w:t xml:space="preserve"> </w:t>
            </w:r>
            <w:r w:rsidRPr="005D2958">
              <w:rPr>
                <w:rFonts w:ascii="Arial" w:hAnsi="Arial" w:cs="Arial"/>
                <w:sz w:val="20"/>
                <w:szCs w:val="18"/>
              </w:rPr>
              <w:t>referentes à despesa e à receita, em formato aberto e estruturado</w:t>
            </w:r>
            <w:r>
              <w:rPr>
                <w:rFonts w:ascii="Arial" w:hAnsi="Arial" w:cs="Arial"/>
                <w:sz w:val="20"/>
                <w:szCs w:val="18"/>
              </w:rPr>
              <w:t>.</w:t>
            </w:r>
          </w:p>
        </w:tc>
        <w:tc>
          <w:tcPr>
            <w:tcW w:w="2976" w:type="dxa"/>
          </w:tcPr>
          <w:p w:rsidR="00675240" w:rsidRPr="00FA08B0" w:rsidRDefault="00BB162C" w:rsidP="00FA08B0">
            <w:pPr>
              <w:jc w:val="both"/>
              <w:rPr>
                <w:rFonts w:ascii="Arial" w:hAnsi="Arial" w:cs="Arial"/>
                <w:sz w:val="20"/>
                <w:szCs w:val="20"/>
              </w:rPr>
            </w:pPr>
            <w:r>
              <w:rPr>
                <w:rFonts w:ascii="Arial" w:hAnsi="Arial" w:cs="Arial"/>
                <w:sz w:val="20"/>
                <w:szCs w:val="20"/>
              </w:rPr>
              <w:t>Ausência de divulgação de</w:t>
            </w:r>
            <w:r w:rsidR="000D4F47">
              <w:rPr>
                <w:rFonts w:ascii="Arial" w:hAnsi="Arial" w:cs="Arial"/>
                <w:sz w:val="20"/>
                <w:szCs w:val="20"/>
              </w:rPr>
              <w:t xml:space="preserve"> </w:t>
            </w:r>
            <w:r w:rsidR="000D4F47" w:rsidRPr="005D2958">
              <w:rPr>
                <w:rFonts w:ascii="Arial" w:hAnsi="Arial" w:cs="Arial"/>
                <w:sz w:val="20"/>
                <w:szCs w:val="18"/>
              </w:rPr>
              <w:t>dados encaminhados pelos respectivos entes fiscalizados</w:t>
            </w:r>
            <w:r w:rsidR="000D4F47">
              <w:rPr>
                <w:rFonts w:ascii="Arial" w:hAnsi="Arial" w:cs="Arial"/>
                <w:sz w:val="20"/>
                <w:szCs w:val="18"/>
              </w:rPr>
              <w:t xml:space="preserve"> </w:t>
            </w:r>
            <w:r w:rsidR="000D4F47" w:rsidRPr="005D2958">
              <w:rPr>
                <w:rFonts w:ascii="Arial" w:hAnsi="Arial" w:cs="Arial"/>
                <w:sz w:val="20"/>
                <w:szCs w:val="18"/>
              </w:rPr>
              <w:t>referentes à despesa e à receita, em formato aberto e estruturado</w:t>
            </w:r>
            <w:r w:rsidR="000D4F47">
              <w:rPr>
                <w:rFonts w:ascii="Arial" w:hAnsi="Arial" w:cs="Arial"/>
                <w:sz w:val="20"/>
                <w:szCs w:val="18"/>
              </w:rPr>
              <w:t>.</w:t>
            </w:r>
          </w:p>
        </w:tc>
        <w:tc>
          <w:tcPr>
            <w:tcW w:w="1701"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Recomendada</w:t>
            </w:r>
          </w:p>
        </w:tc>
        <w:tc>
          <w:tcPr>
            <w:tcW w:w="1276" w:type="dxa"/>
          </w:tcPr>
          <w:p w:rsidR="00675240" w:rsidRPr="00141F45" w:rsidRDefault="009B61F3" w:rsidP="006D06A4">
            <w:pPr>
              <w:jc w:val="both"/>
              <w:rPr>
                <w:rFonts w:ascii="Arial" w:hAnsi="Arial" w:cs="Arial"/>
                <w:color w:val="FF0000"/>
                <w:sz w:val="20"/>
                <w:szCs w:val="20"/>
              </w:rPr>
            </w:pPr>
            <w:r w:rsidRPr="009B61F3">
              <w:rPr>
                <w:rFonts w:ascii="Arial" w:hAnsi="Arial" w:cs="Arial"/>
                <w:sz w:val="20"/>
                <w:szCs w:val="20"/>
              </w:rPr>
              <w:t>54</w:t>
            </w:r>
          </w:p>
        </w:tc>
        <w:tc>
          <w:tcPr>
            <w:tcW w:w="1276" w:type="dxa"/>
          </w:tcPr>
          <w:p w:rsidR="00675240" w:rsidRPr="00FA08B0" w:rsidRDefault="000D4F47" w:rsidP="006D06A4">
            <w:pPr>
              <w:jc w:val="both"/>
              <w:rPr>
                <w:rFonts w:ascii="Arial" w:hAnsi="Arial" w:cs="Arial"/>
                <w:sz w:val="20"/>
                <w:szCs w:val="20"/>
              </w:rPr>
            </w:pPr>
            <w:r w:rsidRPr="00FA08B0">
              <w:rPr>
                <w:rFonts w:ascii="Arial" w:hAnsi="Arial" w:cs="Arial"/>
                <w:sz w:val="20"/>
                <w:szCs w:val="20"/>
              </w:rPr>
              <w:t>0,926</w:t>
            </w:r>
          </w:p>
        </w:tc>
      </w:tr>
    </w:tbl>
    <w:p w:rsidR="00D54E8E" w:rsidRDefault="00D54E8E"/>
    <w:tbl>
      <w:tblPr>
        <w:tblStyle w:val="Tabelacomgrade"/>
        <w:tblW w:w="0" w:type="auto"/>
        <w:tblLook w:val="04A0" w:firstRow="1" w:lastRow="0" w:firstColumn="1" w:lastColumn="0" w:noHBand="0" w:noVBand="1"/>
      </w:tblPr>
      <w:tblGrid>
        <w:gridCol w:w="807"/>
        <w:gridCol w:w="4374"/>
        <w:gridCol w:w="9039"/>
      </w:tblGrid>
      <w:tr w:rsidR="00464615" w:rsidTr="00696EAA">
        <w:tc>
          <w:tcPr>
            <w:tcW w:w="807" w:type="dxa"/>
          </w:tcPr>
          <w:p w:rsidR="00464615" w:rsidRDefault="00464615" w:rsidP="00696EAA">
            <w:r>
              <w:t>Índice</w:t>
            </w:r>
          </w:p>
        </w:tc>
        <w:tc>
          <w:tcPr>
            <w:tcW w:w="4374" w:type="dxa"/>
          </w:tcPr>
          <w:p w:rsidR="00464615" w:rsidRDefault="00464615" w:rsidP="00696EAA">
            <w:r>
              <w:t>Artigo</w:t>
            </w:r>
          </w:p>
        </w:tc>
        <w:tc>
          <w:tcPr>
            <w:tcW w:w="9039" w:type="dxa"/>
          </w:tcPr>
          <w:p w:rsidR="00464615" w:rsidRDefault="00464615" w:rsidP="00696EAA">
            <w:r>
              <w:t>Descrição</w:t>
            </w:r>
          </w:p>
        </w:tc>
      </w:tr>
      <w:tr w:rsidR="00464615" w:rsidTr="00696EAA">
        <w:tc>
          <w:tcPr>
            <w:tcW w:w="807" w:type="dxa"/>
          </w:tcPr>
          <w:p w:rsidR="00464615" w:rsidRPr="00912FC8" w:rsidRDefault="00464615" w:rsidP="00696EAA">
            <w:pPr>
              <w:rPr>
                <w:rFonts w:ascii="Arial" w:hAnsi="Arial" w:cs="Arial"/>
                <w:sz w:val="20"/>
                <w:szCs w:val="20"/>
              </w:rPr>
            </w:pPr>
            <w:r w:rsidRPr="00912FC8">
              <w:rPr>
                <w:rFonts w:ascii="Arial" w:hAnsi="Arial" w:cs="Arial"/>
                <w:sz w:val="20"/>
                <w:szCs w:val="20"/>
              </w:rPr>
              <w:t>01</w:t>
            </w:r>
          </w:p>
        </w:tc>
        <w:tc>
          <w:tcPr>
            <w:tcW w:w="4374" w:type="dxa"/>
          </w:tcPr>
          <w:p w:rsidR="00464615" w:rsidRPr="00912FC8" w:rsidRDefault="00464615" w:rsidP="00696EAA">
            <w:pPr>
              <w:rPr>
                <w:rFonts w:ascii="Arial" w:hAnsi="Arial" w:cs="Arial"/>
                <w:sz w:val="20"/>
                <w:szCs w:val="20"/>
              </w:rPr>
            </w:pPr>
            <w:r w:rsidRPr="00912FC8">
              <w:rPr>
                <w:rFonts w:ascii="Arial" w:hAnsi="Arial" w:cs="Arial"/>
                <w:sz w:val="20"/>
                <w:szCs w:val="20"/>
              </w:rPr>
              <w:t>Art. 6º, I da Lei 12.527/2011</w:t>
            </w:r>
          </w:p>
        </w:tc>
        <w:tc>
          <w:tcPr>
            <w:tcW w:w="9039" w:type="dxa"/>
          </w:tcPr>
          <w:p w:rsidR="00464615" w:rsidRPr="00912FC8" w:rsidRDefault="00464615" w:rsidP="00696EAA">
            <w:pPr>
              <w:jc w:val="both"/>
              <w:rPr>
                <w:rFonts w:ascii="Arial" w:hAnsi="Arial" w:cs="Arial"/>
                <w:sz w:val="20"/>
                <w:szCs w:val="20"/>
              </w:rPr>
            </w:pPr>
            <w:r w:rsidRPr="00912FC8">
              <w:rPr>
                <w:rFonts w:ascii="Arial" w:hAnsi="Arial" w:cs="Arial"/>
                <w:sz w:val="20"/>
                <w:szCs w:val="20"/>
              </w:rPr>
              <w:t>Art. 6º</w:t>
            </w:r>
            <w:r>
              <w:rPr>
                <w:rFonts w:ascii="Arial" w:hAnsi="Arial" w:cs="Arial"/>
                <w:sz w:val="20"/>
                <w:szCs w:val="20"/>
              </w:rPr>
              <w:t>.</w:t>
            </w:r>
            <w:r w:rsidRPr="00912FC8">
              <w:rPr>
                <w:rFonts w:ascii="Arial" w:hAnsi="Arial" w:cs="Arial"/>
                <w:sz w:val="20"/>
                <w:szCs w:val="20"/>
              </w:rPr>
              <w:t xml:space="preserve"> Cabe aos órgãos e entidades do poder público, observadas as normas e procedimentos específicos aplicáveis, assegurar a: </w:t>
            </w:r>
          </w:p>
          <w:p w:rsidR="00464615" w:rsidRPr="00912FC8" w:rsidRDefault="00464615" w:rsidP="00696EAA">
            <w:pPr>
              <w:jc w:val="both"/>
              <w:rPr>
                <w:rFonts w:ascii="Arial" w:hAnsi="Arial" w:cs="Arial"/>
                <w:sz w:val="20"/>
                <w:szCs w:val="20"/>
              </w:rPr>
            </w:pPr>
            <w:r w:rsidRPr="00912FC8">
              <w:rPr>
                <w:rFonts w:ascii="Arial" w:hAnsi="Arial" w:cs="Arial"/>
                <w:sz w:val="20"/>
                <w:szCs w:val="20"/>
              </w:rPr>
              <w:t>I - gestão transparente da informação, propiciando amplo acesso a ela e sua divulgação;</w:t>
            </w:r>
          </w:p>
        </w:tc>
      </w:tr>
      <w:tr w:rsidR="00464615" w:rsidTr="00696EAA">
        <w:tc>
          <w:tcPr>
            <w:tcW w:w="807" w:type="dxa"/>
          </w:tcPr>
          <w:p w:rsidR="00464615" w:rsidRPr="00912FC8" w:rsidRDefault="00464615" w:rsidP="00696EAA">
            <w:pPr>
              <w:rPr>
                <w:rFonts w:ascii="Arial" w:hAnsi="Arial" w:cs="Arial"/>
                <w:sz w:val="20"/>
                <w:szCs w:val="20"/>
              </w:rPr>
            </w:pPr>
            <w:r w:rsidRPr="00912FC8">
              <w:rPr>
                <w:rFonts w:ascii="Arial" w:hAnsi="Arial" w:cs="Arial"/>
                <w:sz w:val="20"/>
                <w:szCs w:val="20"/>
              </w:rPr>
              <w:t>02</w:t>
            </w:r>
          </w:p>
        </w:tc>
        <w:tc>
          <w:tcPr>
            <w:tcW w:w="4374" w:type="dxa"/>
          </w:tcPr>
          <w:p w:rsidR="00464615" w:rsidRPr="00912FC8" w:rsidRDefault="00464615" w:rsidP="00696EAA">
            <w:pPr>
              <w:rPr>
                <w:rFonts w:ascii="Arial" w:hAnsi="Arial" w:cs="Arial"/>
                <w:sz w:val="20"/>
                <w:szCs w:val="20"/>
              </w:rPr>
            </w:pPr>
            <w:r w:rsidRPr="00912FC8">
              <w:rPr>
                <w:rFonts w:ascii="Arial" w:hAnsi="Arial" w:cs="Arial"/>
                <w:sz w:val="20"/>
                <w:szCs w:val="20"/>
              </w:rPr>
              <w:t>Art. 8º, caput e §2º da Lei 12.527/</w:t>
            </w:r>
            <w:proofErr w:type="gramStart"/>
            <w:r w:rsidRPr="00912FC8">
              <w:rPr>
                <w:rFonts w:ascii="Arial" w:hAnsi="Arial" w:cs="Arial"/>
                <w:sz w:val="20"/>
                <w:szCs w:val="20"/>
              </w:rPr>
              <w:t>2011</w:t>
            </w:r>
            <w:proofErr w:type="gramEnd"/>
          </w:p>
        </w:tc>
        <w:tc>
          <w:tcPr>
            <w:tcW w:w="9039" w:type="dxa"/>
          </w:tcPr>
          <w:p w:rsidR="00464615" w:rsidRPr="00912FC8" w:rsidRDefault="00464615" w:rsidP="00696EAA">
            <w:pPr>
              <w:jc w:val="both"/>
              <w:rPr>
                <w:rFonts w:ascii="Arial" w:hAnsi="Arial" w:cs="Arial"/>
                <w:sz w:val="20"/>
                <w:szCs w:val="20"/>
              </w:rPr>
            </w:pPr>
            <w:r w:rsidRPr="00912FC8">
              <w:rPr>
                <w:rFonts w:ascii="Arial" w:hAnsi="Arial" w:cs="Arial"/>
                <w:sz w:val="20"/>
                <w:szCs w:val="20"/>
              </w:rPr>
              <w:t>Art. 8º</w:t>
            </w:r>
            <w:r>
              <w:rPr>
                <w:rFonts w:ascii="Arial" w:hAnsi="Arial" w:cs="Arial"/>
                <w:sz w:val="20"/>
                <w:szCs w:val="20"/>
              </w:rPr>
              <w:t>.</w:t>
            </w:r>
            <w:r w:rsidRPr="00912FC8">
              <w:rPr>
                <w:rFonts w:ascii="Arial" w:hAnsi="Arial" w:cs="Arial"/>
                <w:sz w:val="20"/>
                <w:szCs w:val="20"/>
              </w:rPr>
              <w:t xml:space="preserve"> É dever dos órgãos e entidades públicas promover, independentemente de requerimentos, a divulgação em local de fácil acesso, no âmbito de suas competências, de informações de interesse coletivo ou geral por eles produzidas ou custodiadas.</w:t>
            </w:r>
          </w:p>
          <w:p w:rsidR="00464615" w:rsidRPr="00912FC8" w:rsidRDefault="00464615" w:rsidP="00696EAA">
            <w:pPr>
              <w:jc w:val="both"/>
              <w:rPr>
                <w:rFonts w:ascii="Arial" w:hAnsi="Arial" w:cs="Arial"/>
                <w:sz w:val="20"/>
                <w:szCs w:val="20"/>
              </w:rPr>
            </w:pPr>
            <w:r w:rsidRPr="00912FC8">
              <w:rPr>
                <w:rFonts w:ascii="Arial" w:hAnsi="Arial" w:cs="Arial"/>
                <w:color w:val="000000"/>
                <w:sz w:val="20"/>
                <w:szCs w:val="20"/>
              </w:rPr>
              <w:t>§2</w:t>
            </w:r>
            <w:r w:rsidRPr="00912FC8">
              <w:rPr>
                <w:rFonts w:ascii="Arial" w:hAnsi="Arial" w:cs="Arial"/>
                <w:color w:val="000000"/>
                <w:sz w:val="20"/>
                <w:szCs w:val="20"/>
                <w:u w:val="single"/>
                <w:vertAlign w:val="superscript"/>
              </w:rPr>
              <w:t>o</w:t>
            </w:r>
            <w:r w:rsidRPr="00912FC8">
              <w:rPr>
                <w:rFonts w:ascii="Arial" w:hAnsi="Arial" w:cs="Arial"/>
                <w:color w:val="000000"/>
                <w:sz w:val="20"/>
                <w:szCs w:val="20"/>
              </w:rPr>
              <w:t xml:space="preserve"> Para cumprimento do disposto no </w:t>
            </w:r>
            <w:r w:rsidRPr="00912FC8">
              <w:rPr>
                <w:rFonts w:ascii="Arial" w:hAnsi="Arial" w:cs="Arial"/>
                <w:b/>
                <w:bCs/>
                <w:color w:val="000000"/>
                <w:sz w:val="20"/>
                <w:szCs w:val="20"/>
              </w:rPr>
              <w:t>caput</w:t>
            </w:r>
            <w:r w:rsidRPr="00912FC8">
              <w:rPr>
                <w:rFonts w:ascii="Arial" w:hAnsi="Arial" w:cs="Arial"/>
                <w:color w:val="000000"/>
                <w:sz w:val="20"/>
                <w:szCs w:val="20"/>
              </w:rPr>
              <w:t>, os órgãos e entidades públicas deverão utilizar todos os meios e instrumentos legítimos de que dispuserem, sendo obrigatória a divulgação em sítios oficiais da rede mundial de computadores (internet).</w:t>
            </w:r>
          </w:p>
        </w:tc>
      </w:tr>
      <w:tr w:rsidR="00464615" w:rsidTr="00696EAA">
        <w:tc>
          <w:tcPr>
            <w:tcW w:w="807" w:type="dxa"/>
          </w:tcPr>
          <w:p w:rsidR="00464615" w:rsidRPr="00912FC8" w:rsidRDefault="00464615" w:rsidP="00696EAA">
            <w:pPr>
              <w:rPr>
                <w:rFonts w:ascii="Arial" w:hAnsi="Arial" w:cs="Arial"/>
                <w:sz w:val="20"/>
                <w:szCs w:val="20"/>
              </w:rPr>
            </w:pPr>
            <w:r>
              <w:rPr>
                <w:rFonts w:ascii="Arial" w:hAnsi="Arial" w:cs="Arial"/>
                <w:sz w:val="20"/>
                <w:szCs w:val="20"/>
              </w:rPr>
              <w:t>03</w:t>
            </w:r>
          </w:p>
        </w:tc>
        <w:tc>
          <w:tcPr>
            <w:tcW w:w="4374" w:type="dxa"/>
          </w:tcPr>
          <w:p w:rsidR="00464615" w:rsidRPr="00912FC8" w:rsidRDefault="00464615" w:rsidP="00696EAA">
            <w:pPr>
              <w:rPr>
                <w:rFonts w:ascii="Arial" w:hAnsi="Arial" w:cs="Arial"/>
                <w:sz w:val="20"/>
                <w:szCs w:val="20"/>
              </w:rPr>
            </w:pPr>
            <w:r w:rsidRPr="00912FC8">
              <w:rPr>
                <w:rFonts w:ascii="Arial" w:hAnsi="Arial" w:cs="Arial"/>
                <w:sz w:val="20"/>
                <w:szCs w:val="20"/>
              </w:rPr>
              <w:t>Art. 8º, §</w:t>
            </w:r>
            <w:r>
              <w:rPr>
                <w:rFonts w:ascii="Arial" w:hAnsi="Arial" w:cs="Arial"/>
                <w:sz w:val="20"/>
                <w:szCs w:val="20"/>
              </w:rPr>
              <w:t>1</w:t>
            </w:r>
            <w:r w:rsidRPr="00912FC8">
              <w:rPr>
                <w:rFonts w:ascii="Arial" w:hAnsi="Arial" w:cs="Arial"/>
                <w:sz w:val="20"/>
                <w:szCs w:val="20"/>
              </w:rPr>
              <w:t>º</w:t>
            </w:r>
            <w:r>
              <w:rPr>
                <w:rFonts w:ascii="Arial" w:hAnsi="Arial" w:cs="Arial"/>
                <w:sz w:val="20"/>
                <w:szCs w:val="20"/>
              </w:rPr>
              <w:t>, I</w:t>
            </w:r>
            <w:r w:rsidRPr="00912FC8">
              <w:rPr>
                <w:rFonts w:ascii="Arial" w:hAnsi="Arial" w:cs="Arial"/>
                <w:sz w:val="20"/>
                <w:szCs w:val="20"/>
              </w:rPr>
              <w:t xml:space="preserve"> da Lei 12.527/2011</w:t>
            </w:r>
          </w:p>
        </w:tc>
        <w:tc>
          <w:tcPr>
            <w:tcW w:w="9039" w:type="dxa"/>
          </w:tcPr>
          <w:p w:rsidR="00464615" w:rsidRPr="00794B00" w:rsidRDefault="00464615" w:rsidP="00696EAA">
            <w:pPr>
              <w:jc w:val="both"/>
              <w:rPr>
                <w:rFonts w:ascii="Arial" w:hAnsi="Arial" w:cs="Arial"/>
                <w:sz w:val="20"/>
                <w:szCs w:val="20"/>
              </w:rPr>
            </w:pPr>
            <w:r w:rsidRPr="00794B00">
              <w:rPr>
                <w:rFonts w:ascii="Arial" w:hAnsi="Arial" w:cs="Arial"/>
                <w:sz w:val="20"/>
                <w:szCs w:val="20"/>
              </w:rPr>
              <w:t>Art. 8</w:t>
            </w:r>
            <w:r w:rsidRPr="00912FC8">
              <w:rPr>
                <w:rFonts w:ascii="Arial" w:hAnsi="Arial" w:cs="Arial"/>
                <w:sz w:val="20"/>
                <w:szCs w:val="20"/>
              </w:rPr>
              <w:t>º</w:t>
            </w:r>
            <w:r>
              <w:rPr>
                <w:rFonts w:ascii="Arial" w:hAnsi="Arial" w:cs="Arial"/>
                <w:sz w:val="20"/>
                <w:szCs w:val="20"/>
              </w:rPr>
              <w:t>.</w:t>
            </w:r>
            <w:r w:rsidRPr="00794B00">
              <w:rPr>
                <w:rFonts w:ascii="Arial" w:hAnsi="Arial" w:cs="Arial"/>
                <w:sz w:val="20"/>
                <w:szCs w:val="20"/>
              </w:rPr>
              <w:t>  É dever dos órgãos e entidades públicas promover, independentemente de requerimentos, a divulgação em local de fácil acesso, no âmbito de suas competências, de informações de interesse coletivo ou geral por eles produzidas ou custodiadas. </w:t>
            </w:r>
          </w:p>
          <w:p w:rsidR="00464615" w:rsidRPr="00794B00" w:rsidRDefault="00464615" w:rsidP="00696EAA">
            <w:pPr>
              <w:jc w:val="both"/>
              <w:rPr>
                <w:rFonts w:ascii="Arial" w:hAnsi="Arial" w:cs="Arial"/>
                <w:sz w:val="20"/>
                <w:szCs w:val="20"/>
              </w:rPr>
            </w:pPr>
            <w:r>
              <w:rPr>
                <w:rFonts w:ascii="Arial" w:hAnsi="Arial" w:cs="Arial"/>
                <w:sz w:val="20"/>
                <w:szCs w:val="20"/>
              </w:rPr>
              <w:t>§</w:t>
            </w:r>
            <w:r w:rsidRPr="00794B00">
              <w:rPr>
                <w:rFonts w:ascii="Arial" w:hAnsi="Arial" w:cs="Arial"/>
                <w:sz w:val="20"/>
                <w:szCs w:val="20"/>
              </w:rPr>
              <w:t>1</w:t>
            </w:r>
            <w:r w:rsidRPr="00912FC8">
              <w:rPr>
                <w:rFonts w:ascii="Arial" w:hAnsi="Arial" w:cs="Arial"/>
                <w:sz w:val="20"/>
                <w:szCs w:val="20"/>
              </w:rPr>
              <w:t>º</w:t>
            </w:r>
            <w:r w:rsidRPr="00794B00">
              <w:rPr>
                <w:rFonts w:ascii="Arial" w:hAnsi="Arial" w:cs="Arial"/>
                <w:sz w:val="20"/>
                <w:szCs w:val="20"/>
              </w:rPr>
              <w:t xml:space="preserve">  Na divulgação das informações a que se refere o </w:t>
            </w:r>
            <w:r w:rsidRPr="00794B00">
              <w:rPr>
                <w:rFonts w:ascii="Arial" w:hAnsi="Arial" w:cs="Arial"/>
                <w:b/>
                <w:bCs/>
                <w:sz w:val="20"/>
                <w:szCs w:val="20"/>
              </w:rPr>
              <w:t>caput</w:t>
            </w:r>
            <w:r w:rsidRPr="00794B00">
              <w:rPr>
                <w:rFonts w:ascii="Arial" w:hAnsi="Arial" w:cs="Arial"/>
                <w:sz w:val="20"/>
                <w:szCs w:val="20"/>
              </w:rPr>
              <w:t>, deverão constar, no mínimo: </w:t>
            </w:r>
          </w:p>
          <w:p w:rsidR="00464615" w:rsidRPr="00912FC8" w:rsidRDefault="00464615" w:rsidP="00696EAA">
            <w:pPr>
              <w:jc w:val="both"/>
              <w:rPr>
                <w:rFonts w:ascii="Arial" w:hAnsi="Arial" w:cs="Arial"/>
                <w:sz w:val="20"/>
                <w:szCs w:val="20"/>
              </w:rPr>
            </w:pPr>
            <w:r w:rsidRPr="00794B00">
              <w:rPr>
                <w:rFonts w:ascii="Arial" w:hAnsi="Arial" w:cs="Arial"/>
                <w:sz w:val="20"/>
                <w:szCs w:val="20"/>
              </w:rPr>
              <w:t>I - registro das competências e estrutura organizacional, endereços e telefones das respectivas unidades e horários de atendimento ao público; </w:t>
            </w:r>
          </w:p>
        </w:tc>
      </w:tr>
      <w:tr w:rsidR="00464615" w:rsidTr="00696EAA">
        <w:tc>
          <w:tcPr>
            <w:tcW w:w="807" w:type="dxa"/>
          </w:tcPr>
          <w:p w:rsidR="00464615" w:rsidRDefault="00464615" w:rsidP="00696EAA">
            <w:pPr>
              <w:rPr>
                <w:rFonts w:ascii="Arial" w:hAnsi="Arial" w:cs="Arial"/>
                <w:sz w:val="20"/>
                <w:szCs w:val="20"/>
              </w:rPr>
            </w:pPr>
            <w:r>
              <w:rPr>
                <w:rFonts w:ascii="Arial" w:hAnsi="Arial" w:cs="Arial"/>
                <w:sz w:val="20"/>
                <w:szCs w:val="20"/>
              </w:rPr>
              <w:t>04</w:t>
            </w:r>
          </w:p>
        </w:tc>
        <w:tc>
          <w:tcPr>
            <w:tcW w:w="4374" w:type="dxa"/>
          </w:tcPr>
          <w:p w:rsidR="00464615" w:rsidRPr="00912FC8" w:rsidRDefault="00464615" w:rsidP="00696EAA">
            <w:pPr>
              <w:rPr>
                <w:rFonts w:ascii="Arial" w:hAnsi="Arial" w:cs="Arial"/>
                <w:sz w:val="20"/>
                <w:szCs w:val="20"/>
              </w:rPr>
            </w:pPr>
            <w:r w:rsidRPr="00912FC8">
              <w:rPr>
                <w:rFonts w:ascii="Arial" w:hAnsi="Arial" w:cs="Arial"/>
                <w:sz w:val="20"/>
                <w:szCs w:val="20"/>
              </w:rPr>
              <w:t>Art. 8º, §</w:t>
            </w:r>
            <w:r>
              <w:rPr>
                <w:rFonts w:ascii="Arial" w:hAnsi="Arial" w:cs="Arial"/>
                <w:sz w:val="20"/>
                <w:szCs w:val="20"/>
              </w:rPr>
              <w:t>3</w:t>
            </w:r>
            <w:r w:rsidRPr="00912FC8">
              <w:rPr>
                <w:rFonts w:ascii="Arial" w:hAnsi="Arial" w:cs="Arial"/>
                <w:sz w:val="20"/>
                <w:szCs w:val="20"/>
              </w:rPr>
              <w:t>º</w:t>
            </w:r>
            <w:r>
              <w:rPr>
                <w:rFonts w:ascii="Arial" w:hAnsi="Arial" w:cs="Arial"/>
                <w:sz w:val="20"/>
                <w:szCs w:val="20"/>
              </w:rPr>
              <w:t>, II</w:t>
            </w:r>
            <w:r w:rsidRPr="00912FC8">
              <w:rPr>
                <w:rFonts w:ascii="Arial" w:hAnsi="Arial" w:cs="Arial"/>
                <w:sz w:val="20"/>
                <w:szCs w:val="20"/>
              </w:rPr>
              <w:t xml:space="preserve"> da Lei 12.527/2011</w:t>
            </w:r>
          </w:p>
        </w:tc>
        <w:tc>
          <w:tcPr>
            <w:tcW w:w="9039" w:type="dxa"/>
          </w:tcPr>
          <w:p w:rsidR="00464615" w:rsidRDefault="00464615" w:rsidP="00696EAA">
            <w:pPr>
              <w:jc w:val="both"/>
              <w:rPr>
                <w:rFonts w:ascii="Arial" w:hAnsi="Arial" w:cs="Arial"/>
                <w:color w:val="000000"/>
                <w:sz w:val="20"/>
                <w:szCs w:val="20"/>
              </w:rPr>
            </w:pPr>
            <w:r>
              <w:rPr>
                <w:rFonts w:ascii="Arial" w:hAnsi="Arial" w:cs="Arial"/>
                <w:color w:val="000000"/>
                <w:sz w:val="20"/>
                <w:szCs w:val="20"/>
              </w:rPr>
              <w:t>Art. 8</w:t>
            </w:r>
            <w:r>
              <w:rPr>
                <w:rFonts w:ascii="Arial" w:hAnsi="Arial" w:cs="Arial"/>
                <w:color w:val="000000"/>
                <w:sz w:val="20"/>
                <w:szCs w:val="20"/>
                <w:u w:val="single"/>
                <w:vertAlign w:val="superscript"/>
              </w:rPr>
              <w:t>o</w:t>
            </w:r>
            <w:r>
              <w:rPr>
                <w:rFonts w:ascii="Arial" w:hAnsi="Arial" w:cs="Arial"/>
                <w:color w:val="000000"/>
                <w:sz w:val="20"/>
                <w:szCs w:val="20"/>
              </w:rPr>
              <w:t>  É dever dos órgãos e entidades públicas promover, independentemente de requerimentos, a divulgação em local de fácil acesso, no âmbito de suas competências, de informações de interesse coletivo ou geral por eles produzidas ou custodiadas.</w:t>
            </w:r>
          </w:p>
          <w:p w:rsidR="00464615" w:rsidRPr="000D5A64" w:rsidRDefault="00464615" w:rsidP="00696EAA">
            <w:pPr>
              <w:jc w:val="both"/>
              <w:rPr>
                <w:rFonts w:ascii="Arial" w:hAnsi="Arial" w:cs="Arial"/>
                <w:sz w:val="20"/>
                <w:szCs w:val="20"/>
              </w:rPr>
            </w:pPr>
            <w:r w:rsidRPr="000D5A64">
              <w:rPr>
                <w:rFonts w:ascii="Arial" w:hAnsi="Arial" w:cs="Arial"/>
                <w:sz w:val="20"/>
                <w:szCs w:val="20"/>
              </w:rPr>
              <w:t>§ 3</w:t>
            </w:r>
            <w:r w:rsidRPr="000D5A64">
              <w:rPr>
                <w:rFonts w:ascii="Arial" w:hAnsi="Arial" w:cs="Arial"/>
                <w:sz w:val="20"/>
                <w:szCs w:val="20"/>
                <w:u w:val="single"/>
                <w:vertAlign w:val="superscript"/>
              </w:rPr>
              <w:t>o</w:t>
            </w:r>
            <w:r w:rsidRPr="000D5A64">
              <w:rPr>
                <w:rFonts w:ascii="Arial" w:hAnsi="Arial" w:cs="Arial"/>
                <w:sz w:val="20"/>
                <w:szCs w:val="20"/>
              </w:rPr>
              <w:t>  Os sítios de que trata o § 2</w:t>
            </w:r>
            <w:r w:rsidRPr="000D5A64">
              <w:rPr>
                <w:rFonts w:ascii="Arial" w:hAnsi="Arial" w:cs="Arial"/>
                <w:sz w:val="20"/>
                <w:szCs w:val="20"/>
                <w:u w:val="single"/>
                <w:vertAlign w:val="superscript"/>
              </w:rPr>
              <w:t>o</w:t>
            </w:r>
            <w:r w:rsidRPr="000D5A64">
              <w:rPr>
                <w:rFonts w:ascii="Arial" w:hAnsi="Arial" w:cs="Arial"/>
                <w:sz w:val="20"/>
                <w:szCs w:val="20"/>
              </w:rPr>
              <w:t xml:space="preserve"> deverão, na forma de regulamento, atender, entre outros, aos seguintes requisitos: </w:t>
            </w:r>
          </w:p>
          <w:p w:rsidR="00464615" w:rsidRPr="00794B00" w:rsidRDefault="00464615" w:rsidP="00696EAA">
            <w:pPr>
              <w:jc w:val="both"/>
              <w:rPr>
                <w:rFonts w:ascii="Arial" w:hAnsi="Arial" w:cs="Arial"/>
                <w:sz w:val="20"/>
                <w:szCs w:val="20"/>
              </w:rPr>
            </w:pPr>
            <w:r w:rsidRPr="000D5A64">
              <w:rPr>
                <w:rFonts w:ascii="Arial" w:hAnsi="Arial" w:cs="Arial"/>
                <w:sz w:val="20"/>
                <w:szCs w:val="20"/>
              </w:rPr>
              <w:t>II - possibilitar a gravação de relatórios em diversos formatos eletrônicos, inclusive abertos e não proprietários, tais como planilhas e texto, de modo a facilitar a análise das informações; </w:t>
            </w:r>
          </w:p>
        </w:tc>
      </w:tr>
      <w:tr w:rsidR="00464615" w:rsidTr="00696EAA">
        <w:tc>
          <w:tcPr>
            <w:tcW w:w="807" w:type="dxa"/>
          </w:tcPr>
          <w:p w:rsidR="00464615" w:rsidRPr="00EF12B2" w:rsidRDefault="00464615" w:rsidP="00696EAA">
            <w:pPr>
              <w:rPr>
                <w:rFonts w:ascii="Arial" w:hAnsi="Arial" w:cs="Arial"/>
                <w:sz w:val="20"/>
                <w:szCs w:val="20"/>
                <w:u w:val="single"/>
              </w:rPr>
            </w:pPr>
            <w:r>
              <w:rPr>
                <w:rFonts w:ascii="Arial" w:hAnsi="Arial" w:cs="Arial"/>
                <w:sz w:val="20"/>
                <w:szCs w:val="20"/>
              </w:rPr>
              <w:t>05</w:t>
            </w:r>
          </w:p>
        </w:tc>
        <w:tc>
          <w:tcPr>
            <w:tcW w:w="4374" w:type="dxa"/>
          </w:tcPr>
          <w:p w:rsidR="00464615" w:rsidRPr="00912FC8" w:rsidRDefault="00464615" w:rsidP="00696EAA">
            <w:pPr>
              <w:rPr>
                <w:rFonts w:ascii="Arial" w:hAnsi="Arial" w:cs="Arial"/>
                <w:sz w:val="20"/>
                <w:szCs w:val="20"/>
              </w:rPr>
            </w:pPr>
            <w:r w:rsidRPr="00912FC8">
              <w:rPr>
                <w:rFonts w:ascii="Arial" w:hAnsi="Arial" w:cs="Arial"/>
                <w:sz w:val="20"/>
                <w:szCs w:val="20"/>
              </w:rPr>
              <w:t>Art. 8º, §</w:t>
            </w:r>
            <w:r>
              <w:rPr>
                <w:rFonts w:ascii="Arial" w:hAnsi="Arial" w:cs="Arial"/>
                <w:sz w:val="20"/>
                <w:szCs w:val="20"/>
              </w:rPr>
              <w:t>3</w:t>
            </w:r>
            <w:r w:rsidRPr="00912FC8">
              <w:rPr>
                <w:rFonts w:ascii="Arial" w:hAnsi="Arial" w:cs="Arial"/>
                <w:sz w:val="20"/>
                <w:szCs w:val="20"/>
              </w:rPr>
              <w:t>º</w:t>
            </w:r>
            <w:r>
              <w:rPr>
                <w:rFonts w:ascii="Arial" w:hAnsi="Arial" w:cs="Arial"/>
                <w:sz w:val="20"/>
                <w:szCs w:val="20"/>
              </w:rPr>
              <w:t>, III</w:t>
            </w:r>
            <w:r w:rsidRPr="00912FC8">
              <w:rPr>
                <w:rFonts w:ascii="Arial" w:hAnsi="Arial" w:cs="Arial"/>
                <w:sz w:val="20"/>
                <w:szCs w:val="20"/>
              </w:rPr>
              <w:t xml:space="preserve"> da Lei 12.527/2011</w:t>
            </w:r>
          </w:p>
        </w:tc>
        <w:tc>
          <w:tcPr>
            <w:tcW w:w="9039" w:type="dxa"/>
          </w:tcPr>
          <w:p w:rsidR="00464615" w:rsidRDefault="00464615" w:rsidP="00696EAA">
            <w:pPr>
              <w:jc w:val="both"/>
              <w:rPr>
                <w:rFonts w:ascii="Arial" w:hAnsi="Arial" w:cs="Arial"/>
                <w:color w:val="000000"/>
                <w:sz w:val="20"/>
                <w:szCs w:val="20"/>
              </w:rPr>
            </w:pPr>
            <w:r>
              <w:rPr>
                <w:rFonts w:ascii="Arial" w:hAnsi="Arial" w:cs="Arial"/>
                <w:color w:val="000000"/>
                <w:sz w:val="20"/>
                <w:szCs w:val="20"/>
              </w:rPr>
              <w:t>Art. 8</w:t>
            </w:r>
            <w:r>
              <w:rPr>
                <w:rFonts w:ascii="Arial" w:hAnsi="Arial" w:cs="Arial"/>
                <w:color w:val="000000"/>
                <w:sz w:val="20"/>
                <w:szCs w:val="20"/>
                <w:u w:val="single"/>
                <w:vertAlign w:val="superscript"/>
              </w:rPr>
              <w:t>o</w:t>
            </w:r>
            <w:r>
              <w:rPr>
                <w:rFonts w:ascii="Arial" w:hAnsi="Arial" w:cs="Arial"/>
                <w:color w:val="000000"/>
                <w:sz w:val="20"/>
                <w:szCs w:val="20"/>
              </w:rPr>
              <w:t>  É dever dos órgãos e entidades públicas promover, independentemente de requerimentos, a divulgação em local de fácil acesso, no âmbito de suas competências, de informações de interesse coletivo ou geral por eles produzidas ou custodiadas.</w:t>
            </w:r>
          </w:p>
          <w:p w:rsidR="00464615" w:rsidRPr="000D5A64" w:rsidRDefault="00464615" w:rsidP="00696EAA">
            <w:pPr>
              <w:jc w:val="both"/>
              <w:rPr>
                <w:rFonts w:ascii="Arial" w:hAnsi="Arial" w:cs="Arial"/>
                <w:sz w:val="20"/>
                <w:szCs w:val="20"/>
              </w:rPr>
            </w:pPr>
            <w:r w:rsidRPr="000D5A64">
              <w:rPr>
                <w:rFonts w:ascii="Arial" w:hAnsi="Arial" w:cs="Arial"/>
                <w:sz w:val="20"/>
                <w:szCs w:val="20"/>
              </w:rPr>
              <w:t>§ 3</w:t>
            </w:r>
            <w:r w:rsidRPr="000D5A64">
              <w:rPr>
                <w:rFonts w:ascii="Arial" w:hAnsi="Arial" w:cs="Arial"/>
                <w:sz w:val="20"/>
                <w:szCs w:val="20"/>
                <w:u w:val="single"/>
                <w:vertAlign w:val="superscript"/>
              </w:rPr>
              <w:t>o</w:t>
            </w:r>
            <w:r w:rsidRPr="000D5A64">
              <w:rPr>
                <w:rFonts w:ascii="Arial" w:hAnsi="Arial" w:cs="Arial"/>
                <w:sz w:val="20"/>
                <w:szCs w:val="20"/>
              </w:rPr>
              <w:t>  Os sítios de que trata o § 2</w:t>
            </w:r>
            <w:r w:rsidRPr="000D5A64">
              <w:rPr>
                <w:rFonts w:ascii="Arial" w:hAnsi="Arial" w:cs="Arial"/>
                <w:sz w:val="20"/>
                <w:szCs w:val="20"/>
                <w:u w:val="single"/>
                <w:vertAlign w:val="superscript"/>
              </w:rPr>
              <w:t>o</w:t>
            </w:r>
            <w:r w:rsidRPr="000D5A64">
              <w:rPr>
                <w:rFonts w:ascii="Arial" w:hAnsi="Arial" w:cs="Arial"/>
                <w:sz w:val="20"/>
                <w:szCs w:val="20"/>
              </w:rPr>
              <w:t xml:space="preserve"> deverão, na forma de regulamento, atender, entre outros, aos seguintes requisitos: </w:t>
            </w:r>
          </w:p>
          <w:p w:rsidR="00464615" w:rsidRDefault="00464615" w:rsidP="00696EAA">
            <w:pPr>
              <w:jc w:val="both"/>
              <w:rPr>
                <w:rFonts w:ascii="Arial" w:hAnsi="Arial" w:cs="Arial"/>
                <w:color w:val="000000"/>
                <w:sz w:val="20"/>
                <w:szCs w:val="20"/>
              </w:rPr>
            </w:pPr>
            <w:r>
              <w:rPr>
                <w:rFonts w:ascii="Arial" w:hAnsi="Arial" w:cs="Arial"/>
                <w:color w:val="000000"/>
                <w:sz w:val="20"/>
                <w:szCs w:val="20"/>
              </w:rPr>
              <w:t>III - possibilitar o acesso automatizado por sistemas externos em formatos abertos, estruturados e legíveis por máquina;</w:t>
            </w:r>
          </w:p>
        </w:tc>
      </w:tr>
      <w:tr w:rsidR="00464615" w:rsidTr="00696EAA">
        <w:tc>
          <w:tcPr>
            <w:tcW w:w="807" w:type="dxa"/>
          </w:tcPr>
          <w:p w:rsidR="00464615" w:rsidRDefault="00464615" w:rsidP="00696EAA">
            <w:pPr>
              <w:rPr>
                <w:rFonts w:ascii="Arial" w:hAnsi="Arial" w:cs="Arial"/>
                <w:sz w:val="20"/>
                <w:szCs w:val="20"/>
              </w:rPr>
            </w:pPr>
            <w:r>
              <w:rPr>
                <w:rFonts w:ascii="Arial" w:hAnsi="Arial" w:cs="Arial"/>
                <w:sz w:val="20"/>
                <w:szCs w:val="20"/>
              </w:rPr>
              <w:t>06</w:t>
            </w:r>
          </w:p>
        </w:tc>
        <w:tc>
          <w:tcPr>
            <w:tcW w:w="4374" w:type="dxa"/>
          </w:tcPr>
          <w:p w:rsidR="00464615" w:rsidRPr="00912FC8" w:rsidRDefault="00464615" w:rsidP="00696EAA">
            <w:pPr>
              <w:jc w:val="both"/>
              <w:rPr>
                <w:rFonts w:ascii="Arial" w:hAnsi="Arial" w:cs="Arial"/>
                <w:sz w:val="20"/>
                <w:szCs w:val="20"/>
              </w:rPr>
            </w:pPr>
            <w:r w:rsidRPr="00AE049E">
              <w:rPr>
                <w:rFonts w:ascii="Arial" w:hAnsi="Arial" w:cs="Arial"/>
                <w:sz w:val="20"/>
                <w:szCs w:val="20"/>
              </w:rPr>
              <w:t>Art. 30, III da Lei 12.527/2011</w:t>
            </w:r>
          </w:p>
        </w:tc>
        <w:tc>
          <w:tcPr>
            <w:tcW w:w="9039" w:type="dxa"/>
          </w:tcPr>
          <w:p w:rsidR="00464615" w:rsidRPr="004F4B6C" w:rsidRDefault="00464615" w:rsidP="00696EAA">
            <w:pPr>
              <w:jc w:val="both"/>
              <w:rPr>
                <w:rFonts w:ascii="Arial" w:hAnsi="Arial" w:cs="Arial"/>
                <w:color w:val="000000"/>
                <w:sz w:val="20"/>
                <w:szCs w:val="20"/>
              </w:rPr>
            </w:pPr>
            <w:r w:rsidRPr="004F4B6C">
              <w:rPr>
                <w:rFonts w:ascii="Arial" w:hAnsi="Arial" w:cs="Arial"/>
                <w:color w:val="000000"/>
                <w:sz w:val="20"/>
                <w:szCs w:val="20"/>
              </w:rPr>
              <w:t xml:space="preserve">Art. 30.  A autoridade máxima de cada órgão ou entidade publicará, anualmente, em sítio à disposição na internet e destinado à veiculação de dados e informações administrativas, nos </w:t>
            </w:r>
            <w:r w:rsidRPr="004F4B6C">
              <w:rPr>
                <w:rFonts w:ascii="Arial" w:hAnsi="Arial" w:cs="Arial"/>
                <w:color w:val="000000"/>
                <w:sz w:val="20"/>
                <w:szCs w:val="20"/>
              </w:rPr>
              <w:lastRenderedPageBreak/>
              <w:t>termos de regulamento:</w:t>
            </w:r>
          </w:p>
          <w:p w:rsidR="00464615" w:rsidRDefault="00464615" w:rsidP="00696EAA">
            <w:pPr>
              <w:jc w:val="both"/>
              <w:rPr>
                <w:rFonts w:ascii="Arial" w:hAnsi="Arial" w:cs="Arial"/>
                <w:color w:val="000000"/>
                <w:sz w:val="20"/>
                <w:szCs w:val="20"/>
              </w:rPr>
            </w:pPr>
            <w:r w:rsidRPr="004F4B6C">
              <w:rPr>
                <w:rFonts w:ascii="Arial" w:hAnsi="Arial" w:cs="Arial"/>
                <w:color w:val="000000"/>
                <w:sz w:val="20"/>
                <w:szCs w:val="20"/>
              </w:rPr>
              <w:t>III - relatório estatístico contendo a quantidade de pedidos de informação recebidos, atendidos e indeferidos, bem como informações genéricas sobre os solicitantes.</w:t>
            </w:r>
          </w:p>
        </w:tc>
      </w:tr>
      <w:tr w:rsidR="00464615" w:rsidTr="00696EAA">
        <w:tc>
          <w:tcPr>
            <w:tcW w:w="807" w:type="dxa"/>
          </w:tcPr>
          <w:p w:rsidR="00464615" w:rsidRDefault="00464615" w:rsidP="00696EAA">
            <w:pPr>
              <w:rPr>
                <w:rFonts w:ascii="Arial" w:hAnsi="Arial" w:cs="Arial"/>
                <w:sz w:val="20"/>
                <w:szCs w:val="20"/>
              </w:rPr>
            </w:pPr>
            <w:r>
              <w:rPr>
                <w:rFonts w:ascii="Arial" w:hAnsi="Arial" w:cs="Arial"/>
                <w:sz w:val="20"/>
                <w:szCs w:val="20"/>
              </w:rPr>
              <w:lastRenderedPageBreak/>
              <w:t>07</w:t>
            </w:r>
          </w:p>
        </w:tc>
        <w:tc>
          <w:tcPr>
            <w:tcW w:w="4374" w:type="dxa"/>
          </w:tcPr>
          <w:p w:rsidR="00464615" w:rsidRPr="00AE049E" w:rsidRDefault="00464615" w:rsidP="00696EAA">
            <w:pPr>
              <w:jc w:val="both"/>
              <w:rPr>
                <w:rFonts w:ascii="Arial" w:hAnsi="Arial" w:cs="Arial"/>
                <w:sz w:val="20"/>
                <w:szCs w:val="20"/>
              </w:rPr>
            </w:pPr>
            <w:r w:rsidRPr="005636E5">
              <w:rPr>
                <w:rFonts w:ascii="Arial" w:hAnsi="Arial" w:cs="Arial"/>
                <w:sz w:val="20"/>
                <w:szCs w:val="20"/>
              </w:rPr>
              <w:t>Art. 8º, §3º, VII</w:t>
            </w:r>
            <w:r>
              <w:rPr>
                <w:rFonts w:ascii="Arial" w:hAnsi="Arial" w:cs="Arial"/>
                <w:sz w:val="20"/>
                <w:szCs w:val="20"/>
              </w:rPr>
              <w:t xml:space="preserve"> da</w:t>
            </w:r>
            <w:r w:rsidRPr="005636E5">
              <w:rPr>
                <w:rFonts w:ascii="Arial" w:hAnsi="Arial" w:cs="Arial"/>
                <w:sz w:val="20"/>
                <w:szCs w:val="20"/>
              </w:rPr>
              <w:t xml:space="preserve"> Lei nº 12.527/2011</w:t>
            </w:r>
            <w:r>
              <w:rPr>
                <w:rFonts w:ascii="Arial" w:hAnsi="Arial" w:cs="Arial"/>
                <w:sz w:val="20"/>
                <w:szCs w:val="20"/>
              </w:rPr>
              <w:t>.</w:t>
            </w:r>
          </w:p>
        </w:tc>
        <w:tc>
          <w:tcPr>
            <w:tcW w:w="9039" w:type="dxa"/>
          </w:tcPr>
          <w:p w:rsidR="00464615" w:rsidRDefault="00464615" w:rsidP="00696EAA">
            <w:pPr>
              <w:jc w:val="both"/>
              <w:rPr>
                <w:rFonts w:ascii="Arial" w:hAnsi="Arial" w:cs="Arial"/>
                <w:color w:val="000000"/>
                <w:sz w:val="20"/>
                <w:szCs w:val="20"/>
              </w:rPr>
            </w:pPr>
            <w:r>
              <w:rPr>
                <w:rFonts w:ascii="Arial" w:hAnsi="Arial" w:cs="Arial"/>
                <w:color w:val="000000"/>
                <w:sz w:val="20"/>
                <w:szCs w:val="20"/>
              </w:rPr>
              <w:t>Art. 8</w:t>
            </w:r>
            <w:r>
              <w:rPr>
                <w:rFonts w:ascii="Arial" w:hAnsi="Arial" w:cs="Arial"/>
                <w:color w:val="000000"/>
                <w:sz w:val="20"/>
                <w:szCs w:val="20"/>
                <w:u w:val="single"/>
                <w:vertAlign w:val="superscript"/>
              </w:rPr>
              <w:t>o</w:t>
            </w:r>
            <w:r>
              <w:rPr>
                <w:rFonts w:ascii="Arial" w:hAnsi="Arial" w:cs="Arial"/>
                <w:color w:val="000000"/>
                <w:sz w:val="20"/>
                <w:szCs w:val="20"/>
              </w:rPr>
              <w:t>  É dever dos órgãos e entidades públicas promover, independentemente de requerimentos, a divulgação em local de fácil acesso, no âmbito de suas competências, de informações de interesse coletivo ou geral por eles produzidas ou custodiadas.</w:t>
            </w:r>
          </w:p>
          <w:p w:rsidR="00464615" w:rsidRDefault="00464615" w:rsidP="00696EAA">
            <w:pPr>
              <w:jc w:val="both"/>
              <w:rPr>
                <w:rFonts w:ascii="Arial" w:hAnsi="Arial" w:cs="Arial"/>
                <w:sz w:val="20"/>
                <w:szCs w:val="20"/>
              </w:rPr>
            </w:pPr>
            <w:r w:rsidRPr="000D5A64">
              <w:rPr>
                <w:rFonts w:ascii="Arial" w:hAnsi="Arial" w:cs="Arial"/>
                <w:sz w:val="20"/>
                <w:szCs w:val="20"/>
              </w:rPr>
              <w:t>§ 3</w:t>
            </w:r>
            <w:r w:rsidRPr="000D5A64">
              <w:rPr>
                <w:rFonts w:ascii="Arial" w:hAnsi="Arial" w:cs="Arial"/>
                <w:sz w:val="20"/>
                <w:szCs w:val="20"/>
                <w:u w:val="single"/>
                <w:vertAlign w:val="superscript"/>
              </w:rPr>
              <w:t>o</w:t>
            </w:r>
            <w:r w:rsidRPr="000D5A64">
              <w:rPr>
                <w:rFonts w:ascii="Arial" w:hAnsi="Arial" w:cs="Arial"/>
                <w:sz w:val="20"/>
                <w:szCs w:val="20"/>
              </w:rPr>
              <w:t>  Os sítios de que trata o § 2</w:t>
            </w:r>
            <w:r w:rsidRPr="000D5A64">
              <w:rPr>
                <w:rFonts w:ascii="Arial" w:hAnsi="Arial" w:cs="Arial"/>
                <w:sz w:val="20"/>
                <w:szCs w:val="20"/>
                <w:u w:val="single"/>
                <w:vertAlign w:val="superscript"/>
              </w:rPr>
              <w:t>o</w:t>
            </w:r>
            <w:r w:rsidRPr="000D5A64">
              <w:rPr>
                <w:rFonts w:ascii="Arial" w:hAnsi="Arial" w:cs="Arial"/>
                <w:sz w:val="20"/>
                <w:szCs w:val="20"/>
              </w:rPr>
              <w:t xml:space="preserve"> deverão, na forma de regulamento, atender, entre outros, aos seguintes requisitos:</w:t>
            </w:r>
          </w:p>
          <w:p w:rsidR="00464615" w:rsidRPr="004F4B6C" w:rsidRDefault="00464615" w:rsidP="00696EAA">
            <w:pPr>
              <w:jc w:val="both"/>
              <w:rPr>
                <w:rFonts w:ascii="Arial" w:hAnsi="Arial" w:cs="Arial"/>
                <w:color w:val="000000"/>
                <w:sz w:val="20"/>
                <w:szCs w:val="20"/>
              </w:rPr>
            </w:pPr>
            <w:r>
              <w:rPr>
                <w:rFonts w:ascii="Arial" w:hAnsi="Arial" w:cs="Arial"/>
                <w:color w:val="000000"/>
                <w:sz w:val="20"/>
                <w:szCs w:val="20"/>
              </w:rPr>
              <w:t>VII - indicar local e instruções que permitam ao interessado comunicar-se, por via eletrônica ou telefônica, com o órgão ou entidade detentora do sítio;</w:t>
            </w:r>
          </w:p>
        </w:tc>
      </w:tr>
      <w:tr w:rsidR="00464615" w:rsidTr="00696EAA">
        <w:tc>
          <w:tcPr>
            <w:tcW w:w="807" w:type="dxa"/>
          </w:tcPr>
          <w:p w:rsidR="00464615" w:rsidRDefault="00464615" w:rsidP="00696EAA">
            <w:pPr>
              <w:rPr>
                <w:rFonts w:ascii="Arial" w:hAnsi="Arial" w:cs="Arial"/>
                <w:sz w:val="20"/>
                <w:szCs w:val="20"/>
              </w:rPr>
            </w:pPr>
            <w:r>
              <w:rPr>
                <w:rFonts w:ascii="Arial" w:hAnsi="Arial" w:cs="Arial"/>
                <w:sz w:val="20"/>
                <w:szCs w:val="20"/>
              </w:rPr>
              <w:t>08</w:t>
            </w:r>
          </w:p>
        </w:tc>
        <w:tc>
          <w:tcPr>
            <w:tcW w:w="4374" w:type="dxa"/>
          </w:tcPr>
          <w:p w:rsidR="00464615" w:rsidRPr="00156016" w:rsidRDefault="00464615" w:rsidP="00696EAA">
            <w:pPr>
              <w:jc w:val="both"/>
              <w:rPr>
                <w:rFonts w:ascii="Arial" w:hAnsi="Arial" w:cs="Arial"/>
                <w:sz w:val="20"/>
                <w:szCs w:val="20"/>
              </w:rPr>
            </w:pPr>
            <w:r w:rsidRPr="00156016">
              <w:rPr>
                <w:rFonts w:ascii="Arial" w:hAnsi="Arial" w:cs="Arial"/>
                <w:sz w:val="20"/>
                <w:szCs w:val="20"/>
              </w:rPr>
              <w:t xml:space="preserve">Cartilha de Usabilidade – Governo Eletrônico. </w:t>
            </w:r>
          </w:p>
          <w:p w:rsidR="00464615" w:rsidRPr="005636E5" w:rsidRDefault="00464615" w:rsidP="00696EAA">
            <w:pPr>
              <w:jc w:val="both"/>
              <w:rPr>
                <w:rFonts w:ascii="Arial" w:hAnsi="Arial" w:cs="Arial"/>
                <w:sz w:val="20"/>
                <w:szCs w:val="20"/>
              </w:rPr>
            </w:pPr>
            <w:proofErr w:type="gramStart"/>
            <w:r w:rsidRPr="00156016">
              <w:rPr>
                <w:rFonts w:ascii="Arial" w:hAnsi="Arial" w:cs="Arial"/>
                <w:sz w:val="20"/>
                <w:szCs w:val="20"/>
              </w:rPr>
              <w:t>https</w:t>
            </w:r>
            <w:proofErr w:type="gramEnd"/>
            <w:r w:rsidRPr="00156016">
              <w:rPr>
                <w:rFonts w:ascii="Arial" w:hAnsi="Arial" w:cs="Arial"/>
                <w:sz w:val="20"/>
                <w:szCs w:val="20"/>
              </w:rPr>
              <w:t>://www.governodigital.gov.br/documentos-e-arquivos/e-pwg-usabilidade.pdf</w:t>
            </w:r>
          </w:p>
        </w:tc>
        <w:tc>
          <w:tcPr>
            <w:tcW w:w="9039" w:type="dxa"/>
          </w:tcPr>
          <w:p w:rsidR="00464615" w:rsidRPr="00156016" w:rsidRDefault="00464615" w:rsidP="00696EAA">
            <w:pPr>
              <w:jc w:val="both"/>
              <w:rPr>
                <w:rFonts w:ascii="Arial" w:hAnsi="Arial" w:cs="Arial"/>
                <w:color w:val="000000"/>
                <w:sz w:val="20"/>
                <w:szCs w:val="20"/>
              </w:rPr>
            </w:pPr>
            <w:r w:rsidRPr="00156016">
              <w:rPr>
                <w:rFonts w:ascii="Arial" w:hAnsi="Arial" w:cs="Arial"/>
                <w:color w:val="000000"/>
                <w:sz w:val="20"/>
                <w:szCs w:val="20"/>
              </w:rPr>
              <w:t>A presente Cartilha é o resultado do Projeto Padrões Web em Governo Eletrônico, do Programa de Governo Eletrônico do Governo Federal (www.governoeletronico.gov.br) - que fornece recomendações de boas práticas na área digital, com o objetivo de aprimorar a comunicação, o fornecimento de informações e serviços prestados por meios eletrônicos pelos órgãos do Governo Federal.</w:t>
            </w:r>
          </w:p>
          <w:p w:rsidR="00464615" w:rsidRDefault="00464615" w:rsidP="00696EAA">
            <w:pPr>
              <w:jc w:val="both"/>
              <w:rPr>
                <w:rFonts w:ascii="Arial" w:hAnsi="Arial" w:cs="Arial"/>
                <w:color w:val="000000"/>
                <w:sz w:val="20"/>
                <w:szCs w:val="20"/>
              </w:rPr>
            </w:pPr>
            <w:r w:rsidRPr="00156016">
              <w:rPr>
                <w:rFonts w:ascii="Arial" w:hAnsi="Arial" w:cs="Arial"/>
                <w:color w:val="000000"/>
                <w:sz w:val="20"/>
                <w:szCs w:val="20"/>
              </w:rPr>
              <w:t>A adoção dos Padrões Web em Governo Eletrônico traz vantagens na gestão de sítios, como a garantia do nível de qualidade, pois possibilita a mensuração de resultados. Fornece também requisitos para a correta contratação da equipe responsável por desenvolver o sítio, diminui o tempo, o custo de desenvolvimento e manutenção das páginas. Além disso, a padronização desses ambientes acelera o processo de adaptação e migração para tecnologias mais modernas, e ainda aumenta a qualidade da comunicação com a sociedade.</w:t>
            </w:r>
          </w:p>
        </w:tc>
      </w:tr>
      <w:tr w:rsidR="00464615" w:rsidTr="00696EAA">
        <w:tc>
          <w:tcPr>
            <w:tcW w:w="807" w:type="dxa"/>
          </w:tcPr>
          <w:p w:rsidR="00464615" w:rsidRDefault="00464615" w:rsidP="00696EAA">
            <w:pPr>
              <w:rPr>
                <w:rFonts w:ascii="Arial" w:hAnsi="Arial" w:cs="Arial"/>
                <w:sz w:val="20"/>
                <w:szCs w:val="20"/>
              </w:rPr>
            </w:pPr>
            <w:r>
              <w:rPr>
                <w:rFonts w:ascii="Arial" w:hAnsi="Arial" w:cs="Arial"/>
                <w:sz w:val="20"/>
                <w:szCs w:val="20"/>
              </w:rPr>
              <w:t>09</w:t>
            </w:r>
          </w:p>
        </w:tc>
        <w:tc>
          <w:tcPr>
            <w:tcW w:w="4374" w:type="dxa"/>
          </w:tcPr>
          <w:p w:rsidR="00464615" w:rsidRPr="00156016" w:rsidRDefault="00464615" w:rsidP="00696EAA">
            <w:pPr>
              <w:jc w:val="both"/>
              <w:rPr>
                <w:rFonts w:ascii="Arial" w:hAnsi="Arial" w:cs="Arial"/>
                <w:sz w:val="20"/>
                <w:szCs w:val="20"/>
              </w:rPr>
            </w:pPr>
            <w:r w:rsidRPr="00A65483">
              <w:rPr>
                <w:rFonts w:ascii="Arial" w:hAnsi="Arial" w:cs="Arial"/>
                <w:sz w:val="20"/>
                <w:szCs w:val="20"/>
              </w:rPr>
              <w:t>Art. 6º, II do Decreto nº 7.185/2010.</w:t>
            </w:r>
          </w:p>
        </w:tc>
        <w:tc>
          <w:tcPr>
            <w:tcW w:w="9039" w:type="dxa"/>
          </w:tcPr>
          <w:p w:rsidR="00464615" w:rsidRPr="00A65483" w:rsidRDefault="00464615" w:rsidP="00696EAA">
            <w:pPr>
              <w:jc w:val="both"/>
              <w:rPr>
                <w:rFonts w:ascii="Arial" w:hAnsi="Arial" w:cs="Arial"/>
                <w:color w:val="000000"/>
                <w:sz w:val="20"/>
                <w:szCs w:val="20"/>
              </w:rPr>
            </w:pPr>
            <w:r w:rsidRPr="00A65483">
              <w:rPr>
                <w:rFonts w:ascii="Arial" w:hAnsi="Arial" w:cs="Arial"/>
                <w:color w:val="000000"/>
                <w:sz w:val="20"/>
                <w:szCs w:val="20"/>
              </w:rPr>
              <w:t>Art. 6</w:t>
            </w:r>
            <w:r w:rsidRPr="00A65483">
              <w:rPr>
                <w:rFonts w:ascii="Arial" w:hAnsi="Arial" w:cs="Arial"/>
                <w:color w:val="000000"/>
                <w:sz w:val="20"/>
                <w:szCs w:val="20"/>
                <w:u w:val="single"/>
                <w:vertAlign w:val="superscript"/>
              </w:rPr>
              <w:t>o</w:t>
            </w:r>
            <w:r w:rsidRPr="00A65483">
              <w:rPr>
                <w:rFonts w:ascii="Arial" w:hAnsi="Arial" w:cs="Arial"/>
                <w:color w:val="000000"/>
                <w:sz w:val="20"/>
                <w:szCs w:val="20"/>
              </w:rPr>
              <w:t xml:space="preserve">  O SISTEMA deverá permitir a integração com meio eletrônico que possibilite amplo acesso público, assegurando à sociedade o acesso às informações sobre a execução orçamentária e financeira conforme </w:t>
            </w:r>
            <w:r w:rsidRPr="00A65483">
              <w:rPr>
                <w:rFonts w:ascii="Arial" w:hAnsi="Arial" w:cs="Arial"/>
                <w:sz w:val="20"/>
                <w:szCs w:val="20"/>
              </w:rPr>
              <w:t xml:space="preserve">o </w:t>
            </w:r>
            <w:hyperlink r:id="rId8" w:anchor="art48piii" w:history="1">
              <w:r w:rsidRPr="00A65483">
                <w:rPr>
                  <w:rStyle w:val="Hyperlink"/>
                  <w:rFonts w:ascii="Arial" w:hAnsi="Arial" w:cs="Arial"/>
                  <w:color w:val="auto"/>
                  <w:sz w:val="20"/>
                  <w:szCs w:val="20"/>
                  <w:u w:val="none"/>
                </w:rPr>
                <w:t xml:space="preserve">art. 48, parágrafo único, inciso III, da Lei Complementar </w:t>
              </w:r>
              <w:proofErr w:type="gramStart"/>
              <w:r w:rsidRPr="00A65483">
                <w:rPr>
                  <w:rStyle w:val="Hyperlink"/>
                  <w:rFonts w:ascii="Arial" w:hAnsi="Arial" w:cs="Arial"/>
                  <w:color w:val="auto"/>
                  <w:sz w:val="20"/>
                  <w:szCs w:val="20"/>
                  <w:u w:val="none"/>
                </w:rPr>
                <w:t>n</w:t>
              </w:r>
              <w:r w:rsidRPr="00A65483">
                <w:rPr>
                  <w:rStyle w:val="Hyperlink"/>
                  <w:rFonts w:ascii="Arial" w:hAnsi="Arial" w:cs="Arial"/>
                  <w:color w:val="auto"/>
                  <w:sz w:val="20"/>
                  <w:szCs w:val="20"/>
                  <w:u w:val="none"/>
                  <w:vertAlign w:val="superscript"/>
                </w:rPr>
                <w:t>o</w:t>
              </w:r>
              <w:r w:rsidRPr="00A65483">
                <w:rPr>
                  <w:rStyle w:val="Hyperlink"/>
                  <w:rFonts w:ascii="Arial" w:hAnsi="Arial" w:cs="Arial"/>
                  <w:color w:val="auto"/>
                  <w:sz w:val="20"/>
                  <w:szCs w:val="20"/>
                  <w:u w:val="none"/>
                </w:rPr>
                <w:t xml:space="preserve"> 101</w:t>
              </w:r>
              <w:proofErr w:type="gramEnd"/>
              <w:r w:rsidRPr="00A65483">
                <w:rPr>
                  <w:rStyle w:val="Hyperlink"/>
                  <w:rFonts w:ascii="Arial" w:hAnsi="Arial" w:cs="Arial"/>
                  <w:color w:val="auto"/>
                  <w:sz w:val="20"/>
                  <w:szCs w:val="20"/>
                  <w:u w:val="none"/>
                </w:rPr>
                <w:t>, de 2000</w:t>
              </w:r>
            </w:hyperlink>
            <w:r w:rsidRPr="00A65483">
              <w:rPr>
                <w:rFonts w:ascii="Arial" w:hAnsi="Arial" w:cs="Arial"/>
                <w:sz w:val="20"/>
                <w:szCs w:val="20"/>
              </w:rPr>
              <w:t xml:space="preserve">, </w:t>
            </w:r>
            <w:r w:rsidRPr="00A65483">
              <w:rPr>
                <w:rFonts w:ascii="Arial" w:hAnsi="Arial" w:cs="Arial"/>
                <w:color w:val="000000"/>
                <w:sz w:val="20"/>
                <w:szCs w:val="20"/>
              </w:rPr>
              <w:t>as quais serão disponibilizadas no âmbito de cada ente da Federação.</w:t>
            </w:r>
          </w:p>
          <w:p w:rsidR="00464615" w:rsidRPr="00A65483" w:rsidRDefault="00464615" w:rsidP="00696EAA">
            <w:pPr>
              <w:jc w:val="both"/>
              <w:rPr>
                <w:rFonts w:ascii="Arial" w:hAnsi="Arial" w:cs="Arial"/>
                <w:color w:val="000000"/>
                <w:sz w:val="20"/>
                <w:szCs w:val="20"/>
              </w:rPr>
            </w:pPr>
            <w:r w:rsidRPr="00A65483">
              <w:rPr>
                <w:rFonts w:ascii="Arial" w:hAnsi="Arial" w:cs="Arial"/>
                <w:color w:val="000000"/>
                <w:sz w:val="20"/>
                <w:szCs w:val="20"/>
              </w:rPr>
              <w:t>Parágrafo único. A disponibilização em meio eletrônico de acesso público deverá:</w:t>
            </w:r>
          </w:p>
          <w:p w:rsidR="00464615" w:rsidRPr="00A65483" w:rsidRDefault="00464615" w:rsidP="00696EAA">
            <w:pPr>
              <w:jc w:val="both"/>
              <w:rPr>
                <w:rFonts w:ascii="Arial" w:hAnsi="Arial" w:cs="Arial"/>
                <w:color w:val="000000"/>
                <w:sz w:val="20"/>
                <w:szCs w:val="20"/>
              </w:rPr>
            </w:pPr>
            <w:r w:rsidRPr="00A65483">
              <w:rPr>
                <w:rFonts w:ascii="Arial" w:hAnsi="Arial" w:cs="Arial"/>
                <w:color w:val="000000"/>
                <w:sz w:val="20"/>
                <w:szCs w:val="20"/>
              </w:rPr>
              <w:t xml:space="preserve">I - aplicar soluções tecnológicas que visem simplificar processos e procedimentos de atendimento ao cidadão e propiciar melhores condições para o compartilhamento das informações; </w:t>
            </w:r>
            <w:proofErr w:type="gramStart"/>
            <w:r w:rsidRPr="00A65483">
              <w:rPr>
                <w:rFonts w:ascii="Arial" w:hAnsi="Arial" w:cs="Arial"/>
                <w:color w:val="000000"/>
                <w:sz w:val="20"/>
                <w:szCs w:val="20"/>
              </w:rPr>
              <w:t>e</w:t>
            </w:r>
            <w:proofErr w:type="gramEnd"/>
          </w:p>
          <w:p w:rsidR="00464615" w:rsidRPr="00A65483" w:rsidRDefault="00464615" w:rsidP="00696EAA">
            <w:pPr>
              <w:jc w:val="both"/>
              <w:rPr>
                <w:rFonts w:ascii="Arial" w:hAnsi="Arial" w:cs="Arial"/>
                <w:color w:val="000000"/>
                <w:sz w:val="20"/>
                <w:szCs w:val="20"/>
              </w:rPr>
            </w:pPr>
            <w:r w:rsidRPr="00A65483">
              <w:rPr>
                <w:rFonts w:ascii="Arial" w:hAnsi="Arial" w:cs="Arial"/>
                <w:color w:val="000000"/>
                <w:sz w:val="20"/>
                <w:szCs w:val="20"/>
              </w:rPr>
              <w:t xml:space="preserve">II - atender, preferencialmente, ao </w:t>
            </w:r>
            <w:r w:rsidRPr="00A65483">
              <w:rPr>
                <w:rFonts w:ascii="Arial" w:hAnsi="Arial" w:cs="Arial"/>
                <w:color w:val="000000"/>
                <w:sz w:val="20"/>
                <w:szCs w:val="20"/>
                <w:lang w:val="pt-PT"/>
              </w:rPr>
              <w:t xml:space="preserve">conjunto de recomendações para acessibilidade dos sítios e portais do governo brasileiro, de forma padronizada e de fácil implementação, conforme </w:t>
            </w:r>
            <w:r w:rsidRPr="00A65483">
              <w:rPr>
                <w:rFonts w:ascii="Arial" w:hAnsi="Arial" w:cs="Arial"/>
                <w:color w:val="000000"/>
                <w:sz w:val="20"/>
                <w:szCs w:val="20"/>
              </w:rPr>
              <w:t xml:space="preserve">o </w:t>
            </w:r>
            <w:r w:rsidRPr="00A65483">
              <w:rPr>
                <w:rFonts w:ascii="Arial" w:hAnsi="Arial" w:cs="Arial"/>
                <w:color w:val="000000"/>
                <w:sz w:val="20"/>
                <w:szCs w:val="20"/>
                <w:lang w:val="pt-PT"/>
              </w:rPr>
              <w:t xml:space="preserve">Modelo de Acessibilidade de Governo Eletrônico (e-MAG), estabelecido pela Portaria </w:t>
            </w:r>
            <w:proofErr w:type="gramStart"/>
            <w:r w:rsidRPr="00A65483">
              <w:rPr>
                <w:rFonts w:ascii="Arial" w:hAnsi="Arial" w:cs="Arial"/>
                <w:color w:val="000000"/>
                <w:sz w:val="20"/>
                <w:szCs w:val="20"/>
                <w:lang w:val="pt-PT"/>
              </w:rPr>
              <w:t>n</w:t>
            </w:r>
            <w:r w:rsidRPr="00A65483">
              <w:rPr>
                <w:rFonts w:ascii="Arial" w:hAnsi="Arial" w:cs="Arial"/>
                <w:color w:val="000000"/>
                <w:sz w:val="20"/>
                <w:szCs w:val="20"/>
                <w:u w:val="single"/>
                <w:vertAlign w:val="superscript"/>
              </w:rPr>
              <w:t>o</w:t>
            </w:r>
            <w:r w:rsidRPr="00A65483">
              <w:rPr>
                <w:rFonts w:ascii="Arial" w:hAnsi="Arial" w:cs="Arial"/>
                <w:color w:val="000000"/>
                <w:sz w:val="20"/>
                <w:szCs w:val="20"/>
                <w:lang w:val="pt-PT"/>
              </w:rPr>
              <w:t xml:space="preserve"> 3</w:t>
            </w:r>
            <w:proofErr w:type="gramEnd"/>
            <w:r w:rsidRPr="00A65483">
              <w:rPr>
                <w:rFonts w:ascii="Arial" w:hAnsi="Arial" w:cs="Arial"/>
                <w:color w:val="000000"/>
                <w:sz w:val="20"/>
                <w:szCs w:val="20"/>
                <w:lang w:val="pt-PT"/>
              </w:rPr>
              <w:t>, de 7 de maio de 2007, da Secretaria de Logística e Tecnologia da Informação do Governo Federal.</w:t>
            </w:r>
          </w:p>
          <w:p w:rsidR="00464615" w:rsidRPr="00156016" w:rsidRDefault="00464615" w:rsidP="00696EAA">
            <w:pPr>
              <w:jc w:val="both"/>
              <w:rPr>
                <w:rFonts w:ascii="Arial" w:hAnsi="Arial" w:cs="Arial"/>
                <w:color w:val="000000"/>
                <w:sz w:val="20"/>
                <w:szCs w:val="20"/>
              </w:rPr>
            </w:pPr>
          </w:p>
        </w:tc>
      </w:tr>
      <w:tr w:rsidR="00464615" w:rsidTr="00696EAA">
        <w:tc>
          <w:tcPr>
            <w:tcW w:w="807" w:type="dxa"/>
          </w:tcPr>
          <w:p w:rsidR="00464615" w:rsidRDefault="00464615" w:rsidP="00696EAA">
            <w:pPr>
              <w:rPr>
                <w:rFonts w:ascii="Arial" w:hAnsi="Arial" w:cs="Arial"/>
                <w:sz w:val="20"/>
                <w:szCs w:val="20"/>
              </w:rPr>
            </w:pPr>
            <w:r>
              <w:rPr>
                <w:rFonts w:ascii="Arial" w:hAnsi="Arial" w:cs="Arial"/>
                <w:sz w:val="20"/>
                <w:szCs w:val="20"/>
              </w:rPr>
              <w:t>10</w:t>
            </w:r>
          </w:p>
        </w:tc>
        <w:tc>
          <w:tcPr>
            <w:tcW w:w="4374" w:type="dxa"/>
          </w:tcPr>
          <w:p w:rsidR="00464615" w:rsidRPr="00A65483" w:rsidRDefault="00464615" w:rsidP="00696EAA">
            <w:pPr>
              <w:jc w:val="both"/>
              <w:rPr>
                <w:rFonts w:ascii="Arial" w:hAnsi="Arial" w:cs="Arial"/>
                <w:sz w:val="20"/>
                <w:szCs w:val="20"/>
              </w:rPr>
            </w:pPr>
            <w:r w:rsidRPr="00F620B4">
              <w:rPr>
                <w:rFonts w:ascii="Arial" w:hAnsi="Arial" w:cs="Arial"/>
                <w:sz w:val="20"/>
                <w:szCs w:val="20"/>
              </w:rPr>
              <w:t>Art. 8º, §3º, VIII da Lei nº 12.527/2011.</w:t>
            </w:r>
          </w:p>
        </w:tc>
        <w:tc>
          <w:tcPr>
            <w:tcW w:w="9039" w:type="dxa"/>
          </w:tcPr>
          <w:p w:rsidR="00464615" w:rsidRDefault="00464615" w:rsidP="00696EAA">
            <w:pPr>
              <w:jc w:val="both"/>
              <w:rPr>
                <w:rFonts w:ascii="Arial" w:hAnsi="Arial" w:cs="Arial"/>
                <w:color w:val="000000"/>
                <w:sz w:val="20"/>
                <w:szCs w:val="20"/>
              </w:rPr>
            </w:pPr>
            <w:r>
              <w:rPr>
                <w:rFonts w:ascii="Arial" w:hAnsi="Arial" w:cs="Arial"/>
                <w:color w:val="000000"/>
                <w:sz w:val="20"/>
                <w:szCs w:val="20"/>
              </w:rPr>
              <w:t>Art. 8</w:t>
            </w:r>
            <w:r>
              <w:rPr>
                <w:rFonts w:ascii="Arial" w:hAnsi="Arial" w:cs="Arial"/>
                <w:color w:val="000000"/>
                <w:sz w:val="20"/>
                <w:szCs w:val="20"/>
                <w:u w:val="single"/>
                <w:vertAlign w:val="superscript"/>
              </w:rPr>
              <w:t>o</w:t>
            </w:r>
            <w:r>
              <w:rPr>
                <w:rFonts w:ascii="Arial" w:hAnsi="Arial" w:cs="Arial"/>
                <w:color w:val="000000"/>
                <w:sz w:val="20"/>
                <w:szCs w:val="20"/>
              </w:rPr>
              <w:t>  É dever dos órgãos e entidades públicas promover, independentemente de requerimentos, a divulgação em local de fácil acesso, no âmbito de suas competências, de informações de interesse coletivo ou geral por eles produzidas ou custodiadas.</w:t>
            </w:r>
          </w:p>
          <w:p w:rsidR="00464615" w:rsidRDefault="00464615" w:rsidP="00696EAA">
            <w:pPr>
              <w:jc w:val="both"/>
              <w:rPr>
                <w:rFonts w:ascii="Arial" w:hAnsi="Arial" w:cs="Arial"/>
                <w:sz w:val="20"/>
                <w:szCs w:val="20"/>
              </w:rPr>
            </w:pPr>
            <w:r w:rsidRPr="000D5A64">
              <w:rPr>
                <w:rFonts w:ascii="Arial" w:hAnsi="Arial" w:cs="Arial"/>
                <w:sz w:val="20"/>
                <w:szCs w:val="20"/>
              </w:rPr>
              <w:lastRenderedPageBreak/>
              <w:t>§ 3</w:t>
            </w:r>
            <w:r w:rsidRPr="000D5A64">
              <w:rPr>
                <w:rFonts w:ascii="Arial" w:hAnsi="Arial" w:cs="Arial"/>
                <w:sz w:val="20"/>
                <w:szCs w:val="20"/>
                <w:u w:val="single"/>
                <w:vertAlign w:val="superscript"/>
              </w:rPr>
              <w:t>o</w:t>
            </w:r>
            <w:r w:rsidRPr="000D5A64">
              <w:rPr>
                <w:rFonts w:ascii="Arial" w:hAnsi="Arial" w:cs="Arial"/>
                <w:sz w:val="20"/>
                <w:szCs w:val="20"/>
              </w:rPr>
              <w:t>  Os sítios de que trata o § 2</w:t>
            </w:r>
            <w:r w:rsidRPr="000D5A64">
              <w:rPr>
                <w:rFonts w:ascii="Arial" w:hAnsi="Arial" w:cs="Arial"/>
                <w:sz w:val="20"/>
                <w:szCs w:val="20"/>
                <w:u w:val="single"/>
                <w:vertAlign w:val="superscript"/>
              </w:rPr>
              <w:t>o</w:t>
            </w:r>
            <w:r w:rsidRPr="000D5A64">
              <w:rPr>
                <w:rFonts w:ascii="Arial" w:hAnsi="Arial" w:cs="Arial"/>
                <w:sz w:val="20"/>
                <w:szCs w:val="20"/>
              </w:rPr>
              <w:t xml:space="preserve"> deverão, na forma de regulamento, atender, entre outros, aos seguintes requisitos:</w:t>
            </w:r>
          </w:p>
          <w:p w:rsidR="00464615" w:rsidRPr="00005FEB" w:rsidRDefault="00464615" w:rsidP="00696EAA">
            <w:pPr>
              <w:jc w:val="both"/>
              <w:rPr>
                <w:rFonts w:ascii="Arial" w:hAnsi="Arial" w:cs="Arial"/>
                <w:color w:val="000000"/>
                <w:sz w:val="20"/>
                <w:szCs w:val="20"/>
              </w:rPr>
            </w:pPr>
            <w:r w:rsidRPr="00005FEB">
              <w:rPr>
                <w:rFonts w:ascii="Arial" w:hAnsi="Arial" w:cs="Arial"/>
                <w:sz w:val="20"/>
                <w:szCs w:val="20"/>
              </w:rPr>
              <w:t xml:space="preserve">VIII - adotar as medidas necessárias para garantir a acessibilidade de conteúdo para pessoas com deficiência, nos termos do </w:t>
            </w:r>
            <w:hyperlink r:id="rId9" w:anchor="art17" w:history="1">
              <w:r w:rsidRPr="00005FEB">
                <w:rPr>
                  <w:rStyle w:val="Hyperlink"/>
                  <w:rFonts w:ascii="Arial" w:hAnsi="Arial" w:cs="Arial"/>
                  <w:color w:val="auto"/>
                  <w:sz w:val="20"/>
                  <w:szCs w:val="20"/>
                  <w:u w:val="none"/>
                </w:rPr>
                <w:t>art. 17 da Lei n</w:t>
              </w:r>
              <w:r w:rsidRPr="00005FEB">
                <w:rPr>
                  <w:rStyle w:val="Hyperlink"/>
                  <w:rFonts w:ascii="Arial" w:hAnsi="Arial" w:cs="Arial"/>
                  <w:color w:val="auto"/>
                  <w:sz w:val="20"/>
                  <w:szCs w:val="20"/>
                  <w:u w:val="none"/>
                  <w:vertAlign w:val="superscript"/>
                </w:rPr>
                <w:t>o</w:t>
              </w:r>
              <w:r w:rsidRPr="00005FEB">
                <w:rPr>
                  <w:rStyle w:val="Hyperlink"/>
                  <w:rFonts w:ascii="Arial" w:hAnsi="Arial" w:cs="Arial"/>
                  <w:color w:val="auto"/>
                  <w:sz w:val="20"/>
                  <w:szCs w:val="20"/>
                  <w:u w:val="none"/>
                </w:rPr>
                <w:t xml:space="preserve"> 10.098, de 19 de dezembro de 2000</w:t>
              </w:r>
            </w:hyperlink>
            <w:r w:rsidRPr="00005FEB">
              <w:rPr>
                <w:rFonts w:ascii="Arial" w:hAnsi="Arial" w:cs="Arial"/>
                <w:sz w:val="20"/>
                <w:szCs w:val="20"/>
              </w:rPr>
              <w:t xml:space="preserve">, e do </w:t>
            </w:r>
            <w:hyperlink r:id="rId10" w:anchor="art9" w:history="1">
              <w:r w:rsidRPr="00005FEB">
                <w:rPr>
                  <w:rStyle w:val="Hyperlink"/>
                  <w:rFonts w:ascii="Arial" w:hAnsi="Arial" w:cs="Arial"/>
                  <w:color w:val="auto"/>
                  <w:sz w:val="20"/>
                  <w:szCs w:val="20"/>
                  <w:u w:val="none"/>
                </w:rPr>
                <w:t>art. 9</w:t>
              </w:r>
              <w:r w:rsidRPr="00005FEB">
                <w:rPr>
                  <w:rStyle w:val="Hyperlink"/>
                  <w:rFonts w:ascii="Arial" w:hAnsi="Arial" w:cs="Arial"/>
                  <w:color w:val="auto"/>
                  <w:sz w:val="20"/>
                  <w:szCs w:val="20"/>
                  <w:u w:val="none"/>
                  <w:vertAlign w:val="superscript"/>
                </w:rPr>
                <w:t>o</w:t>
              </w:r>
              <w:r w:rsidRPr="00005FEB">
                <w:rPr>
                  <w:rStyle w:val="Hyperlink"/>
                  <w:rFonts w:ascii="Arial" w:hAnsi="Arial" w:cs="Arial"/>
                  <w:color w:val="auto"/>
                  <w:sz w:val="20"/>
                  <w:szCs w:val="20"/>
                  <w:u w:val="none"/>
                </w:rPr>
                <w:t xml:space="preserve"> da Convenção sobre os Direitos das Pessoas com Deficiência, aprovada pelo Decreto Legislativo </w:t>
              </w:r>
              <w:proofErr w:type="gramStart"/>
              <w:r w:rsidRPr="00005FEB">
                <w:rPr>
                  <w:rStyle w:val="Hyperlink"/>
                  <w:rFonts w:ascii="Arial" w:hAnsi="Arial" w:cs="Arial"/>
                  <w:color w:val="auto"/>
                  <w:sz w:val="20"/>
                  <w:szCs w:val="20"/>
                  <w:u w:val="none"/>
                </w:rPr>
                <w:t>n</w:t>
              </w:r>
              <w:r w:rsidRPr="00005FEB">
                <w:rPr>
                  <w:rStyle w:val="Hyperlink"/>
                  <w:rFonts w:ascii="Arial" w:hAnsi="Arial" w:cs="Arial"/>
                  <w:color w:val="auto"/>
                  <w:sz w:val="20"/>
                  <w:szCs w:val="20"/>
                  <w:u w:val="none"/>
                  <w:vertAlign w:val="superscript"/>
                </w:rPr>
                <w:t>o</w:t>
              </w:r>
              <w:r w:rsidRPr="00005FEB">
                <w:rPr>
                  <w:rStyle w:val="Hyperlink"/>
                  <w:rFonts w:ascii="Arial" w:hAnsi="Arial" w:cs="Arial"/>
                  <w:color w:val="auto"/>
                  <w:sz w:val="20"/>
                  <w:szCs w:val="20"/>
                  <w:u w:val="none"/>
                </w:rPr>
                <w:t xml:space="preserve"> 186</w:t>
              </w:r>
              <w:proofErr w:type="gramEnd"/>
              <w:r w:rsidRPr="00005FEB">
                <w:rPr>
                  <w:rStyle w:val="Hyperlink"/>
                  <w:rFonts w:ascii="Arial" w:hAnsi="Arial" w:cs="Arial"/>
                  <w:color w:val="auto"/>
                  <w:sz w:val="20"/>
                  <w:szCs w:val="20"/>
                  <w:u w:val="none"/>
                </w:rPr>
                <w:t>, de 9 de julho de 2008.</w:t>
              </w:r>
            </w:hyperlink>
          </w:p>
        </w:tc>
      </w:tr>
      <w:tr w:rsidR="00464615" w:rsidTr="00696EAA">
        <w:tc>
          <w:tcPr>
            <w:tcW w:w="807" w:type="dxa"/>
          </w:tcPr>
          <w:p w:rsidR="00464615" w:rsidRDefault="00464615" w:rsidP="00696EAA">
            <w:pPr>
              <w:rPr>
                <w:rFonts w:ascii="Arial" w:hAnsi="Arial" w:cs="Arial"/>
                <w:sz w:val="20"/>
                <w:szCs w:val="20"/>
              </w:rPr>
            </w:pPr>
            <w:r>
              <w:rPr>
                <w:rFonts w:ascii="Arial" w:hAnsi="Arial" w:cs="Arial"/>
                <w:sz w:val="20"/>
                <w:szCs w:val="20"/>
              </w:rPr>
              <w:lastRenderedPageBreak/>
              <w:t>11</w:t>
            </w:r>
          </w:p>
        </w:tc>
        <w:tc>
          <w:tcPr>
            <w:tcW w:w="4374" w:type="dxa"/>
          </w:tcPr>
          <w:p w:rsidR="00464615" w:rsidRPr="00F620B4" w:rsidRDefault="00464615" w:rsidP="00696EAA">
            <w:pPr>
              <w:jc w:val="both"/>
              <w:rPr>
                <w:rFonts w:ascii="Arial" w:hAnsi="Arial" w:cs="Arial"/>
                <w:sz w:val="20"/>
                <w:szCs w:val="20"/>
              </w:rPr>
            </w:pPr>
            <w:r w:rsidRPr="00F620B4">
              <w:rPr>
                <w:rFonts w:ascii="Arial" w:hAnsi="Arial" w:cs="Arial"/>
                <w:sz w:val="20"/>
                <w:szCs w:val="20"/>
              </w:rPr>
              <w:t xml:space="preserve">Modelo de Acessibilidade de Governo Eletrônico </w:t>
            </w:r>
            <w:proofErr w:type="gramStart"/>
            <w:r w:rsidRPr="00F620B4">
              <w:rPr>
                <w:rFonts w:ascii="Arial" w:hAnsi="Arial" w:cs="Arial"/>
                <w:sz w:val="20"/>
                <w:szCs w:val="20"/>
              </w:rPr>
              <w:t>https</w:t>
            </w:r>
            <w:proofErr w:type="gramEnd"/>
            <w:r w:rsidRPr="00F620B4">
              <w:rPr>
                <w:rFonts w:ascii="Arial" w:hAnsi="Arial" w:cs="Arial"/>
                <w:sz w:val="20"/>
                <w:szCs w:val="20"/>
              </w:rPr>
              <w:t>://www.governodigital.gov.br/documentos-e-arquivos/eMAGv31.pdf</w:t>
            </w:r>
          </w:p>
        </w:tc>
        <w:tc>
          <w:tcPr>
            <w:tcW w:w="9039" w:type="dxa"/>
          </w:tcPr>
          <w:p w:rsidR="00464615" w:rsidRDefault="00464615" w:rsidP="00696EAA">
            <w:pPr>
              <w:jc w:val="both"/>
              <w:rPr>
                <w:rFonts w:ascii="Arial" w:hAnsi="Arial" w:cs="Arial"/>
                <w:color w:val="000000"/>
                <w:sz w:val="20"/>
                <w:szCs w:val="20"/>
              </w:rPr>
            </w:pPr>
            <w:r w:rsidRPr="00F620B4">
              <w:rPr>
                <w:rFonts w:ascii="Arial" w:hAnsi="Arial" w:cs="Arial"/>
                <w:color w:val="000000"/>
                <w:sz w:val="20"/>
                <w:szCs w:val="20"/>
              </w:rPr>
              <w:t xml:space="preserve">As recomendações do </w:t>
            </w:r>
            <w:proofErr w:type="spellStart"/>
            <w:proofErr w:type="gramStart"/>
            <w:r w:rsidRPr="00F620B4">
              <w:rPr>
                <w:rFonts w:ascii="Arial" w:hAnsi="Arial" w:cs="Arial"/>
                <w:color w:val="000000"/>
                <w:sz w:val="20"/>
                <w:szCs w:val="20"/>
              </w:rPr>
              <w:t>eMAG</w:t>
            </w:r>
            <w:proofErr w:type="spellEnd"/>
            <w:proofErr w:type="gramEnd"/>
            <w:r w:rsidRPr="00F620B4">
              <w:rPr>
                <w:rFonts w:ascii="Arial" w:hAnsi="Arial" w:cs="Arial"/>
                <w:color w:val="000000"/>
                <w:sz w:val="20"/>
                <w:szCs w:val="20"/>
              </w:rPr>
              <w:t xml:space="preserve"> permitem que a implementação da acessibilidade digital seja conduzida de forma padronizada, de fácil implementação, coerente com as necessidades brasileiras e em conformidade com os padrões internacionais. É importante ressaltar que o </w:t>
            </w:r>
            <w:proofErr w:type="spellStart"/>
            <w:proofErr w:type="gramStart"/>
            <w:r w:rsidRPr="00F620B4">
              <w:rPr>
                <w:rFonts w:ascii="Arial" w:hAnsi="Arial" w:cs="Arial"/>
                <w:color w:val="000000"/>
                <w:sz w:val="20"/>
                <w:szCs w:val="20"/>
              </w:rPr>
              <w:t>eMAG</w:t>
            </w:r>
            <w:proofErr w:type="spellEnd"/>
            <w:proofErr w:type="gramEnd"/>
            <w:r w:rsidRPr="00F620B4">
              <w:rPr>
                <w:rFonts w:ascii="Arial" w:hAnsi="Arial" w:cs="Arial"/>
                <w:color w:val="000000"/>
                <w:sz w:val="20"/>
                <w:szCs w:val="20"/>
              </w:rPr>
              <w:t xml:space="preserve"> trata de uma versão especializada do documento internacional WCAG (Web </w:t>
            </w:r>
            <w:proofErr w:type="spellStart"/>
            <w:r w:rsidRPr="00F620B4">
              <w:rPr>
                <w:rFonts w:ascii="Arial" w:hAnsi="Arial" w:cs="Arial"/>
                <w:color w:val="000000"/>
                <w:sz w:val="20"/>
                <w:szCs w:val="20"/>
              </w:rPr>
              <w:t>Content</w:t>
            </w:r>
            <w:proofErr w:type="spellEnd"/>
            <w:r w:rsidRPr="00F620B4">
              <w:rPr>
                <w:rFonts w:ascii="Arial" w:hAnsi="Arial" w:cs="Arial"/>
                <w:color w:val="000000"/>
                <w:sz w:val="20"/>
                <w:szCs w:val="20"/>
              </w:rPr>
              <w:t xml:space="preserve"> </w:t>
            </w:r>
            <w:proofErr w:type="spellStart"/>
            <w:r w:rsidRPr="00F620B4">
              <w:rPr>
                <w:rFonts w:ascii="Arial" w:hAnsi="Arial" w:cs="Arial"/>
                <w:color w:val="000000"/>
                <w:sz w:val="20"/>
                <w:szCs w:val="20"/>
              </w:rPr>
              <w:t>Accessibility</w:t>
            </w:r>
            <w:proofErr w:type="spellEnd"/>
            <w:r w:rsidRPr="00F620B4">
              <w:rPr>
                <w:rFonts w:ascii="Arial" w:hAnsi="Arial" w:cs="Arial"/>
                <w:color w:val="000000"/>
                <w:sz w:val="20"/>
                <w:szCs w:val="20"/>
              </w:rPr>
              <w:t xml:space="preserve"> </w:t>
            </w:r>
            <w:proofErr w:type="spellStart"/>
            <w:r w:rsidRPr="00F620B4">
              <w:rPr>
                <w:rFonts w:ascii="Arial" w:hAnsi="Arial" w:cs="Arial"/>
                <w:color w:val="000000"/>
                <w:sz w:val="20"/>
                <w:szCs w:val="20"/>
              </w:rPr>
              <w:t>Guidelines</w:t>
            </w:r>
            <w:proofErr w:type="spellEnd"/>
            <w:r w:rsidRPr="00F620B4">
              <w:rPr>
                <w:rFonts w:ascii="Arial" w:hAnsi="Arial" w:cs="Arial"/>
                <w:color w:val="000000"/>
                <w:sz w:val="20"/>
                <w:szCs w:val="20"/>
              </w:rPr>
              <w:t xml:space="preserve">: Recomendações de Acessibilidade para Conteúdo Web)voltado para o governo brasileiro, porém o </w:t>
            </w:r>
            <w:proofErr w:type="spellStart"/>
            <w:r w:rsidRPr="00F620B4">
              <w:rPr>
                <w:rFonts w:ascii="Arial" w:hAnsi="Arial" w:cs="Arial"/>
                <w:color w:val="000000"/>
                <w:sz w:val="20"/>
                <w:szCs w:val="20"/>
              </w:rPr>
              <w:t>eMAG</w:t>
            </w:r>
            <w:proofErr w:type="spellEnd"/>
            <w:r w:rsidRPr="00F620B4">
              <w:rPr>
                <w:rFonts w:ascii="Arial" w:hAnsi="Arial" w:cs="Arial"/>
                <w:color w:val="000000"/>
                <w:sz w:val="20"/>
                <w:szCs w:val="20"/>
              </w:rPr>
              <w:t xml:space="preserve"> não exclui qualquer boa prática de acessibilidade do WCAG.</w:t>
            </w:r>
          </w:p>
        </w:tc>
      </w:tr>
      <w:tr w:rsidR="00464615" w:rsidTr="00696EAA">
        <w:tc>
          <w:tcPr>
            <w:tcW w:w="807" w:type="dxa"/>
          </w:tcPr>
          <w:p w:rsidR="00464615" w:rsidRDefault="00464615" w:rsidP="00696EAA">
            <w:pPr>
              <w:rPr>
                <w:rFonts w:ascii="Arial" w:hAnsi="Arial" w:cs="Arial"/>
                <w:sz w:val="20"/>
                <w:szCs w:val="20"/>
              </w:rPr>
            </w:pPr>
            <w:r>
              <w:rPr>
                <w:rFonts w:ascii="Arial" w:hAnsi="Arial" w:cs="Arial"/>
                <w:sz w:val="20"/>
                <w:szCs w:val="20"/>
              </w:rPr>
              <w:t>12</w:t>
            </w:r>
          </w:p>
        </w:tc>
        <w:tc>
          <w:tcPr>
            <w:tcW w:w="4374" w:type="dxa"/>
          </w:tcPr>
          <w:p w:rsidR="00464615" w:rsidRPr="00F620B4" w:rsidRDefault="00464615" w:rsidP="00696EAA">
            <w:pPr>
              <w:jc w:val="both"/>
              <w:rPr>
                <w:rFonts w:ascii="Arial" w:hAnsi="Arial" w:cs="Arial"/>
                <w:sz w:val="20"/>
                <w:szCs w:val="20"/>
              </w:rPr>
            </w:pPr>
            <w:r w:rsidRPr="00B11AA3">
              <w:rPr>
                <w:rFonts w:ascii="Arial" w:hAnsi="Arial" w:cs="Arial"/>
                <w:sz w:val="20"/>
                <w:szCs w:val="20"/>
              </w:rPr>
              <w:t>Padrões de Interoperabilidade de Governo Eletrônico (</w:t>
            </w:r>
            <w:proofErr w:type="spellStart"/>
            <w:proofErr w:type="gramStart"/>
            <w:r w:rsidRPr="00B11AA3">
              <w:rPr>
                <w:rFonts w:ascii="Arial" w:hAnsi="Arial" w:cs="Arial"/>
                <w:sz w:val="20"/>
                <w:szCs w:val="20"/>
              </w:rPr>
              <w:t>ePING</w:t>
            </w:r>
            <w:proofErr w:type="spellEnd"/>
            <w:proofErr w:type="gramEnd"/>
            <w:r w:rsidRPr="00B11AA3">
              <w:rPr>
                <w:rFonts w:ascii="Arial" w:hAnsi="Arial" w:cs="Arial"/>
                <w:sz w:val="20"/>
                <w:szCs w:val="20"/>
              </w:rPr>
              <w:t>)</w:t>
            </w:r>
            <w:r>
              <w:rPr>
                <w:rFonts w:ascii="Arial" w:hAnsi="Arial" w:cs="Arial"/>
                <w:sz w:val="20"/>
                <w:szCs w:val="20"/>
              </w:rPr>
              <w:t xml:space="preserve"> </w:t>
            </w:r>
            <w:r w:rsidRPr="00B11AA3">
              <w:rPr>
                <w:rFonts w:ascii="Arial" w:hAnsi="Arial" w:cs="Arial"/>
                <w:sz w:val="20"/>
                <w:szCs w:val="20"/>
              </w:rPr>
              <w:t>https://www.governodigital.gov.br/documentos-e-arquivos/e-ping/e-PING_v2017_20161221.pdf.</w:t>
            </w:r>
          </w:p>
        </w:tc>
        <w:tc>
          <w:tcPr>
            <w:tcW w:w="9039" w:type="dxa"/>
          </w:tcPr>
          <w:p w:rsidR="00464615" w:rsidRPr="00BA77D7" w:rsidRDefault="00464615" w:rsidP="00696EAA">
            <w:pPr>
              <w:jc w:val="both"/>
              <w:rPr>
                <w:rFonts w:ascii="Arial" w:hAnsi="Arial" w:cs="Arial"/>
                <w:color w:val="000000"/>
                <w:sz w:val="20"/>
                <w:szCs w:val="20"/>
              </w:rPr>
            </w:pPr>
            <w:r w:rsidRPr="00BA77D7">
              <w:rPr>
                <w:rFonts w:ascii="Arial" w:hAnsi="Arial" w:cs="Arial"/>
                <w:color w:val="000000"/>
                <w:sz w:val="20"/>
                <w:szCs w:val="20"/>
              </w:rPr>
              <w:t xml:space="preserve">A interoperabilidade pode ser entendida como uma característica que se refere à capacidade de </w:t>
            </w:r>
          </w:p>
          <w:p w:rsidR="00464615" w:rsidRPr="00BA77D7" w:rsidRDefault="00464615" w:rsidP="00696EAA">
            <w:pPr>
              <w:jc w:val="both"/>
              <w:rPr>
                <w:rFonts w:ascii="Arial" w:hAnsi="Arial" w:cs="Arial"/>
                <w:color w:val="000000"/>
                <w:sz w:val="20"/>
                <w:szCs w:val="20"/>
              </w:rPr>
            </w:pPr>
            <w:proofErr w:type="gramStart"/>
            <w:r w:rsidRPr="00BA77D7">
              <w:rPr>
                <w:rFonts w:ascii="Arial" w:hAnsi="Arial" w:cs="Arial"/>
                <w:color w:val="000000"/>
                <w:sz w:val="20"/>
                <w:szCs w:val="20"/>
              </w:rPr>
              <w:t>diversos</w:t>
            </w:r>
            <w:proofErr w:type="gramEnd"/>
            <w:r w:rsidRPr="00BA77D7">
              <w:rPr>
                <w:rFonts w:ascii="Arial" w:hAnsi="Arial" w:cs="Arial"/>
                <w:color w:val="000000"/>
                <w:sz w:val="20"/>
                <w:szCs w:val="20"/>
              </w:rPr>
              <w:t xml:space="preserve"> sistemas e organizações trabalharem em conjunto (interoperar) de modo a garantir que </w:t>
            </w:r>
          </w:p>
          <w:p w:rsidR="00464615" w:rsidRPr="00BA77D7" w:rsidRDefault="00464615" w:rsidP="00696EAA">
            <w:pPr>
              <w:jc w:val="both"/>
              <w:rPr>
                <w:rFonts w:ascii="Arial" w:hAnsi="Arial" w:cs="Arial"/>
                <w:color w:val="000000"/>
                <w:sz w:val="20"/>
                <w:szCs w:val="20"/>
              </w:rPr>
            </w:pPr>
            <w:proofErr w:type="gramStart"/>
            <w:r w:rsidRPr="00BA77D7">
              <w:rPr>
                <w:rFonts w:ascii="Arial" w:hAnsi="Arial" w:cs="Arial"/>
                <w:color w:val="000000"/>
                <w:sz w:val="20"/>
                <w:szCs w:val="20"/>
              </w:rPr>
              <w:t>pessoas</w:t>
            </w:r>
            <w:proofErr w:type="gramEnd"/>
            <w:r w:rsidRPr="00BA77D7">
              <w:rPr>
                <w:rFonts w:ascii="Arial" w:hAnsi="Arial" w:cs="Arial"/>
                <w:color w:val="000000"/>
                <w:sz w:val="20"/>
                <w:szCs w:val="20"/>
              </w:rPr>
              <w:t xml:space="preserve">, organizações e sistemas computacionais interajam para trocar informações de maneira </w:t>
            </w:r>
          </w:p>
          <w:p w:rsidR="00464615" w:rsidRPr="00BA77D7" w:rsidRDefault="00464615" w:rsidP="00696EAA">
            <w:pPr>
              <w:jc w:val="both"/>
              <w:rPr>
                <w:rFonts w:ascii="Arial" w:hAnsi="Arial" w:cs="Arial"/>
                <w:color w:val="000000"/>
                <w:sz w:val="20"/>
                <w:szCs w:val="20"/>
              </w:rPr>
            </w:pPr>
            <w:proofErr w:type="gramStart"/>
            <w:r w:rsidRPr="00BA77D7">
              <w:rPr>
                <w:rFonts w:ascii="Arial" w:hAnsi="Arial" w:cs="Arial"/>
                <w:color w:val="000000"/>
                <w:sz w:val="20"/>
                <w:szCs w:val="20"/>
              </w:rPr>
              <w:t>eficaz</w:t>
            </w:r>
            <w:proofErr w:type="gramEnd"/>
            <w:r w:rsidRPr="00BA77D7">
              <w:rPr>
                <w:rFonts w:ascii="Arial" w:hAnsi="Arial" w:cs="Arial"/>
                <w:color w:val="000000"/>
                <w:sz w:val="20"/>
                <w:szCs w:val="20"/>
              </w:rPr>
              <w:t xml:space="preserve"> e eficiente.</w:t>
            </w:r>
          </w:p>
          <w:p w:rsidR="00464615" w:rsidRPr="00BA77D7" w:rsidRDefault="00464615" w:rsidP="00696EAA">
            <w:pPr>
              <w:jc w:val="both"/>
              <w:rPr>
                <w:rFonts w:ascii="Arial" w:hAnsi="Arial" w:cs="Arial"/>
                <w:color w:val="000000"/>
                <w:sz w:val="20"/>
                <w:szCs w:val="20"/>
              </w:rPr>
            </w:pPr>
            <w:r w:rsidRPr="00BA77D7">
              <w:rPr>
                <w:rFonts w:ascii="Arial" w:hAnsi="Arial" w:cs="Arial"/>
                <w:color w:val="000000"/>
                <w:sz w:val="20"/>
                <w:szCs w:val="20"/>
              </w:rPr>
              <w:t xml:space="preserve">A arquitetura </w:t>
            </w:r>
            <w:proofErr w:type="spellStart"/>
            <w:proofErr w:type="gramStart"/>
            <w:r w:rsidRPr="00BA77D7">
              <w:rPr>
                <w:rFonts w:ascii="Arial" w:hAnsi="Arial" w:cs="Arial"/>
                <w:color w:val="000000"/>
                <w:sz w:val="20"/>
                <w:szCs w:val="20"/>
              </w:rPr>
              <w:t>ePING</w:t>
            </w:r>
            <w:proofErr w:type="spellEnd"/>
            <w:proofErr w:type="gramEnd"/>
            <w:r>
              <w:rPr>
                <w:rFonts w:ascii="Arial" w:hAnsi="Arial" w:cs="Arial"/>
                <w:color w:val="000000"/>
                <w:sz w:val="20"/>
                <w:szCs w:val="20"/>
              </w:rPr>
              <w:t xml:space="preserve"> </w:t>
            </w:r>
            <w:r w:rsidRPr="00BA77D7">
              <w:rPr>
                <w:rFonts w:ascii="Arial" w:hAnsi="Arial" w:cs="Arial"/>
                <w:color w:val="000000"/>
                <w:sz w:val="20"/>
                <w:szCs w:val="20"/>
              </w:rPr>
              <w:t>–</w:t>
            </w:r>
            <w:r>
              <w:rPr>
                <w:rFonts w:ascii="Arial" w:hAnsi="Arial" w:cs="Arial"/>
                <w:color w:val="000000"/>
                <w:sz w:val="20"/>
                <w:szCs w:val="20"/>
              </w:rPr>
              <w:t xml:space="preserve"> </w:t>
            </w:r>
            <w:r w:rsidRPr="00BA77D7">
              <w:rPr>
                <w:rFonts w:ascii="Arial" w:hAnsi="Arial" w:cs="Arial"/>
                <w:color w:val="000000"/>
                <w:sz w:val="20"/>
                <w:szCs w:val="20"/>
              </w:rPr>
              <w:t xml:space="preserve">Padrões de Interoperabilidade de Governo Eletrônico – define um conjunto </w:t>
            </w:r>
          </w:p>
          <w:p w:rsidR="00464615" w:rsidRPr="00BA77D7" w:rsidRDefault="00464615" w:rsidP="00696EAA">
            <w:pPr>
              <w:jc w:val="both"/>
              <w:rPr>
                <w:rFonts w:ascii="Arial" w:hAnsi="Arial" w:cs="Arial"/>
                <w:color w:val="000000"/>
                <w:sz w:val="20"/>
                <w:szCs w:val="20"/>
              </w:rPr>
            </w:pPr>
            <w:proofErr w:type="gramStart"/>
            <w:r w:rsidRPr="00BA77D7">
              <w:rPr>
                <w:rFonts w:ascii="Arial" w:hAnsi="Arial" w:cs="Arial"/>
                <w:color w:val="000000"/>
                <w:sz w:val="20"/>
                <w:szCs w:val="20"/>
              </w:rPr>
              <w:t>mínimo</w:t>
            </w:r>
            <w:proofErr w:type="gramEnd"/>
            <w:r w:rsidRPr="00BA77D7">
              <w:rPr>
                <w:rFonts w:ascii="Arial" w:hAnsi="Arial" w:cs="Arial"/>
                <w:color w:val="000000"/>
                <w:sz w:val="20"/>
                <w:szCs w:val="20"/>
              </w:rPr>
              <w:t xml:space="preserve"> de premissas, políticas e especificações técnicas que regulamentam a utilização da Tecnologia de Informação e Comunicação (TIC) na interoperabilidade de serviços de governo eletrônico, estabelecendo as condições de interação com os demais Poderes e esferas de governo</w:t>
            </w:r>
          </w:p>
          <w:p w:rsidR="00464615" w:rsidRPr="00BA77D7" w:rsidRDefault="00464615" w:rsidP="00696EAA">
            <w:pPr>
              <w:jc w:val="both"/>
              <w:rPr>
                <w:rFonts w:ascii="Arial" w:hAnsi="Arial" w:cs="Arial"/>
                <w:color w:val="000000"/>
                <w:sz w:val="20"/>
                <w:szCs w:val="20"/>
              </w:rPr>
            </w:pPr>
            <w:proofErr w:type="gramStart"/>
            <w:r w:rsidRPr="00BA77D7">
              <w:rPr>
                <w:rFonts w:ascii="Arial" w:hAnsi="Arial" w:cs="Arial"/>
                <w:color w:val="000000"/>
                <w:sz w:val="20"/>
                <w:szCs w:val="20"/>
              </w:rPr>
              <w:t>e</w:t>
            </w:r>
            <w:proofErr w:type="gramEnd"/>
            <w:r w:rsidRPr="00BA77D7">
              <w:rPr>
                <w:rFonts w:ascii="Arial" w:hAnsi="Arial" w:cs="Arial"/>
                <w:color w:val="000000"/>
                <w:sz w:val="20"/>
                <w:szCs w:val="20"/>
              </w:rPr>
              <w:t xml:space="preserve"> com a sociedade em geral.</w:t>
            </w:r>
          </w:p>
          <w:p w:rsidR="00464615" w:rsidRPr="00BA77D7" w:rsidRDefault="00464615" w:rsidP="00696EAA">
            <w:pPr>
              <w:jc w:val="both"/>
              <w:rPr>
                <w:rFonts w:ascii="Arial" w:hAnsi="Arial" w:cs="Arial"/>
                <w:color w:val="000000"/>
                <w:sz w:val="20"/>
                <w:szCs w:val="20"/>
              </w:rPr>
            </w:pPr>
            <w:r w:rsidRPr="00BA77D7">
              <w:rPr>
                <w:rFonts w:ascii="Arial" w:hAnsi="Arial" w:cs="Arial"/>
                <w:color w:val="000000"/>
                <w:sz w:val="20"/>
                <w:szCs w:val="20"/>
              </w:rPr>
              <w:t xml:space="preserve">As áreas cobertas pela </w:t>
            </w:r>
            <w:proofErr w:type="spellStart"/>
            <w:proofErr w:type="gramStart"/>
            <w:r w:rsidRPr="00BA77D7">
              <w:rPr>
                <w:rFonts w:ascii="Arial" w:hAnsi="Arial" w:cs="Arial"/>
                <w:color w:val="000000"/>
                <w:sz w:val="20"/>
                <w:szCs w:val="20"/>
              </w:rPr>
              <w:t>ePING</w:t>
            </w:r>
            <w:proofErr w:type="spellEnd"/>
            <w:proofErr w:type="gramEnd"/>
            <w:r w:rsidRPr="00BA77D7">
              <w:rPr>
                <w:rFonts w:ascii="Arial" w:hAnsi="Arial" w:cs="Arial"/>
                <w:color w:val="000000"/>
                <w:sz w:val="20"/>
                <w:szCs w:val="20"/>
              </w:rPr>
              <w:t xml:space="preserve"> estão segmentadas em:</w:t>
            </w:r>
          </w:p>
          <w:p w:rsidR="00464615" w:rsidRPr="00BA77D7" w:rsidRDefault="00464615" w:rsidP="00696EAA">
            <w:pPr>
              <w:jc w:val="both"/>
              <w:rPr>
                <w:rFonts w:ascii="Arial" w:hAnsi="Arial" w:cs="Arial"/>
                <w:color w:val="000000"/>
                <w:sz w:val="20"/>
                <w:szCs w:val="20"/>
              </w:rPr>
            </w:pPr>
            <w:r w:rsidRPr="00BA77D7">
              <w:rPr>
                <w:rFonts w:ascii="Arial" w:hAnsi="Arial" w:cs="Arial"/>
                <w:color w:val="000000"/>
                <w:sz w:val="20"/>
                <w:szCs w:val="20"/>
              </w:rPr>
              <w:t>•</w:t>
            </w:r>
            <w:r>
              <w:rPr>
                <w:rFonts w:ascii="Arial" w:hAnsi="Arial" w:cs="Arial"/>
                <w:color w:val="000000"/>
                <w:sz w:val="20"/>
                <w:szCs w:val="20"/>
              </w:rPr>
              <w:t xml:space="preserve"> </w:t>
            </w:r>
            <w:r w:rsidRPr="00BA77D7">
              <w:rPr>
                <w:rFonts w:ascii="Arial" w:hAnsi="Arial" w:cs="Arial"/>
                <w:color w:val="000000"/>
                <w:sz w:val="20"/>
                <w:szCs w:val="20"/>
              </w:rPr>
              <w:t>Interconexão;</w:t>
            </w:r>
          </w:p>
          <w:p w:rsidR="00464615" w:rsidRPr="00BA77D7" w:rsidRDefault="00464615" w:rsidP="00696EAA">
            <w:pPr>
              <w:jc w:val="both"/>
              <w:rPr>
                <w:rFonts w:ascii="Arial" w:hAnsi="Arial" w:cs="Arial"/>
                <w:color w:val="000000"/>
                <w:sz w:val="20"/>
                <w:szCs w:val="20"/>
              </w:rPr>
            </w:pPr>
            <w:r w:rsidRPr="00BA77D7">
              <w:rPr>
                <w:rFonts w:ascii="Arial" w:hAnsi="Arial" w:cs="Arial"/>
                <w:color w:val="000000"/>
                <w:sz w:val="20"/>
                <w:szCs w:val="20"/>
              </w:rPr>
              <w:t>•</w:t>
            </w:r>
            <w:r>
              <w:rPr>
                <w:rFonts w:ascii="Arial" w:hAnsi="Arial" w:cs="Arial"/>
                <w:color w:val="000000"/>
                <w:sz w:val="20"/>
                <w:szCs w:val="20"/>
              </w:rPr>
              <w:t xml:space="preserve"> </w:t>
            </w:r>
            <w:r w:rsidRPr="00BA77D7">
              <w:rPr>
                <w:rFonts w:ascii="Arial" w:hAnsi="Arial" w:cs="Arial"/>
                <w:color w:val="000000"/>
                <w:sz w:val="20"/>
                <w:szCs w:val="20"/>
              </w:rPr>
              <w:t>Segurança;</w:t>
            </w:r>
          </w:p>
          <w:p w:rsidR="00464615" w:rsidRPr="00BA77D7" w:rsidRDefault="00464615" w:rsidP="00696EAA">
            <w:pPr>
              <w:jc w:val="both"/>
              <w:rPr>
                <w:rFonts w:ascii="Arial" w:hAnsi="Arial" w:cs="Arial"/>
                <w:color w:val="000000"/>
                <w:sz w:val="20"/>
                <w:szCs w:val="20"/>
              </w:rPr>
            </w:pPr>
            <w:r w:rsidRPr="00BA77D7">
              <w:rPr>
                <w:rFonts w:ascii="Arial" w:hAnsi="Arial" w:cs="Arial"/>
                <w:color w:val="000000"/>
                <w:sz w:val="20"/>
                <w:szCs w:val="20"/>
              </w:rPr>
              <w:t>•</w:t>
            </w:r>
            <w:r>
              <w:rPr>
                <w:rFonts w:ascii="Arial" w:hAnsi="Arial" w:cs="Arial"/>
                <w:color w:val="000000"/>
                <w:sz w:val="20"/>
                <w:szCs w:val="20"/>
              </w:rPr>
              <w:t xml:space="preserve"> </w:t>
            </w:r>
            <w:r w:rsidRPr="00BA77D7">
              <w:rPr>
                <w:rFonts w:ascii="Arial" w:hAnsi="Arial" w:cs="Arial"/>
                <w:color w:val="000000"/>
                <w:sz w:val="20"/>
                <w:szCs w:val="20"/>
              </w:rPr>
              <w:t>Meios de Acesso;</w:t>
            </w:r>
          </w:p>
          <w:p w:rsidR="00464615" w:rsidRPr="00BA77D7" w:rsidRDefault="00464615" w:rsidP="00696EAA">
            <w:pPr>
              <w:jc w:val="both"/>
              <w:rPr>
                <w:rFonts w:ascii="Arial" w:hAnsi="Arial" w:cs="Arial"/>
                <w:color w:val="000000"/>
                <w:sz w:val="20"/>
                <w:szCs w:val="20"/>
              </w:rPr>
            </w:pPr>
            <w:r w:rsidRPr="00BA77D7">
              <w:rPr>
                <w:rFonts w:ascii="Arial" w:hAnsi="Arial" w:cs="Arial"/>
                <w:color w:val="000000"/>
                <w:sz w:val="20"/>
                <w:szCs w:val="20"/>
              </w:rPr>
              <w:t>•</w:t>
            </w:r>
            <w:r>
              <w:rPr>
                <w:rFonts w:ascii="Arial" w:hAnsi="Arial" w:cs="Arial"/>
                <w:color w:val="000000"/>
                <w:sz w:val="20"/>
                <w:szCs w:val="20"/>
              </w:rPr>
              <w:t xml:space="preserve"> </w:t>
            </w:r>
            <w:r w:rsidRPr="00BA77D7">
              <w:rPr>
                <w:rFonts w:ascii="Arial" w:hAnsi="Arial" w:cs="Arial"/>
                <w:color w:val="000000"/>
                <w:sz w:val="20"/>
                <w:szCs w:val="20"/>
              </w:rPr>
              <w:t>Organização e Intercâmbio de Informações;</w:t>
            </w:r>
          </w:p>
          <w:p w:rsidR="00464615" w:rsidRPr="00F620B4" w:rsidRDefault="00464615" w:rsidP="00696EAA">
            <w:pPr>
              <w:jc w:val="both"/>
              <w:rPr>
                <w:rFonts w:ascii="Arial" w:hAnsi="Arial" w:cs="Arial"/>
                <w:color w:val="000000"/>
                <w:sz w:val="20"/>
                <w:szCs w:val="20"/>
              </w:rPr>
            </w:pPr>
            <w:r w:rsidRPr="00BA77D7">
              <w:rPr>
                <w:rFonts w:ascii="Arial" w:hAnsi="Arial" w:cs="Arial"/>
                <w:color w:val="000000"/>
                <w:sz w:val="20"/>
                <w:szCs w:val="20"/>
              </w:rPr>
              <w:t>•</w:t>
            </w:r>
            <w:r>
              <w:rPr>
                <w:rFonts w:ascii="Arial" w:hAnsi="Arial" w:cs="Arial"/>
                <w:color w:val="000000"/>
                <w:sz w:val="20"/>
                <w:szCs w:val="20"/>
              </w:rPr>
              <w:t xml:space="preserve"> </w:t>
            </w:r>
            <w:r w:rsidRPr="00BA77D7">
              <w:rPr>
                <w:rFonts w:ascii="Arial" w:hAnsi="Arial" w:cs="Arial"/>
                <w:color w:val="000000"/>
                <w:sz w:val="20"/>
                <w:szCs w:val="20"/>
              </w:rPr>
              <w:t>Áreas de Integração para Governo Eletrônico.</w:t>
            </w:r>
          </w:p>
        </w:tc>
      </w:tr>
      <w:tr w:rsidR="00464615" w:rsidTr="00696EAA">
        <w:tc>
          <w:tcPr>
            <w:tcW w:w="807" w:type="dxa"/>
          </w:tcPr>
          <w:p w:rsidR="00464615" w:rsidRDefault="00464615" w:rsidP="00696EAA">
            <w:pPr>
              <w:rPr>
                <w:rFonts w:ascii="Arial" w:hAnsi="Arial" w:cs="Arial"/>
                <w:sz w:val="20"/>
                <w:szCs w:val="20"/>
              </w:rPr>
            </w:pPr>
            <w:r>
              <w:rPr>
                <w:rFonts w:ascii="Arial" w:hAnsi="Arial" w:cs="Arial"/>
                <w:sz w:val="20"/>
                <w:szCs w:val="20"/>
              </w:rPr>
              <w:t>13</w:t>
            </w:r>
          </w:p>
        </w:tc>
        <w:tc>
          <w:tcPr>
            <w:tcW w:w="4374" w:type="dxa"/>
          </w:tcPr>
          <w:p w:rsidR="00464615" w:rsidRPr="00B11AA3" w:rsidRDefault="00464615" w:rsidP="00696EAA">
            <w:pPr>
              <w:jc w:val="both"/>
              <w:rPr>
                <w:rFonts w:ascii="Arial" w:hAnsi="Arial" w:cs="Arial"/>
                <w:sz w:val="20"/>
                <w:szCs w:val="20"/>
              </w:rPr>
            </w:pPr>
            <w:r w:rsidRPr="0052394F">
              <w:rPr>
                <w:rFonts w:ascii="Arial" w:hAnsi="Arial" w:cs="Arial"/>
                <w:sz w:val="20"/>
                <w:szCs w:val="20"/>
              </w:rPr>
              <w:t>Art. 8º, §1º, III da Lei 12.527/2011.</w:t>
            </w:r>
          </w:p>
        </w:tc>
        <w:tc>
          <w:tcPr>
            <w:tcW w:w="9039" w:type="dxa"/>
          </w:tcPr>
          <w:p w:rsidR="00464615" w:rsidRDefault="00464615" w:rsidP="00696EAA">
            <w:pPr>
              <w:jc w:val="both"/>
              <w:rPr>
                <w:rFonts w:ascii="Arial" w:hAnsi="Arial" w:cs="Arial"/>
                <w:color w:val="000000"/>
                <w:sz w:val="20"/>
                <w:szCs w:val="20"/>
              </w:rPr>
            </w:pPr>
            <w:r w:rsidRPr="0052394F">
              <w:rPr>
                <w:rFonts w:ascii="Arial" w:hAnsi="Arial" w:cs="Arial"/>
                <w:color w:val="000000"/>
                <w:sz w:val="20"/>
                <w:szCs w:val="20"/>
              </w:rPr>
              <w:t>Art. 8º</w:t>
            </w:r>
            <w:proofErr w:type="gramStart"/>
            <w:r w:rsidRPr="0052394F">
              <w:rPr>
                <w:rFonts w:ascii="Arial" w:hAnsi="Arial" w:cs="Arial"/>
                <w:color w:val="000000"/>
                <w:sz w:val="20"/>
                <w:szCs w:val="20"/>
              </w:rPr>
              <w:t xml:space="preserve">  </w:t>
            </w:r>
            <w:proofErr w:type="gramEnd"/>
            <w:r w:rsidRPr="0052394F">
              <w:rPr>
                <w:rFonts w:ascii="Arial" w:hAnsi="Arial" w:cs="Arial"/>
                <w:color w:val="000000"/>
                <w:sz w:val="20"/>
                <w:szCs w:val="20"/>
              </w:rPr>
              <w:t>É dever dos órgãos e entidades públicas promover, independentemente de requerimentos, a divulgação em local de fácil acesso, no âmbito de suas competências, de informações de interesse coletivo ou geral por eles produzidas ou custodiadas.</w:t>
            </w:r>
          </w:p>
          <w:p w:rsidR="00464615" w:rsidRPr="0052394F" w:rsidRDefault="00464615" w:rsidP="00696EAA">
            <w:pPr>
              <w:jc w:val="both"/>
              <w:rPr>
                <w:rFonts w:ascii="Arial" w:hAnsi="Arial" w:cs="Arial"/>
                <w:color w:val="000000"/>
                <w:sz w:val="20"/>
                <w:szCs w:val="20"/>
              </w:rPr>
            </w:pPr>
            <w:r>
              <w:rPr>
                <w:rFonts w:ascii="Arial" w:hAnsi="Arial" w:cs="Arial"/>
                <w:color w:val="000000"/>
                <w:sz w:val="20"/>
                <w:szCs w:val="20"/>
              </w:rPr>
              <w:t>§ 1</w:t>
            </w:r>
            <w:r>
              <w:rPr>
                <w:rFonts w:ascii="Arial" w:hAnsi="Arial" w:cs="Arial"/>
                <w:color w:val="000000"/>
                <w:sz w:val="20"/>
                <w:szCs w:val="20"/>
                <w:u w:val="single"/>
                <w:vertAlign w:val="superscript"/>
              </w:rPr>
              <w:t>o</w:t>
            </w:r>
            <w:r>
              <w:rPr>
                <w:rFonts w:ascii="Arial" w:hAnsi="Arial" w:cs="Arial"/>
                <w:color w:val="000000"/>
                <w:sz w:val="20"/>
                <w:szCs w:val="20"/>
              </w:rPr>
              <w:t xml:space="preserve">  Na divulgação das informações a que se refere o </w:t>
            </w:r>
            <w:r>
              <w:rPr>
                <w:rFonts w:ascii="Arial" w:hAnsi="Arial" w:cs="Arial"/>
                <w:b/>
                <w:bCs/>
                <w:color w:val="000000"/>
                <w:sz w:val="20"/>
                <w:szCs w:val="20"/>
              </w:rPr>
              <w:t>caput</w:t>
            </w:r>
            <w:r>
              <w:rPr>
                <w:rFonts w:ascii="Arial" w:hAnsi="Arial" w:cs="Arial"/>
                <w:color w:val="000000"/>
                <w:sz w:val="20"/>
                <w:szCs w:val="20"/>
              </w:rPr>
              <w:t>, deverão constar, no mínimo: </w:t>
            </w:r>
          </w:p>
          <w:p w:rsidR="00464615" w:rsidRPr="00BA77D7" w:rsidRDefault="00464615" w:rsidP="00696EAA">
            <w:pPr>
              <w:jc w:val="both"/>
              <w:rPr>
                <w:rFonts w:ascii="Arial" w:hAnsi="Arial" w:cs="Arial"/>
                <w:color w:val="000000"/>
                <w:sz w:val="20"/>
                <w:szCs w:val="20"/>
              </w:rPr>
            </w:pPr>
            <w:r w:rsidRPr="0052394F">
              <w:rPr>
                <w:rFonts w:ascii="Arial" w:hAnsi="Arial" w:cs="Arial"/>
                <w:color w:val="000000"/>
                <w:sz w:val="20"/>
                <w:szCs w:val="20"/>
              </w:rPr>
              <w:t>III - registros das despesas;</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14</w:t>
            </w:r>
          </w:p>
        </w:tc>
        <w:tc>
          <w:tcPr>
            <w:tcW w:w="4374" w:type="dxa"/>
          </w:tcPr>
          <w:p w:rsidR="00464615" w:rsidRPr="007B68BE" w:rsidRDefault="00464615" w:rsidP="00696EAA">
            <w:pPr>
              <w:jc w:val="both"/>
              <w:rPr>
                <w:rFonts w:ascii="Arial" w:hAnsi="Arial" w:cs="Arial"/>
                <w:sz w:val="20"/>
                <w:szCs w:val="20"/>
              </w:rPr>
            </w:pPr>
            <w:r w:rsidRPr="007B68BE">
              <w:rPr>
                <w:rFonts w:ascii="Arial" w:hAnsi="Arial" w:cs="Arial"/>
                <w:sz w:val="20"/>
                <w:szCs w:val="20"/>
              </w:rPr>
              <w:t>Art. 7º, I do Decreto nº 7.185/</w:t>
            </w:r>
            <w:proofErr w:type="gramStart"/>
            <w:r w:rsidRPr="007B68BE">
              <w:rPr>
                <w:rFonts w:ascii="Arial" w:hAnsi="Arial" w:cs="Arial"/>
                <w:sz w:val="20"/>
                <w:szCs w:val="20"/>
              </w:rPr>
              <w:t>2010</w:t>
            </w:r>
            <w:proofErr w:type="gramEnd"/>
          </w:p>
        </w:tc>
        <w:tc>
          <w:tcPr>
            <w:tcW w:w="9039" w:type="dxa"/>
          </w:tcPr>
          <w:p w:rsidR="00464615" w:rsidRPr="00942BBD" w:rsidRDefault="00464615" w:rsidP="00696EAA">
            <w:pPr>
              <w:tabs>
                <w:tab w:val="left" w:pos="1401"/>
              </w:tabs>
              <w:jc w:val="both"/>
              <w:rPr>
                <w:rFonts w:ascii="Arial" w:hAnsi="Arial" w:cs="Arial"/>
                <w:color w:val="000000"/>
                <w:sz w:val="20"/>
                <w:szCs w:val="20"/>
              </w:rPr>
            </w:pPr>
            <w:r w:rsidRPr="00942BBD">
              <w:rPr>
                <w:rFonts w:ascii="Arial" w:hAnsi="Arial" w:cs="Arial"/>
                <w:color w:val="000000"/>
                <w:sz w:val="20"/>
                <w:szCs w:val="20"/>
              </w:rPr>
              <w:t>Art. 7º 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no decorrer da execução orçamentária e financeira:</w:t>
            </w:r>
          </w:p>
          <w:p w:rsidR="00464615" w:rsidRPr="00942BBD" w:rsidRDefault="00464615" w:rsidP="00696EAA">
            <w:pPr>
              <w:tabs>
                <w:tab w:val="left" w:pos="1401"/>
              </w:tabs>
              <w:jc w:val="both"/>
              <w:rPr>
                <w:rFonts w:ascii="Arial" w:hAnsi="Arial" w:cs="Arial"/>
                <w:color w:val="000000"/>
                <w:sz w:val="20"/>
                <w:szCs w:val="20"/>
              </w:rPr>
            </w:pPr>
            <w:r w:rsidRPr="00942BBD">
              <w:rPr>
                <w:rFonts w:ascii="Arial" w:hAnsi="Arial" w:cs="Arial"/>
                <w:color w:val="000000"/>
                <w:sz w:val="20"/>
                <w:szCs w:val="20"/>
              </w:rPr>
              <w:lastRenderedPageBreak/>
              <w:t>I - quanto à despesa:</w:t>
            </w:r>
          </w:p>
          <w:p w:rsidR="00464615" w:rsidRPr="00942BBD" w:rsidRDefault="00464615" w:rsidP="00696EAA">
            <w:pPr>
              <w:tabs>
                <w:tab w:val="left" w:pos="1401"/>
              </w:tabs>
              <w:jc w:val="both"/>
              <w:rPr>
                <w:rFonts w:ascii="Arial" w:hAnsi="Arial" w:cs="Arial"/>
                <w:color w:val="000000"/>
                <w:sz w:val="20"/>
                <w:szCs w:val="20"/>
              </w:rPr>
            </w:pPr>
            <w:r w:rsidRPr="00942BBD">
              <w:rPr>
                <w:rFonts w:ascii="Arial" w:hAnsi="Arial" w:cs="Arial"/>
                <w:color w:val="000000"/>
                <w:sz w:val="20"/>
                <w:szCs w:val="20"/>
              </w:rPr>
              <w:t>a) o valor do empenho, liquidação e pagamento;</w:t>
            </w:r>
          </w:p>
          <w:p w:rsidR="00464615" w:rsidRPr="00942BBD" w:rsidRDefault="00464615" w:rsidP="00696EAA">
            <w:pPr>
              <w:tabs>
                <w:tab w:val="left" w:pos="1401"/>
              </w:tabs>
              <w:jc w:val="both"/>
              <w:rPr>
                <w:rFonts w:ascii="Arial" w:hAnsi="Arial" w:cs="Arial"/>
                <w:color w:val="000000"/>
                <w:sz w:val="20"/>
                <w:szCs w:val="20"/>
              </w:rPr>
            </w:pPr>
            <w:r w:rsidRPr="00942BBD">
              <w:rPr>
                <w:rFonts w:ascii="Arial" w:hAnsi="Arial" w:cs="Arial"/>
                <w:color w:val="000000"/>
                <w:sz w:val="20"/>
                <w:szCs w:val="20"/>
              </w:rPr>
              <w:t>b) o número do correspondente processo da execução, quando for o caso;</w:t>
            </w:r>
          </w:p>
          <w:p w:rsidR="00464615" w:rsidRPr="00942BBD" w:rsidRDefault="00464615" w:rsidP="00696EAA">
            <w:pPr>
              <w:tabs>
                <w:tab w:val="left" w:pos="1401"/>
              </w:tabs>
              <w:jc w:val="both"/>
              <w:rPr>
                <w:rFonts w:ascii="Arial" w:hAnsi="Arial" w:cs="Arial"/>
                <w:color w:val="000000"/>
                <w:sz w:val="20"/>
                <w:szCs w:val="20"/>
              </w:rPr>
            </w:pPr>
            <w:r w:rsidRPr="00942BBD">
              <w:rPr>
                <w:rFonts w:ascii="Arial" w:hAnsi="Arial" w:cs="Arial"/>
                <w:color w:val="000000"/>
                <w:sz w:val="20"/>
                <w:szCs w:val="20"/>
              </w:rPr>
              <w:t xml:space="preserve">c) a classificação orçamentária, especificando a unidade orçamentária, função, </w:t>
            </w:r>
            <w:proofErr w:type="spellStart"/>
            <w:r w:rsidRPr="00942BBD">
              <w:rPr>
                <w:rFonts w:ascii="Arial" w:hAnsi="Arial" w:cs="Arial"/>
                <w:color w:val="000000"/>
                <w:sz w:val="20"/>
                <w:szCs w:val="20"/>
              </w:rPr>
              <w:t>subfunção</w:t>
            </w:r>
            <w:proofErr w:type="spellEnd"/>
            <w:r w:rsidRPr="00942BBD">
              <w:rPr>
                <w:rFonts w:ascii="Arial" w:hAnsi="Arial" w:cs="Arial"/>
                <w:color w:val="000000"/>
                <w:sz w:val="20"/>
                <w:szCs w:val="20"/>
              </w:rPr>
              <w:t>, natureza da despesa e a fonte dos recursos que financiaram o gasto;</w:t>
            </w:r>
          </w:p>
          <w:p w:rsidR="00464615" w:rsidRPr="00942BBD" w:rsidRDefault="00464615" w:rsidP="00696EAA">
            <w:pPr>
              <w:tabs>
                <w:tab w:val="left" w:pos="1401"/>
              </w:tabs>
              <w:jc w:val="both"/>
              <w:rPr>
                <w:rFonts w:ascii="Arial" w:hAnsi="Arial" w:cs="Arial"/>
                <w:color w:val="000000"/>
                <w:sz w:val="20"/>
                <w:szCs w:val="20"/>
              </w:rPr>
            </w:pPr>
            <w:r w:rsidRPr="00942BBD">
              <w:rPr>
                <w:rFonts w:ascii="Arial" w:hAnsi="Arial" w:cs="Arial"/>
                <w:color w:val="000000"/>
                <w:sz w:val="20"/>
                <w:szCs w:val="20"/>
              </w:rPr>
              <w:t>d) a pessoa física ou jurídica beneficiária do pagamento, inclusive nos desembolsos de operações independentes da execução orçamentária, exceto no caso de folha de pagamento de pessoal e de benefícios previdenciários;</w:t>
            </w:r>
          </w:p>
          <w:p w:rsidR="00464615" w:rsidRPr="00942BBD" w:rsidRDefault="00464615" w:rsidP="00696EAA">
            <w:pPr>
              <w:tabs>
                <w:tab w:val="left" w:pos="1401"/>
              </w:tabs>
              <w:jc w:val="both"/>
              <w:rPr>
                <w:rFonts w:ascii="Arial" w:hAnsi="Arial" w:cs="Arial"/>
                <w:color w:val="000000"/>
                <w:sz w:val="20"/>
                <w:szCs w:val="20"/>
              </w:rPr>
            </w:pPr>
            <w:r w:rsidRPr="00942BBD">
              <w:rPr>
                <w:rFonts w:ascii="Arial" w:hAnsi="Arial" w:cs="Arial"/>
                <w:color w:val="000000"/>
                <w:sz w:val="20"/>
                <w:szCs w:val="20"/>
              </w:rPr>
              <w:t xml:space="preserve">e) o procedimento licitatório realizado, bem como à sua dispensa ou inexigibilidade, quando for o caso, com o número do correspondente processo; </w:t>
            </w:r>
            <w:proofErr w:type="gramStart"/>
            <w:r w:rsidRPr="00942BBD">
              <w:rPr>
                <w:rFonts w:ascii="Arial" w:hAnsi="Arial" w:cs="Arial"/>
                <w:color w:val="000000"/>
                <w:sz w:val="20"/>
                <w:szCs w:val="20"/>
              </w:rPr>
              <w:t>e</w:t>
            </w:r>
            <w:proofErr w:type="gramEnd"/>
          </w:p>
          <w:p w:rsidR="00464615" w:rsidRPr="00942BBD" w:rsidRDefault="00464615" w:rsidP="00696EAA">
            <w:pPr>
              <w:tabs>
                <w:tab w:val="left" w:pos="1401"/>
              </w:tabs>
              <w:jc w:val="both"/>
              <w:rPr>
                <w:rFonts w:ascii="Arial" w:hAnsi="Arial" w:cs="Arial"/>
                <w:color w:val="000000"/>
                <w:sz w:val="20"/>
                <w:szCs w:val="20"/>
              </w:rPr>
            </w:pPr>
            <w:r w:rsidRPr="00942BBD">
              <w:rPr>
                <w:rFonts w:ascii="Arial" w:hAnsi="Arial" w:cs="Arial"/>
                <w:color w:val="000000"/>
                <w:sz w:val="20"/>
                <w:szCs w:val="20"/>
              </w:rPr>
              <w:t>f) o bem fornecido ou serviço prestado, quando for o caso;</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lastRenderedPageBreak/>
              <w:t>15</w:t>
            </w:r>
          </w:p>
        </w:tc>
        <w:tc>
          <w:tcPr>
            <w:tcW w:w="4374" w:type="dxa"/>
          </w:tcPr>
          <w:p w:rsidR="00464615" w:rsidRPr="00942BBD" w:rsidRDefault="00464615" w:rsidP="00696EAA">
            <w:pPr>
              <w:jc w:val="both"/>
              <w:rPr>
                <w:rFonts w:ascii="Arial" w:hAnsi="Arial" w:cs="Arial"/>
                <w:sz w:val="20"/>
                <w:szCs w:val="20"/>
                <w:lang w:val="en-GB"/>
              </w:rPr>
            </w:pPr>
            <w:r w:rsidRPr="005846DF">
              <w:rPr>
                <w:rFonts w:ascii="Arial" w:hAnsi="Arial" w:cs="Arial"/>
                <w:sz w:val="20"/>
                <w:szCs w:val="20"/>
                <w:lang w:val="en-GB"/>
              </w:rPr>
              <w:t>Art. 48 da Lei 101/2000</w:t>
            </w:r>
          </w:p>
        </w:tc>
        <w:tc>
          <w:tcPr>
            <w:tcW w:w="9039" w:type="dxa"/>
          </w:tcPr>
          <w:p w:rsidR="00464615" w:rsidRPr="005846DF" w:rsidRDefault="00464615" w:rsidP="00696EAA">
            <w:pPr>
              <w:tabs>
                <w:tab w:val="left" w:pos="1401"/>
              </w:tabs>
              <w:jc w:val="both"/>
              <w:rPr>
                <w:rFonts w:ascii="Arial" w:hAnsi="Arial" w:cs="Arial"/>
                <w:color w:val="000000"/>
                <w:sz w:val="20"/>
                <w:szCs w:val="20"/>
              </w:rPr>
            </w:pPr>
            <w:r w:rsidRPr="005846DF">
              <w:rPr>
                <w:rFonts w:ascii="Arial" w:hAnsi="Arial" w:cs="Arial"/>
                <w:color w:val="000000"/>
                <w:sz w:val="20"/>
                <w:szCs w:val="20"/>
              </w:rPr>
              <w:t>Art. 48. São instrumentos de transparência da gestão fiscal, aos quais será dada ampla divulgação, inclusive em meios eletrônicos de acesso público: os planos, orçamentos e leis de diretrizes orçamentárias; as prestações de contas e o respectivo parecer prévio; o Relatório Resumido da Execução Orçamentária e o Relatório de Gestão Fiscal; e as versões simplificadas desses documentos.</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16</w:t>
            </w:r>
          </w:p>
        </w:tc>
        <w:tc>
          <w:tcPr>
            <w:tcW w:w="4374" w:type="dxa"/>
          </w:tcPr>
          <w:p w:rsidR="00464615" w:rsidRPr="005846DF" w:rsidRDefault="00464615" w:rsidP="00696EAA">
            <w:pPr>
              <w:jc w:val="both"/>
              <w:rPr>
                <w:rFonts w:ascii="Arial" w:hAnsi="Arial" w:cs="Arial"/>
                <w:sz w:val="20"/>
                <w:szCs w:val="20"/>
              </w:rPr>
            </w:pPr>
            <w:r w:rsidRPr="005846DF">
              <w:rPr>
                <w:rFonts w:ascii="Arial" w:hAnsi="Arial" w:cs="Arial"/>
                <w:sz w:val="20"/>
                <w:szCs w:val="20"/>
              </w:rPr>
              <w:t xml:space="preserve">Art. 7º, Inciso VII, b da </w:t>
            </w:r>
            <w:r>
              <w:rPr>
                <w:rFonts w:ascii="Arial" w:hAnsi="Arial" w:cs="Arial"/>
                <w:sz w:val="20"/>
                <w:szCs w:val="20"/>
              </w:rPr>
              <w:t>Lei 12.527/</w:t>
            </w:r>
            <w:proofErr w:type="gramStart"/>
            <w:r>
              <w:rPr>
                <w:rFonts w:ascii="Arial" w:hAnsi="Arial" w:cs="Arial"/>
                <w:sz w:val="20"/>
                <w:szCs w:val="20"/>
              </w:rPr>
              <w:t>2011</w:t>
            </w:r>
            <w:proofErr w:type="gramEnd"/>
          </w:p>
        </w:tc>
        <w:tc>
          <w:tcPr>
            <w:tcW w:w="9039" w:type="dxa"/>
          </w:tcPr>
          <w:p w:rsidR="00464615" w:rsidRPr="005846DF" w:rsidRDefault="00464615" w:rsidP="00696EAA">
            <w:pPr>
              <w:tabs>
                <w:tab w:val="left" w:pos="1401"/>
              </w:tabs>
              <w:jc w:val="both"/>
              <w:rPr>
                <w:rFonts w:ascii="Arial" w:hAnsi="Arial" w:cs="Arial"/>
                <w:color w:val="000000"/>
                <w:sz w:val="20"/>
                <w:szCs w:val="20"/>
              </w:rPr>
            </w:pPr>
            <w:r w:rsidRPr="005846DF">
              <w:rPr>
                <w:rFonts w:ascii="Arial" w:hAnsi="Arial" w:cs="Arial"/>
                <w:color w:val="000000"/>
                <w:sz w:val="20"/>
                <w:szCs w:val="20"/>
              </w:rPr>
              <w:t>Art. 7º O acesso à informação de que trata esta Lei compreende, entre outros, os direitos de obter:</w:t>
            </w:r>
          </w:p>
          <w:p w:rsidR="00464615" w:rsidRPr="005846DF" w:rsidRDefault="00464615" w:rsidP="00696EAA">
            <w:pPr>
              <w:tabs>
                <w:tab w:val="left" w:pos="1401"/>
              </w:tabs>
              <w:jc w:val="both"/>
              <w:rPr>
                <w:rFonts w:ascii="Arial" w:hAnsi="Arial" w:cs="Arial"/>
                <w:color w:val="000000"/>
                <w:sz w:val="20"/>
                <w:szCs w:val="20"/>
              </w:rPr>
            </w:pPr>
            <w:r w:rsidRPr="005846DF">
              <w:rPr>
                <w:rFonts w:ascii="Arial" w:hAnsi="Arial" w:cs="Arial"/>
                <w:color w:val="000000"/>
                <w:sz w:val="20"/>
                <w:szCs w:val="20"/>
              </w:rPr>
              <w:t xml:space="preserve">VII - informação relativa: </w:t>
            </w:r>
          </w:p>
          <w:p w:rsidR="00464615" w:rsidRPr="005846DF" w:rsidRDefault="00464615" w:rsidP="00696EAA">
            <w:pPr>
              <w:tabs>
                <w:tab w:val="left" w:pos="1401"/>
              </w:tabs>
              <w:jc w:val="both"/>
              <w:rPr>
                <w:rFonts w:ascii="Arial" w:hAnsi="Arial" w:cs="Arial"/>
                <w:color w:val="000000"/>
                <w:sz w:val="20"/>
                <w:szCs w:val="20"/>
              </w:rPr>
            </w:pPr>
            <w:r w:rsidRPr="005846DF">
              <w:rPr>
                <w:rFonts w:ascii="Arial" w:hAnsi="Arial" w:cs="Arial"/>
                <w:color w:val="000000"/>
                <w:sz w:val="20"/>
                <w:szCs w:val="20"/>
              </w:rPr>
              <w:t>b) ao resultado de inspeções, auditorias, prestações e tomadas de contas realizadas pelos órgãos de controle interno e externo, incluindo prestações de contas relativas a exercícios anteriores.</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17</w:t>
            </w:r>
          </w:p>
        </w:tc>
        <w:tc>
          <w:tcPr>
            <w:tcW w:w="4374" w:type="dxa"/>
          </w:tcPr>
          <w:p w:rsidR="00464615" w:rsidRPr="005846DF" w:rsidRDefault="00464615" w:rsidP="00696EAA">
            <w:pPr>
              <w:jc w:val="both"/>
              <w:rPr>
                <w:rFonts w:ascii="Arial" w:hAnsi="Arial" w:cs="Arial"/>
                <w:sz w:val="20"/>
                <w:szCs w:val="20"/>
              </w:rPr>
            </w:pPr>
            <w:r>
              <w:rPr>
                <w:rFonts w:ascii="Arial" w:hAnsi="Arial" w:cs="Arial"/>
                <w:sz w:val="20"/>
                <w:szCs w:val="20"/>
              </w:rPr>
              <w:t>Art. 8º, §1º, Inciso II da Lei no 12.527/</w:t>
            </w:r>
            <w:proofErr w:type="gramStart"/>
            <w:r>
              <w:rPr>
                <w:rFonts w:ascii="Arial" w:hAnsi="Arial" w:cs="Arial"/>
                <w:sz w:val="20"/>
                <w:szCs w:val="20"/>
              </w:rPr>
              <w:t>2011</w:t>
            </w:r>
            <w:proofErr w:type="gramEnd"/>
          </w:p>
        </w:tc>
        <w:tc>
          <w:tcPr>
            <w:tcW w:w="9039" w:type="dxa"/>
          </w:tcPr>
          <w:p w:rsidR="00464615" w:rsidRPr="00722C2E" w:rsidRDefault="00464615" w:rsidP="00696EAA">
            <w:pPr>
              <w:tabs>
                <w:tab w:val="left" w:pos="1401"/>
              </w:tabs>
              <w:jc w:val="both"/>
              <w:rPr>
                <w:rFonts w:ascii="Arial" w:hAnsi="Arial" w:cs="Arial"/>
                <w:color w:val="000000"/>
                <w:sz w:val="20"/>
                <w:szCs w:val="20"/>
              </w:rPr>
            </w:pPr>
            <w:r w:rsidRPr="00722C2E">
              <w:rPr>
                <w:rFonts w:ascii="Arial" w:hAnsi="Arial" w:cs="Arial"/>
                <w:color w:val="000000"/>
                <w:sz w:val="20"/>
                <w:szCs w:val="20"/>
              </w:rPr>
              <w:t xml:space="preserve">Art. 8º É dever dos órgãos e entidades públicas promover, independentemente de requerimentos, a divulgação em local de fácil acesso, no âmbito de suas competências, de informações de interesse coletivo ou geral por eles produzidas ou custodiadas. </w:t>
            </w:r>
          </w:p>
          <w:p w:rsidR="00464615" w:rsidRPr="00722C2E" w:rsidRDefault="00464615" w:rsidP="00696EAA">
            <w:pPr>
              <w:tabs>
                <w:tab w:val="left" w:pos="1401"/>
              </w:tabs>
              <w:jc w:val="both"/>
              <w:rPr>
                <w:rFonts w:ascii="Arial" w:hAnsi="Arial" w:cs="Arial"/>
                <w:color w:val="000000"/>
                <w:sz w:val="20"/>
                <w:szCs w:val="20"/>
              </w:rPr>
            </w:pPr>
            <w:r w:rsidRPr="00722C2E">
              <w:rPr>
                <w:rFonts w:ascii="Arial" w:hAnsi="Arial" w:cs="Arial"/>
                <w:color w:val="000000"/>
                <w:sz w:val="20"/>
                <w:szCs w:val="20"/>
              </w:rPr>
              <w:t xml:space="preserve">§1º Na divulgação das informações a que se refere o caput, deverão constar, no mínimo: </w:t>
            </w:r>
          </w:p>
          <w:p w:rsidR="00464615" w:rsidRPr="005846DF" w:rsidRDefault="00464615" w:rsidP="00696EAA">
            <w:pPr>
              <w:tabs>
                <w:tab w:val="left" w:pos="1401"/>
              </w:tabs>
              <w:jc w:val="both"/>
              <w:rPr>
                <w:rFonts w:ascii="Arial" w:hAnsi="Arial" w:cs="Arial"/>
                <w:color w:val="000000"/>
                <w:sz w:val="20"/>
                <w:szCs w:val="20"/>
              </w:rPr>
            </w:pPr>
            <w:r w:rsidRPr="00722C2E">
              <w:rPr>
                <w:rFonts w:ascii="Arial" w:hAnsi="Arial" w:cs="Arial"/>
                <w:color w:val="000000"/>
                <w:sz w:val="20"/>
                <w:szCs w:val="20"/>
              </w:rPr>
              <w:t>II - registros de quaisquer repasses ou transferências de recursos financeiros;</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18</w:t>
            </w:r>
          </w:p>
        </w:tc>
        <w:tc>
          <w:tcPr>
            <w:tcW w:w="4374" w:type="dxa"/>
          </w:tcPr>
          <w:p w:rsidR="00464615" w:rsidRDefault="00464615" w:rsidP="00696EAA">
            <w:pPr>
              <w:jc w:val="both"/>
              <w:rPr>
                <w:rFonts w:ascii="Arial" w:hAnsi="Arial" w:cs="Arial"/>
                <w:sz w:val="20"/>
                <w:szCs w:val="20"/>
              </w:rPr>
            </w:pPr>
            <w:r>
              <w:rPr>
                <w:rFonts w:ascii="Arial" w:hAnsi="Arial" w:cs="Arial"/>
                <w:sz w:val="20"/>
                <w:szCs w:val="20"/>
              </w:rPr>
              <w:t xml:space="preserve">Art. 14. </w:t>
            </w:r>
            <w:r w:rsidRPr="00AF77AB">
              <w:rPr>
                <w:rFonts w:ascii="Arial" w:hAnsi="Arial" w:cs="Arial"/>
                <w:sz w:val="20"/>
                <w:szCs w:val="20"/>
              </w:rPr>
              <w:t>Resolução 12/2012 TCE/AM</w:t>
            </w:r>
          </w:p>
        </w:tc>
        <w:tc>
          <w:tcPr>
            <w:tcW w:w="9039" w:type="dxa"/>
          </w:tcPr>
          <w:p w:rsidR="00464615" w:rsidRPr="00AF77AB" w:rsidRDefault="00464615" w:rsidP="00696EAA">
            <w:pPr>
              <w:tabs>
                <w:tab w:val="left" w:pos="1401"/>
              </w:tabs>
              <w:jc w:val="both"/>
              <w:rPr>
                <w:rFonts w:ascii="Arial" w:hAnsi="Arial" w:cs="Arial"/>
                <w:color w:val="000000"/>
                <w:sz w:val="20"/>
                <w:szCs w:val="20"/>
              </w:rPr>
            </w:pPr>
            <w:r w:rsidRPr="00AF77AB">
              <w:rPr>
                <w:rFonts w:ascii="Arial" w:hAnsi="Arial" w:cs="Arial"/>
                <w:color w:val="000000"/>
                <w:sz w:val="20"/>
                <w:szCs w:val="20"/>
              </w:rPr>
              <w:t xml:space="preserve">Art. 14. A eficácia do ato de Transferência Voluntária e respectivos aditivos fica condicionada à publicação do respectivo extrato no Diário Oficial, que será providenciada </w:t>
            </w:r>
            <w:proofErr w:type="gramStart"/>
            <w:r w:rsidRPr="00AF77AB">
              <w:rPr>
                <w:rFonts w:ascii="Arial" w:hAnsi="Arial" w:cs="Arial"/>
                <w:color w:val="000000"/>
                <w:sz w:val="20"/>
                <w:szCs w:val="20"/>
              </w:rPr>
              <w:t>pelo concedente</w:t>
            </w:r>
            <w:proofErr w:type="gramEnd"/>
            <w:r w:rsidRPr="00AF77AB">
              <w:rPr>
                <w:rFonts w:ascii="Arial" w:hAnsi="Arial" w:cs="Arial"/>
                <w:color w:val="000000"/>
                <w:sz w:val="20"/>
                <w:szCs w:val="20"/>
              </w:rPr>
              <w:t xml:space="preserve"> até o 5</w:t>
            </w:r>
            <w:r>
              <w:rPr>
                <w:rFonts w:ascii="Arial" w:hAnsi="Arial" w:cs="Arial"/>
                <w:color w:val="000000"/>
                <w:sz w:val="20"/>
                <w:szCs w:val="20"/>
              </w:rPr>
              <w:t>º</w:t>
            </w:r>
            <w:r w:rsidRPr="00AF77AB">
              <w:rPr>
                <w:rFonts w:ascii="Arial" w:hAnsi="Arial" w:cs="Arial"/>
                <w:color w:val="000000"/>
                <w:sz w:val="20"/>
                <w:szCs w:val="20"/>
              </w:rPr>
              <w:t xml:space="preserve"> (quinto) dia útil do mês seguinte ao de sua assinatura, para ocorrer no prazo de 20 (vinte) dias, contendo os seguintes elementos:</w:t>
            </w:r>
          </w:p>
          <w:p w:rsidR="00464615" w:rsidRPr="00AF77AB" w:rsidRDefault="00464615" w:rsidP="00696EAA">
            <w:pPr>
              <w:tabs>
                <w:tab w:val="left" w:pos="1401"/>
              </w:tabs>
              <w:jc w:val="both"/>
              <w:rPr>
                <w:rFonts w:ascii="Arial" w:hAnsi="Arial" w:cs="Arial"/>
                <w:color w:val="000000"/>
                <w:sz w:val="20"/>
                <w:szCs w:val="20"/>
              </w:rPr>
            </w:pPr>
            <w:r w:rsidRPr="00AF77AB">
              <w:rPr>
                <w:rFonts w:ascii="Arial" w:hAnsi="Arial" w:cs="Arial"/>
                <w:color w:val="000000"/>
                <w:sz w:val="20"/>
                <w:szCs w:val="20"/>
              </w:rPr>
              <w:t>a) espécie, número e data do instrumento;</w:t>
            </w:r>
          </w:p>
          <w:p w:rsidR="00464615" w:rsidRPr="00AF77AB" w:rsidRDefault="00464615" w:rsidP="00696EAA">
            <w:pPr>
              <w:tabs>
                <w:tab w:val="left" w:pos="1401"/>
              </w:tabs>
              <w:jc w:val="both"/>
              <w:rPr>
                <w:rFonts w:ascii="Arial" w:hAnsi="Arial" w:cs="Arial"/>
                <w:color w:val="000000"/>
                <w:sz w:val="20"/>
                <w:szCs w:val="20"/>
              </w:rPr>
            </w:pPr>
            <w:r w:rsidRPr="00AF77AB">
              <w:rPr>
                <w:rFonts w:ascii="Arial" w:hAnsi="Arial" w:cs="Arial"/>
                <w:color w:val="000000"/>
                <w:sz w:val="20"/>
                <w:szCs w:val="20"/>
              </w:rPr>
              <w:t>b) identificação dos órgãos ou entidades partícipes, com CNPJ;</w:t>
            </w:r>
          </w:p>
          <w:p w:rsidR="00464615" w:rsidRPr="00AF77AB" w:rsidRDefault="00464615" w:rsidP="00696EAA">
            <w:pPr>
              <w:tabs>
                <w:tab w:val="left" w:pos="1401"/>
              </w:tabs>
              <w:jc w:val="both"/>
              <w:rPr>
                <w:rFonts w:ascii="Arial" w:hAnsi="Arial" w:cs="Arial"/>
                <w:color w:val="000000"/>
                <w:sz w:val="20"/>
                <w:szCs w:val="20"/>
              </w:rPr>
            </w:pPr>
            <w:r w:rsidRPr="00AF77AB">
              <w:rPr>
                <w:rFonts w:ascii="Arial" w:hAnsi="Arial" w:cs="Arial"/>
                <w:color w:val="000000"/>
                <w:sz w:val="20"/>
                <w:szCs w:val="20"/>
              </w:rPr>
              <w:t>c) identificação dos responsáveis pela sua assinatura;</w:t>
            </w:r>
          </w:p>
          <w:p w:rsidR="00464615" w:rsidRPr="00AF77AB" w:rsidRDefault="00464615" w:rsidP="00696EAA">
            <w:pPr>
              <w:tabs>
                <w:tab w:val="left" w:pos="1401"/>
              </w:tabs>
              <w:jc w:val="both"/>
              <w:rPr>
                <w:rFonts w:ascii="Arial" w:hAnsi="Arial" w:cs="Arial"/>
                <w:color w:val="000000"/>
                <w:sz w:val="20"/>
                <w:szCs w:val="20"/>
              </w:rPr>
            </w:pPr>
            <w:r w:rsidRPr="00AF77AB">
              <w:rPr>
                <w:rFonts w:ascii="Arial" w:hAnsi="Arial" w:cs="Arial"/>
                <w:color w:val="000000"/>
                <w:sz w:val="20"/>
                <w:szCs w:val="20"/>
              </w:rPr>
              <w:t>d) resumo do objeto:</w:t>
            </w:r>
          </w:p>
          <w:p w:rsidR="00464615" w:rsidRDefault="00464615" w:rsidP="00696EAA">
            <w:pPr>
              <w:tabs>
                <w:tab w:val="left" w:pos="1401"/>
              </w:tabs>
              <w:jc w:val="both"/>
              <w:rPr>
                <w:rFonts w:ascii="Arial" w:hAnsi="Arial" w:cs="Arial"/>
                <w:color w:val="000000"/>
                <w:sz w:val="20"/>
                <w:szCs w:val="20"/>
              </w:rPr>
            </w:pPr>
            <w:r w:rsidRPr="00AF77AB">
              <w:rPr>
                <w:rFonts w:ascii="Arial" w:hAnsi="Arial" w:cs="Arial"/>
                <w:color w:val="000000"/>
                <w:sz w:val="20"/>
                <w:szCs w:val="20"/>
              </w:rPr>
              <w:t>e) número do empenho, data e valor da Transferência Voluntária, com a identificação da dotação orçamentária;</w:t>
            </w:r>
          </w:p>
          <w:p w:rsidR="00464615" w:rsidRPr="00AF77AB" w:rsidRDefault="00464615" w:rsidP="00696EAA">
            <w:pPr>
              <w:tabs>
                <w:tab w:val="left" w:pos="1401"/>
              </w:tabs>
              <w:jc w:val="both"/>
              <w:rPr>
                <w:rFonts w:ascii="Arial" w:hAnsi="Arial" w:cs="Arial"/>
                <w:color w:val="000000"/>
                <w:sz w:val="20"/>
                <w:szCs w:val="20"/>
              </w:rPr>
            </w:pPr>
            <w:r w:rsidRPr="00AF77AB">
              <w:rPr>
                <w:rFonts w:ascii="Arial" w:hAnsi="Arial" w:cs="Arial"/>
                <w:color w:val="000000"/>
                <w:sz w:val="20"/>
                <w:szCs w:val="20"/>
              </w:rPr>
              <w:t>f) valor global;</w:t>
            </w:r>
          </w:p>
          <w:p w:rsidR="00464615" w:rsidRPr="00722C2E" w:rsidRDefault="00464615" w:rsidP="00696EAA">
            <w:pPr>
              <w:tabs>
                <w:tab w:val="left" w:pos="1401"/>
              </w:tabs>
              <w:jc w:val="both"/>
              <w:rPr>
                <w:rFonts w:ascii="Arial" w:hAnsi="Arial" w:cs="Arial"/>
                <w:color w:val="000000"/>
                <w:sz w:val="20"/>
                <w:szCs w:val="20"/>
              </w:rPr>
            </w:pPr>
            <w:r w:rsidRPr="00AF77AB">
              <w:rPr>
                <w:rFonts w:ascii="Arial" w:hAnsi="Arial" w:cs="Arial"/>
                <w:color w:val="000000"/>
                <w:sz w:val="20"/>
                <w:szCs w:val="20"/>
              </w:rPr>
              <w:lastRenderedPageBreak/>
              <w:t>g) prazo de vigência;</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lastRenderedPageBreak/>
              <w:t>19</w:t>
            </w:r>
          </w:p>
        </w:tc>
        <w:tc>
          <w:tcPr>
            <w:tcW w:w="4374" w:type="dxa"/>
          </w:tcPr>
          <w:p w:rsidR="00464615" w:rsidRDefault="00464615" w:rsidP="00696EAA">
            <w:pPr>
              <w:jc w:val="both"/>
              <w:rPr>
                <w:rFonts w:ascii="Arial" w:hAnsi="Arial" w:cs="Arial"/>
                <w:sz w:val="20"/>
                <w:szCs w:val="20"/>
              </w:rPr>
            </w:pPr>
            <w:r w:rsidRPr="00F66D91">
              <w:rPr>
                <w:rFonts w:ascii="Arial" w:hAnsi="Arial" w:cs="Arial"/>
                <w:sz w:val="20"/>
                <w:szCs w:val="20"/>
              </w:rPr>
              <w:t>Art. 16</w:t>
            </w:r>
            <w:r>
              <w:rPr>
                <w:rFonts w:ascii="Arial" w:hAnsi="Arial" w:cs="Arial"/>
                <w:sz w:val="20"/>
                <w:szCs w:val="20"/>
              </w:rPr>
              <w:t xml:space="preserve"> </w:t>
            </w:r>
            <w:r w:rsidRPr="00F66D91">
              <w:rPr>
                <w:rFonts w:ascii="Arial" w:hAnsi="Arial" w:cs="Arial"/>
                <w:sz w:val="20"/>
                <w:szCs w:val="20"/>
              </w:rPr>
              <w:t>da Lei 8.666/93</w:t>
            </w:r>
          </w:p>
        </w:tc>
        <w:tc>
          <w:tcPr>
            <w:tcW w:w="9039" w:type="dxa"/>
          </w:tcPr>
          <w:p w:rsidR="00464615" w:rsidRPr="00AF77AB" w:rsidRDefault="00464615" w:rsidP="00696EAA">
            <w:pPr>
              <w:tabs>
                <w:tab w:val="left" w:pos="1401"/>
              </w:tabs>
              <w:jc w:val="both"/>
              <w:rPr>
                <w:rFonts w:ascii="Arial" w:hAnsi="Arial" w:cs="Arial"/>
                <w:color w:val="000000"/>
                <w:sz w:val="20"/>
                <w:szCs w:val="20"/>
              </w:rPr>
            </w:pPr>
            <w:r w:rsidRPr="00CA073F">
              <w:rPr>
                <w:rFonts w:ascii="Arial" w:hAnsi="Arial" w:cs="Arial"/>
                <w:color w:val="000000"/>
                <w:sz w:val="20"/>
                <w:szCs w:val="20"/>
              </w:rPr>
              <w:t>Art. 16. Será dada publicidade, mensalmente, em órgão de divulgação oficial ou em quadro de avisos de amplo acesso público, à relação de todas as compras feitas pela Administração Direta ou Indireta, de maneira a clarificar a identificação do bem comprado, seu preço unitário, a quantidade adquirida, o nome do vendedor e o valor total da operação, podendo ser aglutinadas por itens as compras feitas com dispensa e inexigibilidade de licitação.</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20</w:t>
            </w:r>
          </w:p>
        </w:tc>
        <w:tc>
          <w:tcPr>
            <w:tcW w:w="4374" w:type="dxa"/>
          </w:tcPr>
          <w:p w:rsidR="00464615" w:rsidRPr="00F66D91" w:rsidRDefault="00464615" w:rsidP="00696EAA">
            <w:pPr>
              <w:jc w:val="both"/>
              <w:rPr>
                <w:rFonts w:ascii="Arial" w:hAnsi="Arial" w:cs="Arial"/>
                <w:sz w:val="20"/>
                <w:szCs w:val="20"/>
              </w:rPr>
            </w:pPr>
            <w:r w:rsidRPr="001102A0">
              <w:rPr>
                <w:rFonts w:ascii="Arial" w:hAnsi="Arial" w:cs="Arial"/>
                <w:sz w:val="20"/>
                <w:szCs w:val="20"/>
              </w:rPr>
              <w:t>Art. 8º, §1º, IV da Lei 12.527/2011</w:t>
            </w:r>
          </w:p>
        </w:tc>
        <w:tc>
          <w:tcPr>
            <w:tcW w:w="9039" w:type="dxa"/>
          </w:tcPr>
          <w:p w:rsidR="00464615" w:rsidRPr="001102A0" w:rsidRDefault="00464615" w:rsidP="00696EAA">
            <w:pPr>
              <w:tabs>
                <w:tab w:val="left" w:pos="1401"/>
              </w:tabs>
              <w:jc w:val="both"/>
              <w:rPr>
                <w:rFonts w:ascii="Arial" w:hAnsi="Arial" w:cs="Arial"/>
                <w:color w:val="000000"/>
                <w:sz w:val="20"/>
                <w:szCs w:val="20"/>
              </w:rPr>
            </w:pPr>
            <w:r w:rsidRPr="001102A0">
              <w:rPr>
                <w:rFonts w:ascii="Arial" w:hAnsi="Arial" w:cs="Arial"/>
                <w:color w:val="000000"/>
                <w:sz w:val="20"/>
                <w:szCs w:val="20"/>
              </w:rPr>
              <w:t xml:space="preserve">Art. 8º É dever dos órgãos e entidades públicas promover, independentemente de requerimentos, a divulgação em local de fácil acesso, no âmbito de suas competências, de informações de interesse coletivo ou geral por eles produzidas ou custodiadas. </w:t>
            </w:r>
          </w:p>
          <w:p w:rsidR="00464615" w:rsidRPr="001102A0" w:rsidRDefault="00464615" w:rsidP="00696EAA">
            <w:pPr>
              <w:tabs>
                <w:tab w:val="left" w:pos="1401"/>
              </w:tabs>
              <w:jc w:val="both"/>
              <w:rPr>
                <w:rFonts w:ascii="Arial" w:hAnsi="Arial" w:cs="Arial"/>
                <w:color w:val="000000"/>
                <w:sz w:val="20"/>
                <w:szCs w:val="20"/>
              </w:rPr>
            </w:pPr>
            <w:r w:rsidRPr="001102A0">
              <w:rPr>
                <w:rFonts w:ascii="Arial" w:hAnsi="Arial" w:cs="Arial"/>
                <w:color w:val="000000"/>
                <w:sz w:val="20"/>
                <w:szCs w:val="20"/>
              </w:rPr>
              <w:t>§1º Na divulgação das informações a que se refere o caput, deverão constar, no mínimo:</w:t>
            </w:r>
          </w:p>
          <w:p w:rsidR="00464615" w:rsidRPr="00CA073F" w:rsidRDefault="00464615" w:rsidP="00696EAA">
            <w:pPr>
              <w:tabs>
                <w:tab w:val="left" w:pos="1401"/>
              </w:tabs>
              <w:jc w:val="both"/>
              <w:rPr>
                <w:rFonts w:ascii="Arial" w:hAnsi="Arial" w:cs="Arial"/>
                <w:color w:val="000000"/>
                <w:sz w:val="20"/>
                <w:szCs w:val="20"/>
              </w:rPr>
            </w:pPr>
            <w:r w:rsidRPr="001102A0">
              <w:rPr>
                <w:rFonts w:ascii="Arial" w:hAnsi="Arial" w:cs="Arial"/>
                <w:color w:val="000000"/>
                <w:sz w:val="20"/>
                <w:szCs w:val="20"/>
              </w:rPr>
              <w:t>IV - informações concernentes a procedimentos licitatórios, inclusive os respectivos editais e resultados, bem como a todos os contratos celebrados</w:t>
            </w:r>
            <w:r>
              <w:rPr>
                <w:rFonts w:ascii="Arial" w:hAnsi="Arial" w:cs="Arial"/>
                <w:color w:val="000000"/>
                <w:sz w:val="20"/>
                <w:szCs w:val="20"/>
              </w:rPr>
              <w:t>.</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21</w:t>
            </w:r>
          </w:p>
        </w:tc>
        <w:tc>
          <w:tcPr>
            <w:tcW w:w="4374" w:type="dxa"/>
          </w:tcPr>
          <w:p w:rsidR="00464615" w:rsidRPr="001102A0" w:rsidRDefault="00464615" w:rsidP="00696EAA">
            <w:pPr>
              <w:jc w:val="both"/>
              <w:rPr>
                <w:rFonts w:ascii="Arial" w:hAnsi="Arial" w:cs="Arial"/>
                <w:sz w:val="20"/>
                <w:szCs w:val="20"/>
              </w:rPr>
            </w:pPr>
            <w:r>
              <w:rPr>
                <w:rFonts w:ascii="Arial" w:hAnsi="Arial" w:cs="Arial"/>
                <w:sz w:val="20"/>
                <w:szCs w:val="20"/>
              </w:rPr>
              <w:t>STF</w:t>
            </w:r>
            <w:r w:rsidRPr="00F70A96">
              <w:rPr>
                <w:rFonts w:ascii="Arial" w:hAnsi="Arial" w:cs="Arial"/>
                <w:sz w:val="20"/>
                <w:szCs w:val="20"/>
              </w:rPr>
              <w:t xml:space="preserve"> </w:t>
            </w:r>
            <w:r>
              <w:rPr>
                <w:rFonts w:ascii="Arial" w:hAnsi="Arial" w:cs="Arial"/>
                <w:sz w:val="20"/>
                <w:szCs w:val="20"/>
              </w:rPr>
              <w:t xml:space="preserve">- </w:t>
            </w:r>
            <w:proofErr w:type="gramStart"/>
            <w:r w:rsidRPr="00F70A96">
              <w:rPr>
                <w:rFonts w:ascii="Arial" w:hAnsi="Arial" w:cs="Arial"/>
                <w:sz w:val="20"/>
                <w:szCs w:val="20"/>
              </w:rPr>
              <w:t>Agravo</w:t>
            </w:r>
            <w:proofErr w:type="gramEnd"/>
            <w:r w:rsidRPr="00F70A96">
              <w:rPr>
                <w:rFonts w:ascii="Arial" w:hAnsi="Arial" w:cs="Arial"/>
                <w:sz w:val="20"/>
                <w:szCs w:val="20"/>
              </w:rPr>
              <w:t xml:space="preserve"> de Recurso Extraordinário ARE 652.777/SP </w:t>
            </w:r>
          </w:p>
        </w:tc>
        <w:tc>
          <w:tcPr>
            <w:tcW w:w="9039" w:type="dxa"/>
          </w:tcPr>
          <w:p w:rsidR="00464615" w:rsidRPr="00F70A96" w:rsidRDefault="00464615" w:rsidP="00696EAA">
            <w:pPr>
              <w:tabs>
                <w:tab w:val="left" w:pos="1401"/>
              </w:tabs>
              <w:jc w:val="both"/>
              <w:rPr>
                <w:rFonts w:ascii="Arial" w:hAnsi="Arial" w:cs="Arial"/>
                <w:color w:val="000000"/>
                <w:sz w:val="20"/>
                <w:szCs w:val="20"/>
              </w:rPr>
            </w:pPr>
            <w:r w:rsidRPr="00F70A96">
              <w:rPr>
                <w:rFonts w:ascii="Arial" w:hAnsi="Arial" w:cs="Arial"/>
                <w:color w:val="000000"/>
                <w:sz w:val="20"/>
                <w:szCs w:val="20"/>
              </w:rPr>
              <w:t>À luz dessa orientação fica evidente que não é inconstitucional e</w:t>
            </w:r>
            <w:r>
              <w:rPr>
                <w:rFonts w:ascii="Arial" w:hAnsi="Arial" w:cs="Arial"/>
                <w:color w:val="000000"/>
                <w:sz w:val="20"/>
                <w:szCs w:val="20"/>
              </w:rPr>
              <w:t xml:space="preserve"> </w:t>
            </w:r>
            <w:r w:rsidRPr="00F70A96">
              <w:rPr>
                <w:rFonts w:ascii="Arial" w:hAnsi="Arial" w:cs="Arial"/>
                <w:color w:val="000000"/>
                <w:sz w:val="20"/>
                <w:szCs w:val="20"/>
              </w:rPr>
              <w:t>não padece de qualquer ilegitimidade a publicação, em sítio eletrônico</w:t>
            </w:r>
            <w:r>
              <w:rPr>
                <w:rFonts w:ascii="Arial" w:hAnsi="Arial" w:cs="Arial"/>
                <w:color w:val="000000"/>
                <w:sz w:val="20"/>
                <w:szCs w:val="20"/>
              </w:rPr>
              <w:t xml:space="preserve"> </w:t>
            </w:r>
            <w:r w:rsidRPr="00F70A96">
              <w:rPr>
                <w:rFonts w:ascii="Arial" w:hAnsi="Arial" w:cs="Arial"/>
                <w:color w:val="000000"/>
                <w:sz w:val="20"/>
                <w:szCs w:val="20"/>
              </w:rPr>
              <w:t>mantido pela Administração Pública, do nome dos seus servidores e do</w:t>
            </w:r>
            <w:r>
              <w:rPr>
                <w:rFonts w:ascii="Arial" w:hAnsi="Arial" w:cs="Arial"/>
                <w:color w:val="000000"/>
                <w:sz w:val="20"/>
                <w:szCs w:val="20"/>
              </w:rPr>
              <w:t xml:space="preserve"> </w:t>
            </w:r>
            <w:r w:rsidRPr="00F70A96">
              <w:rPr>
                <w:rFonts w:ascii="Arial" w:hAnsi="Arial" w:cs="Arial"/>
                <w:color w:val="000000"/>
                <w:sz w:val="20"/>
                <w:szCs w:val="20"/>
              </w:rPr>
              <w:t xml:space="preserve">valor dos correspondentes vencimentos brutos e de outras </w:t>
            </w:r>
            <w:proofErr w:type="gramStart"/>
            <w:r w:rsidRPr="00F70A96">
              <w:rPr>
                <w:rFonts w:ascii="Arial" w:hAnsi="Arial" w:cs="Arial"/>
                <w:color w:val="000000"/>
                <w:sz w:val="20"/>
                <w:szCs w:val="20"/>
              </w:rPr>
              <w:t>vantagens</w:t>
            </w:r>
            <w:proofErr w:type="gramEnd"/>
          </w:p>
          <w:p w:rsidR="00464615" w:rsidRPr="001102A0" w:rsidRDefault="00464615" w:rsidP="00696EAA">
            <w:pPr>
              <w:tabs>
                <w:tab w:val="left" w:pos="1401"/>
              </w:tabs>
              <w:jc w:val="both"/>
              <w:rPr>
                <w:rFonts w:ascii="Arial" w:hAnsi="Arial" w:cs="Arial"/>
                <w:color w:val="000000"/>
                <w:sz w:val="20"/>
                <w:szCs w:val="20"/>
              </w:rPr>
            </w:pPr>
            <w:proofErr w:type="gramStart"/>
            <w:r w:rsidRPr="00F70A96">
              <w:rPr>
                <w:rFonts w:ascii="Arial" w:hAnsi="Arial" w:cs="Arial"/>
                <w:color w:val="000000"/>
                <w:sz w:val="20"/>
                <w:szCs w:val="20"/>
              </w:rPr>
              <w:t>pecuniárias</w:t>
            </w:r>
            <w:proofErr w:type="gramEnd"/>
            <w:r w:rsidRPr="00F70A96">
              <w:rPr>
                <w:rFonts w:ascii="Arial" w:hAnsi="Arial" w:cs="Arial"/>
                <w:color w:val="000000"/>
                <w:sz w:val="20"/>
                <w:szCs w:val="20"/>
              </w:rPr>
              <w:t>. Sendo legítima a publicação, dela não decorre dano moral</w:t>
            </w:r>
            <w:r>
              <w:rPr>
                <w:rFonts w:ascii="Arial" w:hAnsi="Arial" w:cs="Arial"/>
                <w:color w:val="000000"/>
                <w:sz w:val="20"/>
                <w:szCs w:val="20"/>
              </w:rPr>
              <w:t xml:space="preserve"> </w:t>
            </w:r>
            <w:r w:rsidRPr="00F70A96">
              <w:rPr>
                <w:rFonts w:ascii="Arial" w:hAnsi="Arial" w:cs="Arial"/>
                <w:color w:val="000000"/>
                <w:sz w:val="20"/>
                <w:szCs w:val="20"/>
              </w:rPr>
              <w:t>indenizável.</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22</w:t>
            </w:r>
          </w:p>
        </w:tc>
        <w:tc>
          <w:tcPr>
            <w:tcW w:w="4374" w:type="dxa"/>
          </w:tcPr>
          <w:p w:rsidR="00464615" w:rsidRDefault="00464615" w:rsidP="00696EAA">
            <w:pPr>
              <w:jc w:val="both"/>
              <w:rPr>
                <w:rFonts w:ascii="Arial" w:hAnsi="Arial" w:cs="Arial"/>
                <w:sz w:val="20"/>
                <w:szCs w:val="20"/>
              </w:rPr>
            </w:pPr>
            <w:r w:rsidRPr="00F70A96">
              <w:rPr>
                <w:rFonts w:ascii="Arial" w:hAnsi="Arial" w:cs="Arial"/>
                <w:sz w:val="20"/>
                <w:szCs w:val="20"/>
              </w:rPr>
              <w:t>Decisão n.º 276/2016-TCE-Tribunal Pleno (Portal Manacapuru)</w:t>
            </w:r>
          </w:p>
        </w:tc>
        <w:tc>
          <w:tcPr>
            <w:tcW w:w="9039" w:type="dxa"/>
          </w:tcPr>
          <w:p w:rsidR="00464615" w:rsidRPr="00F70A96" w:rsidRDefault="00464615" w:rsidP="00696EAA">
            <w:pPr>
              <w:tabs>
                <w:tab w:val="left" w:pos="1401"/>
              </w:tabs>
              <w:jc w:val="both"/>
              <w:rPr>
                <w:rFonts w:ascii="Arial" w:hAnsi="Arial" w:cs="Arial"/>
                <w:color w:val="000000"/>
                <w:sz w:val="20"/>
                <w:szCs w:val="20"/>
              </w:rPr>
            </w:pPr>
            <w:r>
              <w:rPr>
                <w:rFonts w:ascii="Arial" w:hAnsi="Arial" w:cs="Arial"/>
                <w:color w:val="000000"/>
                <w:sz w:val="20"/>
                <w:szCs w:val="20"/>
              </w:rPr>
              <w:t>9</w:t>
            </w:r>
            <w:r w:rsidRPr="00F70A96">
              <w:rPr>
                <w:rFonts w:ascii="Arial" w:hAnsi="Arial" w:cs="Arial"/>
                <w:color w:val="000000"/>
                <w:sz w:val="20"/>
                <w:szCs w:val="20"/>
              </w:rPr>
              <w:t xml:space="preserve">.1- Julgar PROCEDENTE, em parte, esta Representação, em virtude das impropriedades constatadas; </w:t>
            </w:r>
          </w:p>
          <w:p w:rsidR="00464615" w:rsidRPr="00F70A96" w:rsidRDefault="00464615" w:rsidP="00696EAA">
            <w:pPr>
              <w:tabs>
                <w:tab w:val="left" w:pos="1401"/>
              </w:tabs>
              <w:jc w:val="both"/>
              <w:rPr>
                <w:rFonts w:ascii="Arial" w:hAnsi="Arial" w:cs="Arial"/>
                <w:color w:val="000000"/>
                <w:sz w:val="20"/>
                <w:szCs w:val="20"/>
              </w:rPr>
            </w:pPr>
            <w:r w:rsidRPr="00F70A96">
              <w:rPr>
                <w:rFonts w:ascii="Arial" w:hAnsi="Arial" w:cs="Arial"/>
                <w:color w:val="000000"/>
                <w:sz w:val="20"/>
                <w:szCs w:val="20"/>
              </w:rPr>
              <w:t xml:space="preserve">9.2.5- </w:t>
            </w:r>
            <w:proofErr w:type="gramStart"/>
            <w:r w:rsidRPr="00F70A96">
              <w:rPr>
                <w:rFonts w:ascii="Arial" w:hAnsi="Arial" w:cs="Arial"/>
                <w:color w:val="000000"/>
                <w:sz w:val="20"/>
                <w:szCs w:val="20"/>
              </w:rPr>
              <w:t>Divulgue</w:t>
            </w:r>
            <w:proofErr w:type="gramEnd"/>
            <w:r w:rsidRPr="00F70A96">
              <w:rPr>
                <w:rFonts w:ascii="Arial" w:hAnsi="Arial" w:cs="Arial"/>
                <w:color w:val="000000"/>
                <w:sz w:val="20"/>
                <w:szCs w:val="20"/>
              </w:rPr>
              <w:t xml:space="preserve">, no portal de Transparência da Prefeitura de Manacapuru, informações relativas à remuneração e subsídio dos ocupantes de cargos, postos, graduações, funções ou empregos públicos, identificados por meio do nome ou matrícula funcional de cada servidor público municipal, incluída a divulgação de todas as vantagens pecuniárias, eventualmente percebidas, conforme disposto nos </w:t>
            </w:r>
            <w:proofErr w:type="spellStart"/>
            <w:r w:rsidRPr="00F70A96">
              <w:rPr>
                <w:rFonts w:ascii="Arial" w:hAnsi="Arial" w:cs="Arial"/>
                <w:color w:val="000000"/>
                <w:sz w:val="20"/>
                <w:szCs w:val="20"/>
              </w:rPr>
              <w:t>arts</w:t>
            </w:r>
            <w:proofErr w:type="spellEnd"/>
            <w:r w:rsidRPr="00F70A96">
              <w:rPr>
                <w:rFonts w:ascii="Arial" w:hAnsi="Arial" w:cs="Arial"/>
                <w:color w:val="000000"/>
                <w:sz w:val="20"/>
                <w:szCs w:val="20"/>
              </w:rPr>
              <w:t xml:space="preserve">. 37 e 39, § 6° da CF/88 em conjunto com a Decisão de RE STF 652.777/SP, Relator Ministro </w:t>
            </w:r>
            <w:proofErr w:type="spellStart"/>
            <w:r w:rsidRPr="00F70A96">
              <w:rPr>
                <w:rFonts w:ascii="Arial" w:hAnsi="Arial" w:cs="Arial"/>
                <w:color w:val="000000"/>
                <w:sz w:val="20"/>
                <w:szCs w:val="20"/>
              </w:rPr>
              <w:t>Teori</w:t>
            </w:r>
            <w:proofErr w:type="spellEnd"/>
            <w:r w:rsidRPr="00F70A96">
              <w:rPr>
                <w:rFonts w:ascii="Arial" w:hAnsi="Arial" w:cs="Arial"/>
                <w:color w:val="000000"/>
                <w:sz w:val="20"/>
                <w:szCs w:val="20"/>
              </w:rPr>
              <w:t xml:space="preserve"> Albino Zavascki</w:t>
            </w:r>
            <w:proofErr w:type="gramStart"/>
            <w:r w:rsidRPr="00F70A96">
              <w:rPr>
                <w:rFonts w:ascii="Arial" w:hAnsi="Arial" w:cs="Arial"/>
                <w:color w:val="000000"/>
                <w:sz w:val="20"/>
                <w:szCs w:val="20"/>
              </w:rPr>
              <w:t>"</w:t>
            </w:r>
            <w:proofErr w:type="gramEnd"/>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23</w:t>
            </w:r>
          </w:p>
        </w:tc>
        <w:tc>
          <w:tcPr>
            <w:tcW w:w="4374" w:type="dxa"/>
          </w:tcPr>
          <w:p w:rsidR="00464615" w:rsidRPr="00F70A96" w:rsidRDefault="00464615" w:rsidP="00696EAA">
            <w:pPr>
              <w:jc w:val="both"/>
              <w:rPr>
                <w:rFonts w:ascii="Arial" w:hAnsi="Arial" w:cs="Arial"/>
                <w:sz w:val="20"/>
                <w:szCs w:val="20"/>
              </w:rPr>
            </w:pPr>
            <w:r w:rsidRPr="002C7355">
              <w:rPr>
                <w:rFonts w:ascii="Arial" w:hAnsi="Arial" w:cs="Arial"/>
                <w:sz w:val="20"/>
                <w:szCs w:val="20"/>
              </w:rPr>
              <w:t>Art. 7º, I</w:t>
            </w:r>
            <w:r>
              <w:rPr>
                <w:rFonts w:ascii="Arial" w:hAnsi="Arial" w:cs="Arial"/>
                <w:sz w:val="20"/>
                <w:szCs w:val="20"/>
              </w:rPr>
              <w:t xml:space="preserve"> </w:t>
            </w:r>
            <w:r w:rsidRPr="002C7355">
              <w:rPr>
                <w:rFonts w:ascii="Arial" w:hAnsi="Arial" w:cs="Arial"/>
                <w:sz w:val="20"/>
                <w:szCs w:val="20"/>
              </w:rPr>
              <w:t>da Lei no 12.527/</w:t>
            </w:r>
            <w:proofErr w:type="gramStart"/>
            <w:r w:rsidRPr="002C7355">
              <w:rPr>
                <w:rFonts w:ascii="Arial" w:hAnsi="Arial" w:cs="Arial"/>
                <w:sz w:val="20"/>
                <w:szCs w:val="20"/>
              </w:rPr>
              <w:t>2011</w:t>
            </w:r>
            <w:proofErr w:type="gramEnd"/>
          </w:p>
        </w:tc>
        <w:tc>
          <w:tcPr>
            <w:tcW w:w="9039" w:type="dxa"/>
          </w:tcPr>
          <w:p w:rsidR="00464615" w:rsidRPr="002C7355" w:rsidRDefault="00464615" w:rsidP="00696EAA">
            <w:pPr>
              <w:tabs>
                <w:tab w:val="left" w:pos="1401"/>
              </w:tabs>
              <w:jc w:val="both"/>
              <w:rPr>
                <w:rFonts w:ascii="Arial" w:hAnsi="Arial" w:cs="Arial"/>
                <w:color w:val="000000"/>
                <w:sz w:val="20"/>
                <w:szCs w:val="20"/>
              </w:rPr>
            </w:pPr>
            <w:r w:rsidRPr="002C7355">
              <w:rPr>
                <w:rFonts w:ascii="Arial" w:hAnsi="Arial" w:cs="Arial"/>
                <w:color w:val="000000"/>
                <w:sz w:val="20"/>
                <w:szCs w:val="20"/>
              </w:rPr>
              <w:t>Art. 7º</w:t>
            </w:r>
            <w:proofErr w:type="gramStart"/>
            <w:r w:rsidRPr="002C7355">
              <w:rPr>
                <w:rFonts w:ascii="Arial" w:hAnsi="Arial" w:cs="Arial"/>
                <w:color w:val="000000"/>
                <w:sz w:val="20"/>
                <w:szCs w:val="20"/>
              </w:rPr>
              <w:t xml:space="preserve">  </w:t>
            </w:r>
            <w:proofErr w:type="gramEnd"/>
            <w:r w:rsidRPr="002C7355">
              <w:rPr>
                <w:rFonts w:ascii="Arial" w:hAnsi="Arial" w:cs="Arial"/>
                <w:color w:val="000000"/>
                <w:sz w:val="20"/>
                <w:szCs w:val="20"/>
              </w:rPr>
              <w:t xml:space="preserve">O acesso à informação de que trata esta Lei compreende, entre outros, os direitos de obter: </w:t>
            </w:r>
          </w:p>
          <w:p w:rsidR="00464615" w:rsidRDefault="00464615" w:rsidP="00696EAA">
            <w:pPr>
              <w:tabs>
                <w:tab w:val="left" w:pos="1401"/>
              </w:tabs>
              <w:jc w:val="both"/>
              <w:rPr>
                <w:rFonts w:ascii="Arial" w:hAnsi="Arial" w:cs="Arial"/>
                <w:color w:val="000000"/>
                <w:sz w:val="20"/>
                <w:szCs w:val="20"/>
              </w:rPr>
            </w:pPr>
            <w:r w:rsidRPr="002C7355">
              <w:rPr>
                <w:rFonts w:ascii="Arial" w:hAnsi="Arial" w:cs="Arial"/>
                <w:color w:val="000000"/>
                <w:sz w:val="20"/>
                <w:szCs w:val="20"/>
              </w:rPr>
              <w:t xml:space="preserve">I - orientação sobre os procedimentos para a consecução de acesso, bem como sobre o local onde poderá ser encontrada ou obtida </w:t>
            </w:r>
            <w:proofErr w:type="gramStart"/>
            <w:r w:rsidRPr="002C7355">
              <w:rPr>
                <w:rFonts w:ascii="Arial" w:hAnsi="Arial" w:cs="Arial"/>
                <w:color w:val="000000"/>
                <w:sz w:val="20"/>
                <w:szCs w:val="20"/>
              </w:rPr>
              <w:t>a</w:t>
            </w:r>
            <w:proofErr w:type="gramEnd"/>
            <w:r w:rsidRPr="002C7355">
              <w:rPr>
                <w:rFonts w:ascii="Arial" w:hAnsi="Arial" w:cs="Arial"/>
                <w:color w:val="000000"/>
                <w:sz w:val="20"/>
                <w:szCs w:val="20"/>
              </w:rPr>
              <w:t xml:space="preserve"> informação almejada</w:t>
            </w:r>
            <w:r>
              <w:rPr>
                <w:rFonts w:ascii="Arial" w:hAnsi="Arial" w:cs="Arial"/>
                <w:color w:val="000000"/>
                <w:sz w:val="20"/>
                <w:szCs w:val="20"/>
              </w:rPr>
              <w:t>.</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24</w:t>
            </w:r>
          </w:p>
        </w:tc>
        <w:tc>
          <w:tcPr>
            <w:tcW w:w="4374" w:type="dxa"/>
          </w:tcPr>
          <w:p w:rsidR="00464615" w:rsidRPr="002C7355" w:rsidRDefault="00464615" w:rsidP="00696EAA">
            <w:pPr>
              <w:jc w:val="both"/>
              <w:rPr>
                <w:rFonts w:ascii="Arial" w:hAnsi="Arial" w:cs="Arial"/>
                <w:sz w:val="20"/>
                <w:szCs w:val="20"/>
              </w:rPr>
            </w:pPr>
            <w:r>
              <w:rPr>
                <w:rFonts w:ascii="Arial" w:hAnsi="Arial" w:cs="Arial"/>
                <w:sz w:val="20"/>
                <w:szCs w:val="20"/>
              </w:rPr>
              <w:t xml:space="preserve">Art. </w:t>
            </w:r>
            <w:r w:rsidRPr="002C7355">
              <w:rPr>
                <w:rFonts w:ascii="Arial" w:hAnsi="Arial" w:cs="Arial"/>
                <w:sz w:val="20"/>
                <w:szCs w:val="20"/>
              </w:rPr>
              <w:t>9º, I e II</w:t>
            </w:r>
            <w:r>
              <w:rPr>
                <w:rFonts w:ascii="Arial" w:hAnsi="Arial" w:cs="Arial"/>
                <w:sz w:val="20"/>
                <w:szCs w:val="20"/>
              </w:rPr>
              <w:t xml:space="preserve"> </w:t>
            </w:r>
            <w:r w:rsidRPr="002C7355">
              <w:rPr>
                <w:rFonts w:ascii="Arial" w:hAnsi="Arial" w:cs="Arial"/>
                <w:sz w:val="20"/>
                <w:szCs w:val="20"/>
              </w:rPr>
              <w:t>da Lei n</w:t>
            </w:r>
            <w:r>
              <w:rPr>
                <w:rFonts w:ascii="Arial" w:hAnsi="Arial" w:cs="Arial"/>
                <w:sz w:val="20"/>
                <w:szCs w:val="20"/>
              </w:rPr>
              <w:t>º</w:t>
            </w:r>
            <w:r w:rsidRPr="002C7355">
              <w:rPr>
                <w:rFonts w:ascii="Arial" w:hAnsi="Arial" w:cs="Arial"/>
                <w:sz w:val="20"/>
                <w:szCs w:val="20"/>
              </w:rPr>
              <w:t xml:space="preserve"> 12.527/</w:t>
            </w:r>
            <w:proofErr w:type="gramStart"/>
            <w:r w:rsidRPr="002C7355">
              <w:rPr>
                <w:rFonts w:ascii="Arial" w:hAnsi="Arial" w:cs="Arial"/>
                <w:sz w:val="20"/>
                <w:szCs w:val="20"/>
              </w:rPr>
              <w:t>2011</w:t>
            </w:r>
            <w:proofErr w:type="gramEnd"/>
          </w:p>
        </w:tc>
        <w:tc>
          <w:tcPr>
            <w:tcW w:w="9039" w:type="dxa"/>
          </w:tcPr>
          <w:p w:rsidR="00464615" w:rsidRPr="002C7355" w:rsidRDefault="00464615" w:rsidP="00696EAA">
            <w:pPr>
              <w:tabs>
                <w:tab w:val="left" w:pos="1401"/>
              </w:tabs>
              <w:jc w:val="both"/>
              <w:rPr>
                <w:rFonts w:ascii="Arial" w:hAnsi="Arial" w:cs="Arial"/>
                <w:color w:val="000000"/>
                <w:sz w:val="20"/>
                <w:szCs w:val="20"/>
              </w:rPr>
            </w:pPr>
            <w:r w:rsidRPr="002C7355">
              <w:rPr>
                <w:rFonts w:ascii="Arial" w:hAnsi="Arial" w:cs="Arial"/>
                <w:color w:val="000000"/>
                <w:sz w:val="20"/>
                <w:szCs w:val="20"/>
              </w:rPr>
              <w:t>Art. 9º</w:t>
            </w:r>
            <w:proofErr w:type="gramStart"/>
            <w:r w:rsidRPr="002C7355">
              <w:rPr>
                <w:rFonts w:ascii="Arial" w:hAnsi="Arial" w:cs="Arial"/>
                <w:color w:val="000000"/>
                <w:sz w:val="20"/>
                <w:szCs w:val="20"/>
              </w:rPr>
              <w:t xml:space="preserve">  </w:t>
            </w:r>
            <w:proofErr w:type="gramEnd"/>
            <w:r w:rsidRPr="002C7355">
              <w:rPr>
                <w:rFonts w:ascii="Arial" w:hAnsi="Arial" w:cs="Arial"/>
                <w:color w:val="000000"/>
                <w:sz w:val="20"/>
                <w:szCs w:val="20"/>
              </w:rPr>
              <w:t xml:space="preserve">O acesso a informações públicas será assegurado mediante: </w:t>
            </w:r>
          </w:p>
          <w:p w:rsidR="00464615" w:rsidRPr="002C7355" w:rsidRDefault="00464615" w:rsidP="00696EAA">
            <w:pPr>
              <w:tabs>
                <w:tab w:val="left" w:pos="1401"/>
              </w:tabs>
              <w:jc w:val="both"/>
              <w:rPr>
                <w:rFonts w:ascii="Arial" w:hAnsi="Arial" w:cs="Arial"/>
                <w:color w:val="000000"/>
                <w:sz w:val="20"/>
                <w:szCs w:val="20"/>
              </w:rPr>
            </w:pPr>
            <w:r w:rsidRPr="002C7355">
              <w:rPr>
                <w:rFonts w:ascii="Arial" w:hAnsi="Arial" w:cs="Arial"/>
                <w:color w:val="000000"/>
                <w:sz w:val="20"/>
                <w:szCs w:val="20"/>
              </w:rPr>
              <w:t xml:space="preserve">I - criação de serviço de informações ao cidadão, nos órgãos e entidades do poder público, em local com condições apropriadas para: </w:t>
            </w:r>
          </w:p>
          <w:p w:rsidR="00464615" w:rsidRPr="002C7355" w:rsidRDefault="00464615" w:rsidP="00696EAA">
            <w:pPr>
              <w:tabs>
                <w:tab w:val="left" w:pos="1401"/>
              </w:tabs>
              <w:jc w:val="both"/>
              <w:rPr>
                <w:rFonts w:ascii="Arial" w:hAnsi="Arial" w:cs="Arial"/>
                <w:color w:val="000000"/>
                <w:sz w:val="20"/>
                <w:szCs w:val="20"/>
              </w:rPr>
            </w:pPr>
            <w:r w:rsidRPr="002C7355">
              <w:rPr>
                <w:rFonts w:ascii="Arial" w:hAnsi="Arial" w:cs="Arial"/>
                <w:color w:val="000000"/>
                <w:sz w:val="20"/>
                <w:szCs w:val="20"/>
              </w:rPr>
              <w:t xml:space="preserve">a) atender e orientar o público quanto ao acesso a informações; </w:t>
            </w:r>
          </w:p>
          <w:p w:rsidR="00464615" w:rsidRPr="002C7355" w:rsidRDefault="00464615" w:rsidP="00696EAA">
            <w:pPr>
              <w:tabs>
                <w:tab w:val="left" w:pos="1401"/>
              </w:tabs>
              <w:jc w:val="both"/>
              <w:rPr>
                <w:rFonts w:ascii="Arial" w:hAnsi="Arial" w:cs="Arial"/>
                <w:color w:val="000000"/>
                <w:sz w:val="20"/>
                <w:szCs w:val="20"/>
              </w:rPr>
            </w:pPr>
            <w:r w:rsidRPr="002C7355">
              <w:rPr>
                <w:rFonts w:ascii="Arial" w:hAnsi="Arial" w:cs="Arial"/>
                <w:color w:val="000000"/>
                <w:sz w:val="20"/>
                <w:szCs w:val="20"/>
              </w:rPr>
              <w:t xml:space="preserve">b) informar sobre a tramitação de documentos nas suas respectivas unidades; </w:t>
            </w:r>
          </w:p>
          <w:p w:rsidR="00464615" w:rsidRPr="002C7355" w:rsidRDefault="00464615" w:rsidP="00696EAA">
            <w:pPr>
              <w:tabs>
                <w:tab w:val="left" w:pos="1401"/>
              </w:tabs>
              <w:jc w:val="both"/>
              <w:rPr>
                <w:rFonts w:ascii="Arial" w:hAnsi="Arial" w:cs="Arial"/>
                <w:color w:val="000000"/>
                <w:sz w:val="20"/>
                <w:szCs w:val="20"/>
              </w:rPr>
            </w:pPr>
            <w:r w:rsidRPr="002C7355">
              <w:rPr>
                <w:rFonts w:ascii="Arial" w:hAnsi="Arial" w:cs="Arial"/>
                <w:color w:val="000000"/>
                <w:sz w:val="20"/>
                <w:szCs w:val="20"/>
              </w:rPr>
              <w:t xml:space="preserve">c) protocolizar documentos e requerimentos de acesso a informações; </w:t>
            </w:r>
            <w:proofErr w:type="gramStart"/>
            <w:r w:rsidRPr="002C7355">
              <w:rPr>
                <w:rFonts w:ascii="Arial" w:hAnsi="Arial" w:cs="Arial"/>
                <w:color w:val="000000"/>
                <w:sz w:val="20"/>
                <w:szCs w:val="20"/>
              </w:rPr>
              <w:t>e</w:t>
            </w:r>
            <w:proofErr w:type="gramEnd"/>
            <w:r w:rsidRPr="002C7355">
              <w:rPr>
                <w:rFonts w:ascii="Arial" w:hAnsi="Arial" w:cs="Arial"/>
                <w:color w:val="000000"/>
                <w:sz w:val="20"/>
                <w:szCs w:val="20"/>
              </w:rPr>
              <w:t xml:space="preserve"> </w:t>
            </w:r>
          </w:p>
          <w:p w:rsidR="00464615" w:rsidRPr="002C7355" w:rsidRDefault="00464615" w:rsidP="00696EAA">
            <w:pPr>
              <w:tabs>
                <w:tab w:val="left" w:pos="1401"/>
              </w:tabs>
              <w:jc w:val="both"/>
              <w:rPr>
                <w:rFonts w:ascii="Arial" w:hAnsi="Arial" w:cs="Arial"/>
                <w:color w:val="000000"/>
                <w:sz w:val="20"/>
                <w:szCs w:val="20"/>
              </w:rPr>
            </w:pPr>
          </w:p>
          <w:p w:rsidR="00464615" w:rsidRPr="002C7355" w:rsidRDefault="00464615" w:rsidP="00696EAA">
            <w:pPr>
              <w:tabs>
                <w:tab w:val="left" w:pos="1401"/>
              </w:tabs>
              <w:jc w:val="both"/>
              <w:rPr>
                <w:rFonts w:ascii="Arial" w:hAnsi="Arial" w:cs="Arial"/>
                <w:color w:val="000000"/>
                <w:sz w:val="20"/>
                <w:szCs w:val="20"/>
              </w:rPr>
            </w:pPr>
            <w:r w:rsidRPr="002C7355">
              <w:rPr>
                <w:rFonts w:ascii="Arial" w:hAnsi="Arial" w:cs="Arial"/>
                <w:color w:val="000000"/>
                <w:sz w:val="20"/>
                <w:szCs w:val="20"/>
              </w:rPr>
              <w:t>II - realização de audiências ou consultas públicas, incentivo à participação popular ou a outras formas de divulgação.</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lastRenderedPageBreak/>
              <w:t>25</w:t>
            </w:r>
          </w:p>
        </w:tc>
        <w:tc>
          <w:tcPr>
            <w:tcW w:w="4374" w:type="dxa"/>
          </w:tcPr>
          <w:p w:rsidR="00464615" w:rsidRDefault="00464615" w:rsidP="00696EAA">
            <w:pPr>
              <w:jc w:val="both"/>
              <w:rPr>
                <w:rFonts w:ascii="Arial" w:hAnsi="Arial" w:cs="Arial"/>
                <w:sz w:val="20"/>
                <w:szCs w:val="20"/>
              </w:rPr>
            </w:pPr>
            <w:r w:rsidRPr="00F06E9B">
              <w:rPr>
                <w:rFonts w:ascii="Arial" w:hAnsi="Arial" w:cs="Arial"/>
                <w:sz w:val="20"/>
                <w:szCs w:val="20"/>
              </w:rPr>
              <w:t>Art. 10, §1º</w:t>
            </w:r>
            <w:r>
              <w:rPr>
                <w:rFonts w:ascii="Arial" w:hAnsi="Arial" w:cs="Arial"/>
                <w:sz w:val="20"/>
                <w:szCs w:val="20"/>
              </w:rPr>
              <w:t xml:space="preserve"> </w:t>
            </w:r>
            <w:r w:rsidRPr="002C7355">
              <w:rPr>
                <w:rFonts w:ascii="Arial" w:hAnsi="Arial" w:cs="Arial"/>
                <w:sz w:val="20"/>
                <w:szCs w:val="20"/>
              </w:rPr>
              <w:t>da Lei n</w:t>
            </w:r>
            <w:r>
              <w:rPr>
                <w:rFonts w:ascii="Arial" w:hAnsi="Arial" w:cs="Arial"/>
                <w:sz w:val="20"/>
                <w:szCs w:val="20"/>
              </w:rPr>
              <w:t>º</w:t>
            </w:r>
            <w:r w:rsidRPr="002C7355">
              <w:rPr>
                <w:rFonts w:ascii="Arial" w:hAnsi="Arial" w:cs="Arial"/>
                <w:sz w:val="20"/>
                <w:szCs w:val="20"/>
              </w:rPr>
              <w:t xml:space="preserve"> 12.527/</w:t>
            </w:r>
            <w:proofErr w:type="gramStart"/>
            <w:r w:rsidRPr="002C7355">
              <w:rPr>
                <w:rFonts w:ascii="Arial" w:hAnsi="Arial" w:cs="Arial"/>
                <w:sz w:val="20"/>
                <w:szCs w:val="20"/>
              </w:rPr>
              <w:t>2011</w:t>
            </w:r>
            <w:proofErr w:type="gramEnd"/>
          </w:p>
        </w:tc>
        <w:tc>
          <w:tcPr>
            <w:tcW w:w="9039" w:type="dxa"/>
          </w:tcPr>
          <w:p w:rsidR="00464615" w:rsidRPr="00F06E9B" w:rsidRDefault="00464615" w:rsidP="00696EAA">
            <w:pPr>
              <w:tabs>
                <w:tab w:val="left" w:pos="1401"/>
              </w:tabs>
              <w:jc w:val="both"/>
              <w:rPr>
                <w:rFonts w:ascii="Arial" w:hAnsi="Arial" w:cs="Arial"/>
                <w:color w:val="000000"/>
                <w:sz w:val="20"/>
                <w:szCs w:val="20"/>
              </w:rPr>
            </w:pPr>
            <w:r w:rsidRPr="00F06E9B">
              <w:rPr>
                <w:rFonts w:ascii="Arial" w:hAnsi="Arial" w:cs="Arial"/>
                <w:color w:val="000000"/>
                <w:sz w:val="20"/>
                <w:szCs w:val="20"/>
              </w:rPr>
              <w:t>Art. 10.  Qualquer interessado poderá apresentar pedido de acesso a informações aos órgãos e entidades referidos no art. 1</w:t>
            </w:r>
            <w:r>
              <w:rPr>
                <w:rFonts w:ascii="Arial" w:hAnsi="Arial" w:cs="Arial"/>
                <w:color w:val="000000"/>
                <w:sz w:val="20"/>
                <w:szCs w:val="20"/>
              </w:rPr>
              <w:t>º</w:t>
            </w:r>
            <w:r w:rsidRPr="00F06E9B">
              <w:rPr>
                <w:rFonts w:ascii="Arial" w:hAnsi="Arial" w:cs="Arial"/>
                <w:color w:val="000000"/>
                <w:sz w:val="20"/>
                <w:szCs w:val="20"/>
              </w:rPr>
              <w:t xml:space="preserve"> desta Lei, por qualquer meio legítimo, devendo o pedido conter a identificação do requerente e a especificação da informação requerida. </w:t>
            </w:r>
          </w:p>
          <w:p w:rsidR="00464615" w:rsidRPr="002C7355" w:rsidRDefault="00464615" w:rsidP="00696EAA">
            <w:pPr>
              <w:tabs>
                <w:tab w:val="left" w:pos="1401"/>
              </w:tabs>
              <w:jc w:val="both"/>
              <w:rPr>
                <w:rFonts w:ascii="Arial" w:hAnsi="Arial" w:cs="Arial"/>
                <w:color w:val="000000"/>
                <w:sz w:val="20"/>
                <w:szCs w:val="20"/>
              </w:rPr>
            </w:pPr>
            <w:r w:rsidRPr="00F06E9B">
              <w:rPr>
                <w:rFonts w:ascii="Arial" w:hAnsi="Arial" w:cs="Arial"/>
                <w:color w:val="000000"/>
                <w:sz w:val="20"/>
                <w:szCs w:val="20"/>
              </w:rPr>
              <w:t>§1º Para o acesso a informações de interesse público, a identificação do requerente não pode conter exigências que inviabilizem a solicitação.</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26</w:t>
            </w:r>
          </w:p>
        </w:tc>
        <w:tc>
          <w:tcPr>
            <w:tcW w:w="4374" w:type="dxa"/>
          </w:tcPr>
          <w:p w:rsidR="00464615" w:rsidRPr="00F06E9B" w:rsidRDefault="00464615" w:rsidP="00696EAA">
            <w:pPr>
              <w:jc w:val="both"/>
              <w:rPr>
                <w:rFonts w:ascii="Arial" w:hAnsi="Arial" w:cs="Arial"/>
                <w:sz w:val="20"/>
                <w:szCs w:val="20"/>
              </w:rPr>
            </w:pPr>
            <w:r w:rsidRPr="00F06E9B">
              <w:rPr>
                <w:rFonts w:ascii="Arial" w:hAnsi="Arial" w:cs="Arial"/>
                <w:sz w:val="20"/>
                <w:szCs w:val="20"/>
              </w:rPr>
              <w:t>Art. 11º, §1º, Incisos I, II e III da Lei 12.527/</w:t>
            </w:r>
            <w:proofErr w:type="gramStart"/>
            <w:r w:rsidRPr="00F06E9B">
              <w:rPr>
                <w:rFonts w:ascii="Arial" w:hAnsi="Arial" w:cs="Arial"/>
                <w:sz w:val="20"/>
                <w:szCs w:val="20"/>
              </w:rPr>
              <w:t>2011</w:t>
            </w:r>
            <w:proofErr w:type="gramEnd"/>
          </w:p>
        </w:tc>
        <w:tc>
          <w:tcPr>
            <w:tcW w:w="9039" w:type="dxa"/>
          </w:tcPr>
          <w:p w:rsidR="00464615" w:rsidRPr="00F06E9B" w:rsidRDefault="00464615" w:rsidP="00696EAA">
            <w:pPr>
              <w:tabs>
                <w:tab w:val="left" w:pos="1401"/>
              </w:tabs>
              <w:jc w:val="both"/>
              <w:rPr>
                <w:rFonts w:ascii="Arial" w:hAnsi="Arial" w:cs="Arial"/>
                <w:color w:val="000000"/>
                <w:sz w:val="20"/>
                <w:szCs w:val="20"/>
              </w:rPr>
            </w:pPr>
            <w:r w:rsidRPr="00F06E9B">
              <w:rPr>
                <w:rFonts w:ascii="Arial" w:hAnsi="Arial" w:cs="Arial"/>
                <w:color w:val="000000"/>
                <w:sz w:val="20"/>
                <w:szCs w:val="20"/>
              </w:rPr>
              <w:t xml:space="preserve">Art. 11.  O órgão ou entidade pública deverá autorizar ou conceder o acesso imediato à informação disponível. </w:t>
            </w:r>
          </w:p>
          <w:p w:rsidR="00464615" w:rsidRPr="00F06E9B" w:rsidRDefault="00464615" w:rsidP="00696EAA">
            <w:pPr>
              <w:tabs>
                <w:tab w:val="left" w:pos="1401"/>
              </w:tabs>
              <w:jc w:val="both"/>
              <w:rPr>
                <w:rFonts w:ascii="Arial" w:hAnsi="Arial" w:cs="Arial"/>
                <w:color w:val="000000"/>
                <w:sz w:val="20"/>
                <w:szCs w:val="20"/>
              </w:rPr>
            </w:pPr>
            <w:r w:rsidRPr="00F06E9B">
              <w:rPr>
                <w:rFonts w:ascii="Arial" w:hAnsi="Arial" w:cs="Arial"/>
                <w:color w:val="000000"/>
                <w:sz w:val="20"/>
                <w:szCs w:val="20"/>
              </w:rPr>
              <w:t xml:space="preserve">§1º Não sendo possível conceder o acesso imediato, na forma disposta no caput, o órgão ou entidade que receber o pedido deverá, em prazo não superior a 20 (vinte) dias: </w:t>
            </w:r>
          </w:p>
          <w:p w:rsidR="00464615" w:rsidRPr="00F06E9B" w:rsidRDefault="00464615" w:rsidP="00696EAA">
            <w:pPr>
              <w:tabs>
                <w:tab w:val="left" w:pos="1401"/>
              </w:tabs>
              <w:jc w:val="both"/>
              <w:rPr>
                <w:rFonts w:ascii="Arial" w:hAnsi="Arial" w:cs="Arial"/>
                <w:color w:val="000000"/>
                <w:sz w:val="20"/>
                <w:szCs w:val="20"/>
              </w:rPr>
            </w:pPr>
            <w:r w:rsidRPr="00F06E9B">
              <w:rPr>
                <w:rFonts w:ascii="Arial" w:hAnsi="Arial" w:cs="Arial"/>
                <w:color w:val="000000"/>
                <w:sz w:val="20"/>
                <w:szCs w:val="20"/>
              </w:rPr>
              <w:t xml:space="preserve">I - comunicar a data, local e modo para se realizar a consulta, efetuar a reprodução ou </w:t>
            </w:r>
            <w:proofErr w:type="gramStart"/>
            <w:r w:rsidRPr="00F06E9B">
              <w:rPr>
                <w:rFonts w:ascii="Arial" w:hAnsi="Arial" w:cs="Arial"/>
                <w:color w:val="000000"/>
                <w:sz w:val="20"/>
                <w:szCs w:val="20"/>
              </w:rPr>
              <w:t>obter</w:t>
            </w:r>
            <w:proofErr w:type="gramEnd"/>
            <w:r w:rsidRPr="00F06E9B">
              <w:rPr>
                <w:rFonts w:ascii="Arial" w:hAnsi="Arial" w:cs="Arial"/>
                <w:color w:val="000000"/>
                <w:sz w:val="20"/>
                <w:szCs w:val="20"/>
              </w:rPr>
              <w:t xml:space="preserve"> a certidão; </w:t>
            </w:r>
          </w:p>
          <w:p w:rsidR="00464615" w:rsidRPr="00F06E9B" w:rsidRDefault="00464615" w:rsidP="00696EAA">
            <w:pPr>
              <w:tabs>
                <w:tab w:val="left" w:pos="1401"/>
              </w:tabs>
              <w:jc w:val="both"/>
              <w:rPr>
                <w:rFonts w:ascii="Arial" w:hAnsi="Arial" w:cs="Arial"/>
                <w:color w:val="000000"/>
                <w:sz w:val="20"/>
                <w:szCs w:val="20"/>
              </w:rPr>
            </w:pPr>
            <w:r w:rsidRPr="00F06E9B">
              <w:rPr>
                <w:rFonts w:ascii="Arial" w:hAnsi="Arial" w:cs="Arial"/>
                <w:color w:val="000000"/>
                <w:sz w:val="20"/>
                <w:szCs w:val="20"/>
              </w:rPr>
              <w:t xml:space="preserve">II - indicar as razões de fato ou de direito da recusa, total ou parcial, do acesso pretendido; </w:t>
            </w:r>
            <w:proofErr w:type="gramStart"/>
            <w:r w:rsidRPr="00F06E9B">
              <w:rPr>
                <w:rFonts w:ascii="Arial" w:hAnsi="Arial" w:cs="Arial"/>
                <w:color w:val="000000"/>
                <w:sz w:val="20"/>
                <w:szCs w:val="20"/>
              </w:rPr>
              <w:t>ou</w:t>
            </w:r>
            <w:proofErr w:type="gramEnd"/>
            <w:r w:rsidRPr="00F06E9B">
              <w:rPr>
                <w:rFonts w:ascii="Arial" w:hAnsi="Arial" w:cs="Arial"/>
                <w:color w:val="000000"/>
                <w:sz w:val="20"/>
                <w:szCs w:val="20"/>
              </w:rPr>
              <w:t xml:space="preserve"> </w:t>
            </w:r>
          </w:p>
          <w:p w:rsidR="00464615" w:rsidRPr="00F06E9B" w:rsidRDefault="00464615" w:rsidP="00696EAA">
            <w:pPr>
              <w:tabs>
                <w:tab w:val="left" w:pos="1401"/>
              </w:tabs>
              <w:jc w:val="both"/>
              <w:rPr>
                <w:rFonts w:ascii="Arial" w:hAnsi="Arial" w:cs="Arial"/>
                <w:color w:val="000000"/>
                <w:sz w:val="20"/>
                <w:szCs w:val="20"/>
              </w:rPr>
            </w:pPr>
            <w:r w:rsidRPr="00F06E9B">
              <w:rPr>
                <w:rFonts w:ascii="Arial" w:hAnsi="Arial" w:cs="Arial"/>
                <w:color w:val="000000"/>
                <w:sz w:val="20"/>
                <w:szCs w:val="20"/>
              </w:rPr>
              <w:t>III - comunicar que não possui a informação, indicar, se for do seu conhecimento, o órgão ou a entidade que a detém, ou, ainda, remeter o requerimento a esse órgão ou entidade, cientificando o interessado da remessa de seu pedido de informação.</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27</w:t>
            </w:r>
          </w:p>
        </w:tc>
        <w:tc>
          <w:tcPr>
            <w:tcW w:w="4374" w:type="dxa"/>
          </w:tcPr>
          <w:p w:rsidR="00464615" w:rsidRPr="00F06E9B" w:rsidRDefault="00464615" w:rsidP="00696EAA">
            <w:pPr>
              <w:jc w:val="both"/>
              <w:rPr>
                <w:rFonts w:ascii="Arial" w:hAnsi="Arial" w:cs="Arial"/>
                <w:sz w:val="20"/>
                <w:szCs w:val="20"/>
              </w:rPr>
            </w:pPr>
            <w:r>
              <w:rPr>
                <w:rFonts w:ascii="Arial" w:hAnsi="Arial" w:cs="Arial"/>
                <w:sz w:val="20"/>
                <w:szCs w:val="20"/>
              </w:rPr>
              <w:t xml:space="preserve">Art. 11º </w:t>
            </w:r>
            <w:r w:rsidRPr="00F06E9B">
              <w:rPr>
                <w:rFonts w:ascii="Arial" w:hAnsi="Arial" w:cs="Arial"/>
                <w:sz w:val="20"/>
                <w:szCs w:val="20"/>
              </w:rPr>
              <w:t>§4º da Lei 12.527/2011</w:t>
            </w:r>
          </w:p>
        </w:tc>
        <w:tc>
          <w:tcPr>
            <w:tcW w:w="9039" w:type="dxa"/>
          </w:tcPr>
          <w:p w:rsidR="00464615" w:rsidRPr="00F06E9B" w:rsidRDefault="00464615" w:rsidP="00696EAA">
            <w:pPr>
              <w:tabs>
                <w:tab w:val="left" w:pos="1401"/>
              </w:tabs>
              <w:jc w:val="both"/>
              <w:rPr>
                <w:rFonts w:ascii="Arial" w:hAnsi="Arial" w:cs="Arial"/>
                <w:color w:val="000000"/>
                <w:sz w:val="20"/>
                <w:szCs w:val="20"/>
              </w:rPr>
            </w:pPr>
            <w:r w:rsidRPr="00F06E9B">
              <w:rPr>
                <w:rFonts w:ascii="Arial" w:hAnsi="Arial" w:cs="Arial"/>
                <w:color w:val="000000"/>
                <w:sz w:val="20"/>
                <w:szCs w:val="20"/>
              </w:rPr>
              <w:t xml:space="preserve">Art. 11.  O órgão ou entidade pública deverá autorizar ou conceder o acesso imediato à informação disponível. </w:t>
            </w:r>
          </w:p>
          <w:p w:rsidR="00464615" w:rsidRPr="00F06E9B" w:rsidRDefault="00464615" w:rsidP="00696EAA">
            <w:pPr>
              <w:tabs>
                <w:tab w:val="left" w:pos="1401"/>
              </w:tabs>
              <w:jc w:val="both"/>
              <w:rPr>
                <w:rFonts w:ascii="Arial" w:hAnsi="Arial" w:cs="Arial"/>
                <w:color w:val="000000"/>
                <w:sz w:val="20"/>
                <w:szCs w:val="20"/>
              </w:rPr>
            </w:pPr>
            <w:r>
              <w:rPr>
                <w:rFonts w:ascii="Arial" w:hAnsi="Arial" w:cs="Arial"/>
                <w:color w:val="000000"/>
                <w:sz w:val="20"/>
                <w:szCs w:val="20"/>
              </w:rPr>
              <w:t>§4</w:t>
            </w:r>
            <w:r>
              <w:rPr>
                <w:rFonts w:ascii="Arial" w:hAnsi="Arial" w:cs="Arial"/>
                <w:color w:val="000000"/>
                <w:sz w:val="20"/>
                <w:szCs w:val="20"/>
                <w:u w:val="single"/>
                <w:vertAlign w:val="superscript"/>
              </w:rPr>
              <w:t>o</w:t>
            </w:r>
            <w:r>
              <w:rPr>
                <w:rFonts w:ascii="Arial" w:hAnsi="Arial" w:cs="Arial"/>
                <w:color w:val="000000"/>
                <w:sz w:val="20"/>
                <w:szCs w:val="20"/>
              </w:rPr>
              <w:t>  Quando não for autorizado o acesso por se tratar de informação total ou parcialmente sigilosa, o requerente deverá ser informado sobre a possibilidade de recurso, prazos e condições para sua interposição, devendo, ainda, ser-lhe indicada a autoridade competente para sua apreciação. </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28</w:t>
            </w:r>
          </w:p>
        </w:tc>
        <w:tc>
          <w:tcPr>
            <w:tcW w:w="4374" w:type="dxa"/>
          </w:tcPr>
          <w:p w:rsidR="00464615" w:rsidRDefault="00464615" w:rsidP="00696EAA">
            <w:pPr>
              <w:jc w:val="both"/>
              <w:rPr>
                <w:rFonts w:ascii="Arial" w:hAnsi="Arial" w:cs="Arial"/>
                <w:sz w:val="20"/>
                <w:szCs w:val="20"/>
              </w:rPr>
            </w:pPr>
            <w:r w:rsidRPr="00E64344">
              <w:rPr>
                <w:rFonts w:ascii="Arial" w:hAnsi="Arial" w:cs="Arial"/>
                <w:sz w:val="20"/>
                <w:szCs w:val="20"/>
              </w:rPr>
              <w:t>Art. 6º, II</w:t>
            </w:r>
            <w:r>
              <w:rPr>
                <w:rFonts w:ascii="Arial" w:hAnsi="Arial" w:cs="Arial"/>
                <w:sz w:val="20"/>
                <w:szCs w:val="20"/>
              </w:rPr>
              <w:t xml:space="preserve"> </w:t>
            </w:r>
            <w:r w:rsidRPr="00F06E9B">
              <w:rPr>
                <w:rFonts w:ascii="Arial" w:hAnsi="Arial" w:cs="Arial"/>
                <w:sz w:val="20"/>
                <w:szCs w:val="20"/>
              </w:rPr>
              <w:t>da Lei 12.527/2011</w:t>
            </w:r>
          </w:p>
        </w:tc>
        <w:tc>
          <w:tcPr>
            <w:tcW w:w="9039" w:type="dxa"/>
          </w:tcPr>
          <w:p w:rsidR="00464615" w:rsidRPr="00912FC8" w:rsidRDefault="00464615" w:rsidP="00696EAA">
            <w:pPr>
              <w:jc w:val="both"/>
              <w:rPr>
                <w:rFonts w:ascii="Arial" w:hAnsi="Arial" w:cs="Arial"/>
                <w:sz w:val="20"/>
                <w:szCs w:val="20"/>
              </w:rPr>
            </w:pPr>
            <w:r w:rsidRPr="00912FC8">
              <w:rPr>
                <w:rFonts w:ascii="Arial" w:hAnsi="Arial" w:cs="Arial"/>
                <w:sz w:val="20"/>
                <w:szCs w:val="20"/>
              </w:rPr>
              <w:t>Art. 6º</w:t>
            </w:r>
            <w:r>
              <w:rPr>
                <w:rFonts w:ascii="Arial" w:hAnsi="Arial" w:cs="Arial"/>
                <w:sz w:val="20"/>
                <w:szCs w:val="20"/>
              </w:rPr>
              <w:t>.</w:t>
            </w:r>
            <w:r w:rsidRPr="00912FC8">
              <w:rPr>
                <w:rFonts w:ascii="Arial" w:hAnsi="Arial" w:cs="Arial"/>
                <w:sz w:val="20"/>
                <w:szCs w:val="20"/>
              </w:rPr>
              <w:t xml:space="preserve"> Cabe aos órgãos e entidades do poder público, observadas as normas e procedimentos específicos aplicáveis, assegurar a: </w:t>
            </w:r>
          </w:p>
          <w:p w:rsidR="00464615" w:rsidRPr="00912FC8" w:rsidRDefault="00464615" w:rsidP="00696EAA">
            <w:pPr>
              <w:jc w:val="both"/>
              <w:rPr>
                <w:rFonts w:ascii="Arial" w:hAnsi="Arial" w:cs="Arial"/>
                <w:sz w:val="20"/>
                <w:szCs w:val="20"/>
              </w:rPr>
            </w:pPr>
            <w:r>
              <w:rPr>
                <w:rFonts w:ascii="Arial" w:hAnsi="Arial" w:cs="Arial"/>
                <w:color w:val="000000"/>
                <w:sz w:val="20"/>
                <w:szCs w:val="20"/>
              </w:rPr>
              <w:t>II - proteção da informação, garantindo-se sua disponibilidade, autenticidade e integridade;</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29</w:t>
            </w:r>
          </w:p>
        </w:tc>
        <w:tc>
          <w:tcPr>
            <w:tcW w:w="4374" w:type="dxa"/>
          </w:tcPr>
          <w:p w:rsidR="00464615" w:rsidRPr="00E64344" w:rsidRDefault="00464615" w:rsidP="00696EAA">
            <w:pPr>
              <w:jc w:val="both"/>
              <w:rPr>
                <w:rFonts w:ascii="Arial" w:hAnsi="Arial" w:cs="Arial"/>
                <w:sz w:val="20"/>
                <w:szCs w:val="20"/>
              </w:rPr>
            </w:pPr>
            <w:r w:rsidRPr="00E64344">
              <w:rPr>
                <w:rFonts w:ascii="Arial" w:hAnsi="Arial" w:cs="Arial"/>
                <w:sz w:val="20"/>
                <w:szCs w:val="20"/>
              </w:rPr>
              <w:t xml:space="preserve">Art. </w:t>
            </w:r>
            <w:r>
              <w:rPr>
                <w:rFonts w:ascii="Arial" w:hAnsi="Arial" w:cs="Arial"/>
                <w:sz w:val="20"/>
                <w:szCs w:val="20"/>
              </w:rPr>
              <w:t xml:space="preserve">7º, </w:t>
            </w:r>
            <w:r w:rsidRPr="00E64344">
              <w:rPr>
                <w:rFonts w:ascii="Arial" w:hAnsi="Arial" w:cs="Arial"/>
                <w:sz w:val="20"/>
                <w:szCs w:val="20"/>
              </w:rPr>
              <w:t>I</w:t>
            </w:r>
            <w:r>
              <w:rPr>
                <w:rFonts w:ascii="Arial" w:hAnsi="Arial" w:cs="Arial"/>
                <w:sz w:val="20"/>
                <w:szCs w:val="20"/>
              </w:rPr>
              <w:t xml:space="preserve">V </w:t>
            </w:r>
            <w:r w:rsidRPr="00F06E9B">
              <w:rPr>
                <w:rFonts w:ascii="Arial" w:hAnsi="Arial" w:cs="Arial"/>
                <w:sz w:val="20"/>
                <w:szCs w:val="20"/>
              </w:rPr>
              <w:t>da Lei 12.527/2011</w:t>
            </w:r>
          </w:p>
        </w:tc>
        <w:tc>
          <w:tcPr>
            <w:tcW w:w="9039" w:type="dxa"/>
          </w:tcPr>
          <w:p w:rsidR="00464615" w:rsidRDefault="00464615" w:rsidP="00696EAA">
            <w:pPr>
              <w:jc w:val="both"/>
              <w:rPr>
                <w:rFonts w:ascii="Arial" w:hAnsi="Arial" w:cs="Arial"/>
                <w:color w:val="000000"/>
                <w:sz w:val="20"/>
                <w:szCs w:val="20"/>
              </w:rPr>
            </w:pPr>
            <w:r>
              <w:rPr>
                <w:rFonts w:ascii="Arial" w:hAnsi="Arial" w:cs="Arial"/>
                <w:color w:val="000000"/>
                <w:sz w:val="20"/>
                <w:szCs w:val="20"/>
              </w:rPr>
              <w:t>Art. 7</w:t>
            </w:r>
            <w:r>
              <w:rPr>
                <w:rFonts w:ascii="Arial" w:hAnsi="Arial" w:cs="Arial"/>
                <w:color w:val="000000"/>
                <w:sz w:val="20"/>
                <w:szCs w:val="20"/>
                <w:u w:val="single"/>
                <w:vertAlign w:val="superscript"/>
              </w:rPr>
              <w:t>o</w:t>
            </w:r>
            <w:r>
              <w:rPr>
                <w:rFonts w:ascii="Arial" w:hAnsi="Arial" w:cs="Arial"/>
                <w:color w:val="000000"/>
                <w:sz w:val="20"/>
                <w:szCs w:val="20"/>
              </w:rPr>
              <w:t>  O acesso à informação de que trata esta Lei compreende, entre outros, os direitos de obter: </w:t>
            </w:r>
          </w:p>
          <w:p w:rsidR="00464615" w:rsidRPr="00912FC8" w:rsidRDefault="00464615" w:rsidP="00696EAA">
            <w:pPr>
              <w:jc w:val="both"/>
              <w:rPr>
                <w:rFonts w:ascii="Arial" w:hAnsi="Arial" w:cs="Arial"/>
                <w:sz w:val="20"/>
                <w:szCs w:val="20"/>
              </w:rPr>
            </w:pPr>
            <w:r>
              <w:rPr>
                <w:rFonts w:ascii="Arial" w:hAnsi="Arial" w:cs="Arial"/>
                <w:color w:val="000000"/>
                <w:sz w:val="20"/>
                <w:szCs w:val="20"/>
              </w:rPr>
              <w:t>IV - informação primária, íntegra, autêntica e atualizada;</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30</w:t>
            </w:r>
          </w:p>
        </w:tc>
        <w:tc>
          <w:tcPr>
            <w:tcW w:w="4374" w:type="dxa"/>
          </w:tcPr>
          <w:p w:rsidR="00464615" w:rsidRPr="00E64344" w:rsidRDefault="00464615" w:rsidP="00696EAA">
            <w:pPr>
              <w:jc w:val="both"/>
              <w:rPr>
                <w:rFonts w:ascii="Arial" w:hAnsi="Arial" w:cs="Arial"/>
                <w:sz w:val="20"/>
                <w:szCs w:val="20"/>
              </w:rPr>
            </w:pPr>
            <w:r w:rsidRPr="005636E5">
              <w:rPr>
                <w:rFonts w:ascii="Arial" w:hAnsi="Arial" w:cs="Arial"/>
                <w:sz w:val="20"/>
                <w:szCs w:val="20"/>
              </w:rPr>
              <w:t>Art. 8º, §3º, V</w:t>
            </w:r>
            <w:r>
              <w:rPr>
                <w:rFonts w:ascii="Arial" w:hAnsi="Arial" w:cs="Arial"/>
                <w:sz w:val="20"/>
                <w:szCs w:val="20"/>
              </w:rPr>
              <w:t xml:space="preserve"> da</w:t>
            </w:r>
            <w:r w:rsidRPr="005636E5">
              <w:rPr>
                <w:rFonts w:ascii="Arial" w:hAnsi="Arial" w:cs="Arial"/>
                <w:sz w:val="20"/>
                <w:szCs w:val="20"/>
              </w:rPr>
              <w:t xml:space="preserve"> Lei nº 12.527/2011</w:t>
            </w:r>
            <w:r>
              <w:rPr>
                <w:rFonts w:ascii="Arial" w:hAnsi="Arial" w:cs="Arial"/>
                <w:sz w:val="20"/>
                <w:szCs w:val="20"/>
              </w:rPr>
              <w:t>.</w:t>
            </w:r>
          </w:p>
        </w:tc>
        <w:tc>
          <w:tcPr>
            <w:tcW w:w="9039" w:type="dxa"/>
          </w:tcPr>
          <w:p w:rsidR="00464615" w:rsidRDefault="00464615" w:rsidP="00696EAA">
            <w:pPr>
              <w:jc w:val="both"/>
              <w:rPr>
                <w:rFonts w:ascii="Arial" w:hAnsi="Arial" w:cs="Arial"/>
                <w:color w:val="000000"/>
                <w:sz w:val="20"/>
                <w:szCs w:val="20"/>
              </w:rPr>
            </w:pPr>
            <w:r>
              <w:rPr>
                <w:rFonts w:ascii="Arial" w:hAnsi="Arial" w:cs="Arial"/>
                <w:color w:val="000000"/>
                <w:sz w:val="20"/>
                <w:szCs w:val="20"/>
              </w:rPr>
              <w:t>Art. 8</w:t>
            </w:r>
            <w:r>
              <w:rPr>
                <w:rFonts w:ascii="Arial" w:hAnsi="Arial" w:cs="Arial"/>
                <w:color w:val="000000"/>
                <w:sz w:val="20"/>
                <w:szCs w:val="20"/>
                <w:u w:val="single"/>
                <w:vertAlign w:val="superscript"/>
              </w:rPr>
              <w:t>o</w:t>
            </w:r>
            <w:r>
              <w:rPr>
                <w:rFonts w:ascii="Arial" w:hAnsi="Arial" w:cs="Arial"/>
                <w:color w:val="000000"/>
                <w:sz w:val="20"/>
                <w:szCs w:val="20"/>
              </w:rPr>
              <w:t>  É dever dos órgãos e entidades públicas promover, independentemente de requerimentos, a divulgação em local de fácil acesso, no âmbito de suas competências, de informações de interesse coletivo ou geral por eles produzidas ou custodiadas.</w:t>
            </w:r>
          </w:p>
          <w:p w:rsidR="00464615" w:rsidRDefault="00464615" w:rsidP="00696EAA">
            <w:pPr>
              <w:jc w:val="both"/>
              <w:rPr>
                <w:rFonts w:ascii="Arial" w:hAnsi="Arial" w:cs="Arial"/>
                <w:sz w:val="20"/>
                <w:szCs w:val="20"/>
              </w:rPr>
            </w:pPr>
            <w:r w:rsidRPr="000D5A64">
              <w:rPr>
                <w:rFonts w:ascii="Arial" w:hAnsi="Arial" w:cs="Arial"/>
                <w:sz w:val="20"/>
                <w:szCs w:val="20"/>
              </w:rPr>
              <w:t>§ 3</w:t>
            </w:r>
            <w:r w:rsidRPr="000D5A64">
              <w:rPr>
                <w:rFonts w:ascii="Arial" w:hAnsi="Arial" w:cs="Arial"/>
                <w:sz w:val="20"/>
                <w:szCs w:val="20"/>
                <w:u w:val="single"/>
                <w:vertAlign w:val="superscript"/>
              </w:rPr>
              <w:t>o</w:t>
            </w:r>
            <w:r w:rsidRPr="000D5A64">
              <w:rPr>
                <w:rFonts w:ascii="Arial" w:hAnsi="Arial" w:cs="Arial"/>
                <w:sz w:val="20"/>
                <w:szCs w:val="20"/>
              </w:rPr>
              <w:t>  Os sítios de que trata o § 2</w:t>
            </w:r>
            <w:r w:rsidRPr="000D5A64">
              <w:rPr>
                <w:rFonts w:ascii="Arial" w:hAnsi="Arial" w:cs="Arial"/>
                <w:sz w:val="20"/>
                <w:szCs w:val="20"/>
                <w:u w:val="single"/>
                <w:vertAlign w:val="superscript"/>
              </w:rPr>
              <w:t>o</w:t>
            </w:r>
            <w:r w:rsidRPr="000D5A64">
              <w:rPr>
                <w:rFonts w:ascii="Arial" w:hAnsi="Arial" w:cs="Arial"/>
                <w:sz w:val="20"/>
                <w:szCs w:val="20"/>
              </w:rPr>
              <w:t xml:space="preserve"> deverão, na forma de regulamento, atender, entre outros, aos seguintes requisitos:</w:t>
            </w:r>
          </w:p>
          <w:p w:rsidR="00464615" w:rsidRDefault="00464615" w:rsidP="00696EAA">
            <w:pPr>
              <w:jc w:val="both"/>
              <w:rPr>
                <w:rFonts w:ascii="Arial" w:hAnsi="Arial" w:cs="Arial"/>
                <w:color w:val="000000"/>
                <w:sz w:val="20"/>
                <w:szCs w:val="20"/>
              </w:rPr>
            </w:pPr>
            <w:r>
              <w:rPr>
                <w:rFonts w:ascii="Arial" w:hAnsi="Arial" w:cs="Arial"/>
                <w:color w:val="000000"/>
                <w:sz w:val="20"/>
                <w:szCs w:val="20"/>
              </w:rPr>
              <w:t>V - garantir a autenticidade e a integridade das informações disponíveis para acesso;</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31</w:t>
            </w:r>
          </w:p>
        </w:tc>
        <w:tc>
          <w:tcPr>
            <w:tcW w:w="4374" w:type="dxa"/>
          </w:tcPr>
          <w:p w:rsidR="00464615" w:rsidRPr="005636E5" w:rsidRDefault="00464615" w:rsidP="00696EAA">
            <w:pPr>
              <w:jc w:val="both"/>
              <w:rPr>
                <w:rFonts w:ascii="Arial" w:hAnsi="Arial" w:cs="Arial"/>
                <w:sz w:val="20"/>
                <w:szCs w:val="20"/>
              </w:rPr>
            </w:pPr>
            <w:r w:rsidRPr="006C71E6">
              <w:rPr>
                <w:rFonts w:ascii="Arial" w:hAnsi="Arial" w:cs="Arial"/>
                <w:sz w:val="20"/>
                <w:szCs w:val="20"/>
              </w:rPr>
              <w:t xml:space="preserve">Art. 4º, III </w:t>
            </w:r>
            <w:r>
              <w:rPr>
                <w:rFonts w:ascii="Arial" w:hAnsi="Arial" w:cs="Arial"/>
                <w:sz w:val="20"/>
                <w:szCs w:val="20"/>
              </w:rPr>
              <w:t xml:space="preserve">do </w:t>
            </w:r>
            <w:r w:rsidRPr="006C71E6">
              <w:rPr>
                <w:rFonts w:ascii="Arial" w:hAnsi="Arial" w:cs="Arial"/>
                <w:sz w:val="20"/>
                <w:szCs w:val="20"/>
              </w:rPr>
              <w:t>Decreto 7.185/2010</w:t>
            </w:r>
          </w:p>
        </w:tc>
        <w:tc>
          <w:tcPr>
            <w:tcW w:w="9039" w:type="dxa"/>
          </w:tcPr>
          <w:p w:rsidR="00464615" w:rsidRPr="008807E0" w:rsidRDefault="00464615" w:rsidP="00696EAA">
            <w:pPr>
              <w:jc w:val="both"/>
              <w:rPr>
                <w:rFonts w:ascii="Arial" w:hAnsi="Arial" w:cs="Arial"/>
                <w:color w:val="000000"/>
                <w:sz w:val="20"/>
                <w:szCs w:val="20"/>
              </w:rPr>
            </w:pPr>
            <w:r w:rsidRPr="008807E0">
              <w:rPr>
                <w:rFonts w:ascii="Arial" w:hAnsi="Arial" w:cs="Arial"/>
                <w:color w:val="000000"/>
                <w:sz w:val="20"/>
                <w:szCs w:val="20"/>
              </w:rPr>
              <w:t>Art. 4º Sem prejuízo da exigência de características adicionais no âmbito de cada ente da Federação, consistem requisitos tecnológicos do padrão mínimo de qualidade do SISTEMA:</w:t>
            </w:r>
          </w:p>
          <w:p w:rsidR="00464615" w:rsidRDefault="00464615" w:rsidP="00696EAA">
            <w:pPr>
              <w:jc w:val="both"/>
              <w:rPr>
                <w:rFonts w:ascii="Arial" w:hAnsi="Arial" w:cs="Arial"/>
                <w:color w:val="000000"/>
                <w:sz w:val="20"/>
                <w:szCs w:val="20"/>
              </w:rPr>
            </w:pPr>
            <w:r w:rsidRPr="008807E0">
              <w:rPr>
                <w:rFonts w:ascii="Arial" w:hAnsi="Arial" w:cs="Arial"/>
                <w:color w:val="000000"/>
                <w:sz w:val="20"/>
                <w:szCs w:val="20"/>
              </w:rPr>
              <w:t>III - possuir mecanismos que possibilitem a integridade, confiabilidade e disponibilidade da informação registrada e exportada.</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lastRenderedPageBreak/>
              <w:t>32</w:t>
            </w:r>
          </w:p>
        </w:tc>
        <w:tc>
          <w:tcPr>
            <w:tcW w:w="4374" w:type="dxa"/>
          </w:tcPr>
          <w:p w:rsidR="00464615" w:rsidRPr="006C71E6" w:rsidRDefault="00464615" w:rsidP="00696EAA">
            <w:pPr>
              <w:jc w:val="both"/>
              <w:rPr>
                <w:rFonts w:ascii="Arial" w:hAnsi="Arial" w:cs="Arial"/>
                <w:sz w:val="20"/>
                <w:szCs w:val="20"/>
              </w:rPr>
            </w:pPr>
            <w:r w:rsidRPr="00FB3596">
              <w:rPr>
                <w:rFonts w:ascii="Arial" w:hAnsi="Arial" w:cs="Arial"/>
                <w:sz w:val="20"/>
                <w:szCs w:val="20"/>
              </w:rPr>
              <w:t>Art. 2º do Decreto 7.185/2010</w:t>
            </w:r>
          </w:p>
        </w:tc>
        <w:tc>
          <w:tcPr>
            <w:tcW w:w="9039" w:type="dxa"/>
          </w:tcPr>
          <w:p w:rsidR="00464615" w:rsidRPr="00FB3596" w:rsidRDefault="00464615" w:rsidP="00696EAA">
            <w:pPr>
              <w:jc w:val="both"/>
              <w:rPr>
                <w:rFonts w:ascii="Arial" w:hAnsi="Arial" w:cs="Arial"/>
                <w:color w:val="000000"/>
                <w:sz w:val="20"/>
                <w:szCs w:val="20"/>
              </w:rPr>
            </w:pPr>
            <w:r w:rsidRPr="00FB3596">
              <w:rPr>
                <w:rFonts w:ascii="Arial" w:hAnsi="Arial" w:cs="Arial"/>
                <w:color w:val="000000"/>
                <w:sz w:val="20"/>
                <w:szCs w:val="20"/>
              </w:rPr>
              <w:t>Art. 2</w:t>
            </w:r>
            <w:r>
              <w:rPr>
                <w:rFonts w:ascii="Arial" w:hAnsi="Arial" w:cs="Arial"/>
                <w:color w:val="000000"/>
                <w:sz w:val="20"/>
                <w:szCs w:val="20"/>
              </w:rPr>
              <w:t>º</w:t>
            </w:r>
            <w:r w:rsidRPr="00FB3596">
              <w:rPr>
                <w:rFonts w:ascii="Arial" w:hAnsi="Arial" w:cs="Arial"/>
                <w:color w:val="000000"/>
                <w:sz w:val="20"/>
                <w:szCs w:val="20"/>
              </w:rPr>
              <w:t xml:space="preserve"> O sistema integrado de administração financeira e controle utilizado no âmbito de cada ente da Federação, doravante denominado SISTEMA, deverá permitir a liberação em tempo real das informações pormenorizadas sobre a execução orçamentária e financeira das unidades gestoras, referentes à receita e à despesa, com a abertura mínima estabelecida neste Decreto, bem como o registro contábil tempestivo dos atos e fatos que afetam ou possam afetar o patrimônio da entidade.</w:t>
            </w:r>
          </w:p>
          <w:p w:rsidR="00464615" w:rsidRPr="00FB3596" w:rsidRDefault="00464615" w:rsidP="00696EAA">
            <w:pPr>
              <w:jc w:val="both"/>
              <w:rPr>
                <w:rFonts w:ascii="Arial" w:hAnsi="Arial" w:cs="Arial"/>
                <w:color w:val="000000"/>
                <w:sz w:val="20"/>
                <w:szCs w:val="20"/>
              </w:rPr>
            </w:pPr>
            <w:r w:rsidRPr="00FB3596">
              <w:rPr>
                <w:rFonts w:ascii="Arial" w:hAnsi="Arial" w:cs="Arial"/>
                <w:color w:val="000000"/>
                <w:sz w:val="20"/>
                <w:szCs w:val="20"/>
              </w:rPr>
              <w:t>§2</w:t>
            </w:r>
            <w:r>
              <w:rPr>
                <w:rFonts w:ascii="Arial" w:hAnsi="Arial" w:cs="Arial"/>
                <w:color w:val="000000"/>
                <w:sz w:val="20"/>
                <w:szCs w:val="20"/>
              </w:rPr>
              <w:t>º</w:t>
            </w:r>
            <w:r w:rsidRPr="00FB3596">
              <w:rPr>
                <w:rFonts w:ascii="Arial" w:hAnsi="Arial" w:cs="Arial"/>
                <w:color w:val="000000"/>
                <w:sz w:val="20"/>
                <w:szCs w:val="20"/>
              </w:rPr>
              <w:t xml:space="preserve"> Para fins deste Decreto, entende-se por:</w:t>
            </w:r>
          </w:p>
          <w:p w:rsidR="00464615" w:rsidRPr="008807E0" w:rsidRDefault="00464615" w:rsidP="00696EAA">
            <w:pPr>
              <w:jc w:val="both"/>
              <w:rPr>
                <w:rFonts w:ascii="Arial" w:hAnsi="Arial" w:cs="Arial"/>
                <w:color w:val="000000"/>
                <w:sz w:val="20"/>
                <w:szCs w:val="20"/>
              </w:rPr>
            </w:pPr>
            <w:r w:rsidRPr="00FB3596">
              <w:rPr>
                <w:rFonts w:ascii="Arial" w:hAnsi="Arial" w:cs="Arial"/>
                <w:color w:val="000000"/>
                <w:sz w:val="20"/>
                <w:szCs w:val="20"/>
              </w:rPr>
              <w:t>II - liberação em tempo real: a disponibilização das informações, em meio eletrônico que possibilite amplo acesso público, até o primeiro dia útil subsequente à data do registro contábil no respectivo SISTEMA, sem prejuízo do desempenho e da preservação das rotinas de segurança operacional necessár</w:t>
            </w:r>
            <w:r>
              <w:rPr>
                <w:rFonts w:ascii="Arial" w:hAnsi="Arial" w:cs="Arial"/>
                <w:color w:val="000000"/>
                <w:sz w:val="20"/>
                <w:szCs w:val="20"/>
              </w:rPr>
              <w:t>ios ao seu pleno funcionamento;</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33</w:t>
            </w:r>
          </w:p>
        </w:tc>
        <w:tc>
          <w:tcPr>
            <w:tcW w:w="4374" w:type="dxa"/>
          </w:tcPr>
          <w:p w:rsidR="00464615" w:rsidRPr="00FB3596" w:rsidRDefault="00464615" w:rsidP="00696EAA">
            <w:pPr>
              <w:jc w:val="both"/>
              <w:rPr>
                <w:rFonts w:ascii="Arial" w:hAnsi="Arial" w:cs="Arial"/>
                <w:sz w:val="20"/>
                <w:szCs w:val="20"/>
              </w:rPr>
            </w:pPr>
            <w:r>
              <w:rPr>
                <w:rFonts w:ascii="Arial" w:hAnsi="Arial" w:cs="Arial"/>
                <w:sz w:val="20"/>
                <w:szCs w:val="20"/>
              </w:rPr>
              <w:t>Art. 8º, §3º, I da Lei nº 12.527/</w:t>
            </w:r>
            <w:proofErr w:type="gramStart"/>
            <w:r>
              <w:rPr>
                <w:rFonts w:ascii="Arial" w:hAnsi="Arial" w:cs="Arial"/>
                <w:sz w:val="20"/>
                <w:szCs w:val="20"/>
              </w:rPr>
              <w:t>2011</w:t>
            </w:r>
            <w:proofErr w:type="gramEnd"/>
          </w:p>
        </w:tc>
        <w:tc>
          <w:tcPr>
            <w:tcW w:w="9039" w:type="dxa"/>
          </w:tcPr>
          <w:p w:rsidR="00464615" w:rsidRDefault="00464615" w:rsidP="00696EAA">
            <w:pPr>
              <w:jc w:val="both"/>
              <w:rPr>
                <w:rFonts w:ascii="Arial" w:hAnsi="Arial" w:cs="Arial"/>
                <w:color w:val="000000"/>
                <w:sz w:val="20"/>
                <w:szCs w:val="20"/>
              </w:rPr>
            </w:pPr>
            <w:r>
              <w:rPr>
                <w:rFonts w:ascii="Arial" w:hAnsi="Arial" w:cs="Arial"/>
                <w:color w:val="000000"/>
                <w:sz w:val="20"/>
                <w:szCs w:val="20"/>
              </w:rPr>
              <w:t>Art. 8</w:t>
            </w:r>
            <w:r>
              <w:rPr>
                <w:rFonts w:ascii="Arial" w:hAnsi="Arial" w:cs="Arial"/>
                <w:color w:val="000000"/>
                <w:sz w:val="20"/>
                <w:szCs w:val="20"/>
                <w:u w:val="single"/>
                <w:vertAlign w:val="superscript"/>
              </w:rPr>
              <w:t>o</w:t>
            </w:r>
            <w:r>
              <w:rPr>
                <w:rFonts w:ascii="Arial" w:hAnsi="Arial" w:cs="Arial"/>
                <w:color w:val="000000"/>
                <w:sz w:val="20"/>
                <w:szCs w:val="20"/>
              </w:rPr>
              <w:t>  É dever dos órgãos e entidades públicas promover, independentemente de requerimentos, a divulgação em local de fácil acesso, no âmbito de suas competências, de informações de interesse coletivo ou geral por eles produzidas ou custodiadas. </w:t>
            </w:r>
          </w:p>
          <w:p w:rsidR="00464615" w:rsidRDefault="00464615" w:rsidP="00696EAA">
            <w:pPr>
              <w:jc w:val="both"/>
              <w:rPr>
                <w:rFonts w:ascii="Arial" w:hAnsi="Arial" w:cs="Arial"/>
                <w:color w:val="000000"/>
                <w:sz w:val="20"/>
                <w:szCs w:val="20"/>
              </w:rPr>
            </w:pPr>
            <w:r>
              <w:rPr>
                <w:rFonts w:ascii="Arial" w:hAnsi="Arial" w:cs="Arial"/>
                <w:color w:val="000000"/>
                <w:sz w:val="20"/>
                <w:szCs w:val="20"/>
              </w:rPr>
              <w:t>§ 3</w:t>
            </w:r>
            <w:r>
              <w:rPr>
                <w:rFonts w:ascii="Arial" w:hAnsi="Arial" w:cs="Arial"/>
                <w:color w:val="000000"/>
                <w:sz w:val="20"/>
                <w:szCs w:val="20"/>
                <w:u w:val="single"/>
                <w:vertAlign w:val="superscript"/>
              </w:rPr>
              <w:t>o</w:t>
            </w:r>
            <w:r>
              <w:rPr>
                <w:rFonts w:ascii="Arial" w:hAnsi="Arial" w:cs="Arial"/>
                <w:color w:val="000000"/>
                <w:sz w:val="20"/>
                <w:szCs w:val="20"/>
              </w:rPr>
              <w:t>  Os sítios de que trata o § 2</w:t>
            </w:r>
            <w:r>
              <w:rPr>
                <w:rFonts w:ascii="Arial" w:hAnsi="Arial" w:cs="Arial"/>
                <w:color w:val="000000"/>
                <w:sz w:val="20"/>
                <w:szCs w:val="20"/>
                <w:u w:val="single"/>
                <w:vertAlign w:val="superscript"/>
              </w:rPr>
              <w:t>o</w:t>
            </w:r>
            <w:r>
              <w:rPr>
                <w:rFonts w:ascii="Arial" w:hAnsi="Arial" w:cs="Arial"/>
                <w:color w:val="000000"/>
                <w:sz w:val="20"/>
                <w:szCs w:val="20"/>
              </w:rPr>
              <w:t xml:space="preserve"> deverão, na forma de regulamento, atender, entre outros, aos seguintes requisitos:</w:t>
            </w:r>
          </w:p>
          <w:p w:rsidR="00464615" w:rsidRPr="00FB3596" w:rsidRDefault="00464615" w:rsidP="00696EAA">
            <w:pPr>
              <w:jc w:val="both"/>
              <w:rPr>
                <w:rFonts w:ascii="Arial" w:hAnsi="Arial" w:cs="Arial"/>
                <w:color w:val="000000"/>
                <w:sz w:val="20"/>
                <w:szCs w:val="20"/>
              </w:rPr>
            </w:pPr>
            <w:r>
              <w:rPr>
                <w:rFonts w:ascii="Arial" w:hAnsi="Arial" w:cs="Arial"/>
                <w:color w:val="000000"/>
                <w:sz w:val="20"/>
                <w:szCs w:val="20"/>
              </w:rPr>
              <w:t>I - conter ferramenta de pesquisa de conteúdo que permita o acesso à informação de forma objetiva, transparente, clara e em linguagem de fácil compreensão; </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34</w:t>
            </w:r>
          </w:p>
        </w:tc>
        <w:tc>
          <w:tcPr>
            <w:tcW w:w="4374" w:type="dxa"/>
          </w:tcPr>
          <w:p w:rsidR="00464615" w:rsidRDefault="00464615" w:rsidP="00696EAA">
            <w:pPr>
              <w:jc w:val="both"/>
              <w:rPr>
                <w:rFonts w:ascii="Arial" w:hAnsi="Arial" w:cs="Arial"/>
                <w:sz w:val="20"/>
                <w:szCs w:val="20"/>
              </w:rPr>
            </w:pPr>
            <w:r>
              <w:rPr>
                <w:rFonts w:ascii="Arial" w:hAnsi="Arial" w:cs="Arial"/>
                <w:sz w:val="20"/>
                <w:szCs w:val="20"/>
              </w:rPr>
              <w:t>Art. 8º, §1º, VI da Lei nº 12.527/</w:t>
            </w:r>
            <w:proofErr w:type="gramStart"/>
            <w:r>
              <w:rPr>
                <w:rFonts w:ascii="Arial" w:hAnsi="Arial" w:cs="Arial"/>
                <w:sz w:val="20"/>
                <w:szCs w:val="20"/>
              </w:rPr>
              <w:t>2011</w:t>
            </w:r>
            <w:proofErr w:type="gramEnd"/>
          </w:p>
        </w:tc>
        <w:tc>
          <w:tcPr>
            <w:tcW w:w="9039" w:type="dxa"/>
          </w:tcPr>
          <w:p w:rsidR="00464615" w:rsidRPr="007E6D55" w:rsidRDefault="00464615" w:rsidP="00696EAA">
            <w:pPr>
              <w:jc w:val="both"/>
              <w:rPr>
                <w:rFonts w:ascii="Arial" w:hAnsi="Arial" w:cs="Arial"/>
                <w:color w:val="000000"/>
                <w:sz w:val="20"/>
                <w:szCs w:val="20"/>
              </w:rPr>
            </w:pPr>
            <w:r w:rsidRPr="007E6D55">
              <w:rPr>
                <w:rFonts w:ascii="Arial" w:hAnsi="Arial" w:cs="Arial"/>
                <w:color w:val="000000"/>
                <w:sz w:val="20"/>
                <w:szCs w:val="20"/>
              </w:rPr>
              <w:t>Art. 8.º É dever dos órgãos e entidades públicas promover, independentemente de requerimentos, a divulgação em local de fácil acesso, no âmbito de suas competências, de informações de interesse coletivo ou geral por eles produzidas ou custodiadas.</w:t>
            </w:r>
          </w:p>
          <w:p w:rsidR="00464615" w:rsidRPr="007E6D55" w:rsidRDefault="00464615" w:rsidP="00696EAA">
            <w:pPr>
              <w:jc w:val="both"/>
              <w:rPr>
                <w:rFonts w:ascii="Arial" w:hAnsi="Arial" w:cs="Arial"/>
                <w:color w:val="000000"/>
                <w:sz w:val="20"/>
                <w:szCs w:val="20"/>
              </w:rPr>
            </w:pPr>
            <w:r w:rsidRPr="007E6D55">
              <w:rPr>
                <w:rFonts w:ascii="Arial" w:hAnsi="Arial" w:cs="Arial"/>
                <w:color w:val="000000"/>
                <w:sz w:val="20"/>
                <w:szCs w:val="20"/>
              </w:rPr>
              <w:t>(...)</w:t>
            </w:r>
          </w:p>
          <w:p w:rsidR="00464615" w:rsidRPr="007E6D55" w:rsidRDefault="00464615" w:rsidP="00696EAA">
            <w:pPr>
              <w:jc w:val="both"/>
              <w:rPr>
                <w:rFonts w:ascii="Arial" w:hAnsi="Arial" w:cs="Arial"/>
                <w:color w:val="000000"/>
                <w:sz w:val="20"/>
                <w:szCs w:val="20"/>
              </w:rPr>
            </w:pPr>
            <w:r w:rsidRPr="007E6D55">
              <w:rPr>
                <w:rFonts w:ascii="Arial" w:hAnsi="Arial" w:cs="Arial"/>
                <w:color w:val="000000"/>
                <w:sz w:val="20"/>
                <w:szCs w:val="20"/>
              </w:rPr>
              <w:t>§ 1.º Na divulgação das informações a que se refere o caput, deverão constar, no mínimo:</w:t>
            </w:r>
          </w:p>
          <w:p w:rsidR="00464615" w:rsidRPr="007E6D55" w:rsidRDefault="00464615" w:rsidP="00696EAA">
            <w:pPr>
              <w:jc w:val="both"/>
              <w:rPr>
                <w:rFonts w:ascii="Arial" w:hAnsi="Arial" w:cs="Arial"/>
                <w:color w:val="000000"/>
                <w:sz w:val="20"/>
                <w:szCs w:val="20"/>
              </w:rPr>
            </w:pPr>
            <w:r w:rsidRPr="007E6D55">
              <w:rPr>
                <w:rFonts w:ascii="Arial" w:hAnsi="Arial" w:cs="Arial"/>
                <w:color w:val="000000"/>
                <w:sz w:val="20"/>
                <w:szCs w:val="20"/>
              </w:rPr>
              <w:t>(...)</w:t>
            </w:r>
          </w:p>
          <w:p w:rsidR="00464615" w:rsidRDefault="00464615" w:rsidP="00696EAA">
            <w:pPr>
              <w:jc w:val="both"/>
              <w:rPr>
                <w:rFonts w:ascii="Arial" w:hAnsi="Arial" w:cs="Arial"/>
                <w:color w:val="000000"/>
                <w:sz w:val="20"/>
                <w:szCs w:val="20"/>
              </w:rPr>
            </w:pPr>
            <w:r w:rsidRPr="007E6D55">
              <w:rPr>
                <w:rFonts w:ascii="Arial" w:hAnsi="Arial" w:cs="Arial"/>
                <w:color w:val="000000"/>
                <w:sz w:val="20"/>
                <w:szCs w:val="20"/>
              </w:rPr>
              <w:t>VI - respostas a perguntas mais frequentes da sociedade</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35</w:t>
            </w:r>
          </w:p>
        </w:tc>
        <w:tc>
          <w:tcPr>
            <w:tcW w:w="4374" w:type="dxa"/>
          </w:tcPr>
          <w:p w:rsidR="00464615" w:rsidRPr="00C80410" w:rsidRDefault="00464615" w:rsidP="00696EAA">
            <w:pPr>
              <w:jc w:val="both"/>
              <w:rPr>
                <w:rFonts w:ascii="Arial" w:hAnsi="Arial" w:cs="Arial"/>
                <w:sz w:val="20"/>
                <w:szCs w:val="20"/>
              </w:rPr>
            </w:pPr>
            <w:r>
              <w:rPr>
                <w:rFonts w:ascii="Arial" w:hAnsi="Arial" w:cs="Arial"/>
                <w:sz w:val="20"/>
                <w:szCs w:val="20"/>
              </w:rPr>
              <w:t xml:space="preserve">Art. 48-A, II </w:t>
            </w:r>
            <w:r w:rsidRPr="00C80410">
              <w:rPr>
                <w:rFonts w:ascii="Arial" w:hAnsi="Arial" w:cs="Arial"/>
                <w:sz w:val="20"/>
                <w:szCs w:val="20"/>
              </w:rPr>
              <w:t xml:space="preserve">da Lei </w:t>
            </w:r>
            <w:proofErr w:type="gramStart"/>
            <w:r w:rsidRPr="00C80410">
              <w:rPr>
                <w:rFonts w:ascii="Arial" w:hAnsi="Arial" w:cs="Arial"/>
                <w:sz w:val="20"/>
                <w:szCs w:val="20"/>
              </w:rPr>
              <w:t>101/2000</w:t>
            </w:r>
            <w:proofErr w:type="gramEnd"/>
          </w:p>
        </w:tc>
        <w:tc>
          <w:tcPr>
            <w:tcW w:w="9039" w:type="dxa"/>
          </w:tcPr>
          <w:p w:rsidR="00464615" w:rsidRPr="00C80410" w:rsidRDefault="00464615" w:rsidP="00696EAA">
            <w:pPr>
              <w:jc w:val="both"/>
              <w:rPr>
                <w:rFonts w:ascii="Arial" w:hAnsi="Arial" w:cs="Arial"/>
                <w:color w:val="000000"/>
                <w:sz w:val="20"/>
                <w:szCs w:val="20"/>
              </w:rPr>
            </w:pPr>
            <w:r w:rsidRPr="00C80410">
              <w:rPr>
                <w:rFonts w:ascii="Arial" w:hAnsi="Arial" w:cs="Arial"/>
                <w:color w:val="000000"/>
                <w:sz w:val="20"/>
                <w:szCs w:val="20"/>
              </w:rPr>
              <w:t xml:space="preserve">Art. 48-A. Para os fins a que se refere o inciso II do parágrafo único do art. 48, os entes da Federação disponibilizarão a qualquer pessoa física ou jurídica o acesso a informações referentes </w:t>
            </w:r>
            <w:proofErr w:type="gramStart"/>
            <w:r w:rsidRPr="00C80410">
              <w:rPr>
                <w:rFonts w:ascii="Arial" w:hAnsi="Arial" w:cs="Arial"/>
                <w:color w:val="000000"/>
                <w:sz w:val="20"/>
                <w:szCs w:val="20"/>
              </w:rPr>
              <w:t>a</w:t>
            </w:r>
            <w:proofErr w:type="gramEnd"/>
            <w:r w:rsidRPr="00C80410">
              <w:rPr>
                <w:rFonts w:ascii="Arial" w:hAnsi="Arial" w:cs="Arial"/>
                <w:color w:val="000000"/>
                <w:sz w:val="20"/>
                <w:szCs w:val="20"/>
              </w:rPr>
              <w:t xml:space="preserve">:                </w:t>
            </w:r>
          </w:p>
          <w:p w:rsidR="00464615" w:rsidRPr="007E6D55" w:rsidRDefault="00464615" w:rsidP="00696EAA">
            <w:pPr>
              <w:jc w:val="both"/>
              <w:rPr>
                <w:rFonts w:ascii="Arial" w:hAnsi="Arial" w:cs="Arial"/>
                <w:color w:val="000000"/>
                <w:sz w:val="20"/>
                <w:szCs w:val="20"/>
              </w:rPr>
            </w:pPr>
            <w:r w:rsidRPr="00C80410">
              <w:rPr>
                <w:rFonts w:ascii="Arial" w:hAnsi="Arial" w:cs="Arial"/>
                <w:color w:val="000000"/>
                <w:sz w:val="20"/>
                <w:szCs w:val="20"/>
              </w:rPr>
              <w:t xml:space="preserve">        II – quanto à receita: o lançamento e o recebimento de toda a receita das unidades gestoras, inclusive referente a recursos extraordinários.</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36</w:t>
            </w:r>
          </w:p>
        </w:tc>
        <w:tc>
          <w:tcPr>
            <w:tcW w:w="4374" w:type="dxa"/>
          </w:tcPr>
          <w:p w:rsidR="00464615" w:rsidRDefault="00464615" w:rsidP="00696EAA">
            <w:pPr>
              <w:jc w:val="both"/>
              <w:rPr>
                <w:rFonts w:ascii="Arial" w:hAnsi="Arial" w:cs="Arial"/>
                <w:sz w:val="20"/>
                <w:szCs w:val="20"/>
              </w:rPr>
            </w:pPr>
            <w:r>
              <w:rPr>
                <w:rFonts w:ascii="Arial" w:hAnsi="Arial" w:cs="Arial"/>
                <w:sz w:val="20"/>
                <w:szCs w:val="20"/>
              </w:rPr>
              <w:t>A</w:t>
            </w:r>
            <w:r w:rsidRPr="00C80410">
              <w:rPr>
                <w:rFonts w:ascii="Arial" w:hAnsi="Arial" w:cs="Arial"/>
                <w:sz w:val="20"/>
                <w:szCs w:val="20"/>
              </w:rPr>
              <w:t>rt. 7º, Inciso II, do Decreto 7.185/</w:t>
            </w:r>
            <w:proofErr w:type="gramStart"/>
            <w:r w:rsidRPr="00C80410">
              <w:rPr>
                <w:rFonts w:ascii="Arial" w:hAnsi="Arial" w:cs="Arial"/>
                <w:sz w:val="20"/>
                <w:szCs w:val="20"/>
              </w:rPr>
              <w:t>10</w:t>
            </w:r>
            <w:proofErr w:type="gramEnd"/>
          </w:p>
        </w:tc>
        <w:tc>
          <w:tcPr>
            <w:tcW w:w="9039" w:type="dxa"/>
          </w:tcPr>
          <w:p w:rsidR="00464615" w:rsidRPr="00C80410" w:rsidRDefault="00464615" w:rsidP="00696EAA">
            <w:pPr>
              <w:jc w:val="both"/>
              <w:rPr>
                <w:rFonts w:ascii="Arial" w:hAnsi="Arial" w:cs="Arial"/>
                <w:color w:val="000000"/>
                <w:sz w:val="20"/>
                <w:szCs w:val="20"/>
              </w:rPr>
            </w:pPr>
            <w:r w:rsidRPr="00C80410">
              <w:rPr>
                <w:rFonts w:ascii="Arial" w:hAnsi="Arial" w:cs="Arial"/>
                <w:color w:val="000000"/>
                <w:sz w:val="20"/>
                <w:szCs w:val="20"/>
              </w:rPr>
              <w:t>Art. 7</w:t>
            </w:r>
            <w:r>
              <w:rPr>
                <w:rFonts w:ascii="Arial" w:hAnsi="Arial" w:cs="Arial"/>
                <w:color w:val="000000"/>
                <w:sz w:val="20"/>
                <w:szCs w:val="20"/>
              </w:rPr>
              <w:t>º</w:t>
            </w:r>
            <w:r w:rsidRPr="00C80410">
              <w:rPr>
                <w:rFonts w:ascii="Arial" w:hAnsi="Arial" w:cs="Arial"/>
                <w:color w:val="000000"/>
                <w:sz w:val="20"/>
                <w:szCs w:val="20"/>
              </w:rPr>
              <w:t xml:space="preserve"> Sem prejuízo dos direitos e garantias individuais constitucionalmente estabelecidos, o SISTEMA deverá gerar, para disponibilização em meio eletrônico que possibilite amplo acesso público, pelo menos, as seguintes informações relativas aos atos praticados pelas unidades gestoras no decorrer da execução orçamentária e financeira:</w:t>
            </w:r>
          </w:p>
          <w:p w:rsidR="00464615" w:rsidRPr="00C80410" w:rsidRDefault="00464615" w:rsidP="00696EAA">
            <w:pPr>
              <w:jc w:val="both"/>
              <w:rPr>
                <w:rFonts w:ascii="Arial" w:hAnsi="Arial" w:cs="Arial"/>
                <w:color w:val="000000"/>
                <w:sz w:val="20"/>
                <w:szCs w:val="20"/>
              </w:rPr>
            </w:pPr>
            <w:r w:rsidRPr="00C80410">
              <w:rPr>
                <w:rFonts w:ascii="Arial" w:hAnsi="Arial" w:cs="Arial"/>
                <w:color w:val="000000"/>
                <w:sz w:val="20"/>
                <w:szCs w:val="20"/>
              </w:rPr>
              <w:t>II - quanto à receita, os valores de todas as receitas da unidade gestora, compreendendo no mínimo sua natureza, relativas a:</w:t>
            </w:r>
          </w:p>
          <w:p w:rsidR="00464615" w:rsidRPr="00C80410" w:rsidRDefault="00464615" w:rsidP="00696EAA">
            <w:pPr>
              <w:jc w:val="both"/>
              <w:rPr>
                <w:rFonts w:ascii="Arial" w:hAnsi="Arial" w:cs="Arial"/>
                <w:color w:val="000000"/>
                <w:sz w:val="20"/>
                <w:szCs w:val="20"/>
              </w:rPr>
            </w:pPr>
            <w:r w:rsidRPr="00C80410">
              <w:rPr>
                <w:rFonts w:ascii="Arial" w:hAnsi="Arial" w:cs="Arial"/>
                <w:color w:val="000000"/>
                <w:sz w:val="20"/>
                <w:szCs w:val="20"/>
              </w:rPr>
              <w:lastRenderedPageBreak/>
              <w:t>a) previsão;</w:t>
            </w:r>
          </w:p>
          <w:p w:rsidR="00464615" w:rsidRPr="00C80410" w:rsidRDefault="00464615" w:rsidP="00696EAA">
            <w:pPr>
              <w:jc w:val="both"/>
              <w:rPr>
                <w:rFonts w:ascii="Arial" w:hAnsi="Arial" w:cs="Arial"/>
                <w:color w:val="000000"/>
                <w:sz w:val="20"/>
                <w:szCs w:val="20"/>
              </w:rPr>
            </w:pPr>
            <w:r w:rsidRPr="00C80410">
              <w:rPr>
                <w:rFonts w:ascii="Arial" w:hAnsi="Arial" w:cs="Arial"/>
                <w:color w:val="000000"/>
                <w:sz w:val="20"/>
                <w:szCs w:val="20"/>
              </w:rPr>
              <w:t xml:space="preserve">b) lançamento, quando for o caso; </w:t>
            </w:r>
            <w:proofErr w:type="gramStart"/>
            <w:r w:rsidRPr="00C80410">
              <w:rPr>
                <w:rFonts w:ascii="Arial" w:hAnsi="Arial" w:cs="Arial"/>
                <w:color w:val="000000"/>
                <w:sz w:val="20"/>
                <w:szCs w:val="20"/>
              </w:rPr>
              <w:t>e</w:t>
            </w:r>
            <w:proofErr w:type="gramEnd"/>
          </w:p>
          <w:p w:rsidR="00464615" w:rsidRPr="00C80410" w:rsidRDefault="00464615" w:rsidP="00696EAA">
            <w:pPr>
              <w:jc w:val="both"/>
              <w:rPr>
                <w:rFonts w:ascii="Arial" w:hAnsi="Arial" w:cs="Arial"/>
                <w:color w:val="000000"/>
                <w:sz w:val="20"/>
                <w:szCs w:val="20"/>
              </w:rPr>
            </w:pPr>
            <w:r w:rsidRPr="00C80410">
              <w:rPr>
                <w:rFonts w:ascii="Arial" w:hAnsi="Arial" w:cs="Arial"/>
                <w:color w:val="000000"/>
                <w:sz w:val="20"/>
                <w:szCs w:val="20"/>
              </w:rPr>
              <w:t>c) arrecadação, inclusive referente a recursos extraordinários.</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lastRenderedPageBreak/>
              <w:t>37</w:t>
            </w:r>
          </w:p>
        </w:tc>
        <w:tc>
          <w:tcPr>
            <w:tcW w:w="4374" w:type="dxa"/>
          </w:tcPr>
          <w:p w:rsidR="00464615" w:rsidRDefault="00464615" w:rsidP="00696EAA">
            <w:pPr>
              <w:jc w:val="both"/>
              <w:rPr>
                <w:rFonts w:ascii="Arial" w:hAnsi="Arial" w:cs="Arial"/>
                <w:sz w:val="20"/>
                <w:szCs w:val="20"/>
              </w:rPr>
            </w:pPr>
            <w:r>
              <w:rPr>
                <w:rFonts w:ascii="Arial" w:hAnsi="Arial" w:cs="Arial"/>
                <w:sz w:val="20"/>
                <w:szCs w:val="20"/>
              </w:rPr>
              <w:t xml:space="preserve">Art. 48-A, I </w:t>
            </w:r>
            <w:r w:rsidRPr="00C80410">
              <w:rPr>
                <w:rFonts w:ascii="Arial" w:hAnsi="Arial" w:cs="Arial"/>
                <w:sz w:val="20"/>
                <w:szCs w:val="20"/>
              </w:rPr>
              <w:t xml:space="preserve">da Lei </w:t>
            </w:r>
            <w:proofErr w:type="gramStart"/>
            <w:r w:rsidRPr="00C80410">
              <w:rPr>
                <w:rFonts w:ascii="Arial" w:hAnsi="Arial" w:cs="Arial"/>
                <w:sz w:val="20"/>
                <w:szCs w:val="20"/>
              </w:rPr>
              <w:t>101/2000</w:t>
            </w:r>
            <w:proofErr w:type="gramEnd"/>
          </w:p>
        </w:tc>
        <w:tc>
          <w:tcPr>
            <w:tcW w:w="9039" w:type="dxa"/>
          </w:tcPr>
          <w:p w:rsidR="00464615" w:rsidRPr="00C80410" w:rsidRDefault="00464615" w:rsidP="00696EAA">
            <w:pPr>
              <w:jc w:val="both"/>
              <w:rPr>
                <w:rFonts w:ascii="Arial" w:hAnsi="Arial" w:cs="Arial"/>
                <w:color w:val="000000"/>
                <w:sz w:val="20"/>
                <w:szCs w:val="20"/>
              </w:rPr>
            </w:pPr>
            <w:r w:rsidRPr="00C80410">
              <w:rPr>
                <w:rFonts w:ascii="Arial" w:hAnsi="Arial" w:cs="Arial"/>
                <w:color w:val="000000"/>
                <w:sz w:val="20"/>
                <w:szCs w:val="20"/>
              </w:rPr>
              <w:t>Art. 48-A.</w:t>
            </w:r>
            <w:proofErr w:type="gramStart"/>
            <w:r w:rsidRPr="00C80410">
              <w:rPr>
                <w:rFonts w:ascii="Arial" w:hAnsi="Arial" w:cs="Arial"/>
                <w:color w:val="000000"/>
                <w:sz w:val="20"/>
                <w:szCs w:val="20"/>
              </w:rPr>
              <w:t xml:space="preserve">  </w:t>
            </w:r>
            <w:proofErr w:type="gramEnd"/>
            <w:r w:rsidRPr="00C80410">
              <w:rPr>
                <w:rFonts w:ascii="Arial" w:hAnsi="Arial" w:cs="Arial"/>
                <w:color w:val="000000"/>
                <w:sz w:val="20"/>
                <w:szCs w:val="20"/>
              </w:rPr>
              <w:t>Para os fins a que se refere o inciso II do parágrafo único do art. 48, os entes da Federação disponibilizarão a qualquer pessoa física ou jurídica o acesso a informações referentes a:</w:t>
            </w:r>
          </w:p>
          <w:p w:rsidR="00464615" w:rsidRPr="00C80410" w:rsidRDefault="00464615" w:rsidP="00696EAA">
            <w:pPr>
              <w:jc w:val="both"/>
              <w:rPr>
                <w:rFonts w:ascii="Arial" w:hAnsi="Arial" w:cs="Arial"/>
                <w:color w:val="000000"/>
                <w:sz w:val="20"/>
                <w:szCs w:val="20"/>
              </w:rPr>
            </w:pPr>
            <w:r w:rsidRPr="00C80410">
              <w:rPr>
                <w:rFonts w:ascii="Arial" w:hAnsi="Arial" w:cs="Arial"/>
                <w:color w:val="000000"/>
                <w:sz w:val="20"/>
                <w:szCs w:val="20"/>
              </w:rPr>
              <w:t xml:space="preserve">        I – quanto à despesa: todos os atos praticados pelas unidades gestoras no decorrer da execução da despesa, no momento de sua realização, com a disponibilização mínima dos dados referentes ao número do correspondente processo, ao bem fornecido ou ao serviço prestado, à pessoa física ou jurídica beneficiária do pagamento e, quando for o caso, ao procedimento licitatório realizado;</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38</w:t>
            </w:r>
          </w:p>
        </w:tc>
        <w:tc>
          <w:tcPr>
            <w:tcW w:w="4374" w:type="dxa"/>
          </w:tcPr>
          <w:p w:rsidR="00464615" w:rsidRPr="005846DF" w:rsidRDefault="00464615" w:rsidP="00696EAA">
            <w:pPr>
              <w:jc w:val="both"/>
              <w:rPr>
                <w:rFonts w:ascii="Arial" w:hAnsi="Arial" w:cs="Arial"/>
                <w:sz w:val="20"/>
                <w:szCs w:val="20"/>
              </w:rPr>
            </w:pPr>
            <w:r>
              <w:rPr>
                <w:rFonts w:ascii="Arial" w:hAnsi="Arial" w:cs="Arial"/>
                <w:sz w:val="20"/>
                <w:szCs w:val="20"/>
              </w:rPr>
              <w:t>Art. 7º, Inciso V</w:t>
            </w:r>
            <w:r w:rsidRPr="005846DF">
              <w:rPr>
                <w:rFonts w:ascii="Arial" w:hAnsi="Arial" w:cs="Arial"/>
                <w:sz w:val="20"/>
                <w:szCs w:val="20"/>
              </w:rPr>
              <w:t xml:space="preserve">I da </w:t>
            </w:r>
            <w:r>
              <w:rPr>
                <w:rFonts w:ascii="Arial" w:hAnsi="Arial" w:cs="Arial"/>
                <w:sz w:val="20"/>
                <w:szCs w:val="20"/>
              </w:rPr>
              <w:t>Lei 12.527/</w:t>
            </w:r>
            <w:proofErr w:type="gramStart"/>
            <w:r>
              <w:rPr>
                <w:rFonts w:ascii="Arial" w:hAnsi="Arial" w:cs="Arial"/>
                <w:sz w:val="20"/>
                <w:szCs w:val="20"/>
              </w:rPr>
              <w:t>2011</w:t>
            </w:r>
            <w:proofErr w:type="gramEnd"/>
          </w:p>
        </w:tc>
        <w:tc>
          <w:tcPr>
            <w:tcW w:w="9039" w:type="dxa"/>
          </w:tcPr>
          <w:p w:rsidR="00464615" w:rsidRPr="006A7696" w:rsidRDefault="00464615" w:rsidP="00696EAA">
            <w:pPr>
              <w:jc w:val="both"/>
              <w:rPr>
                <w:rFonts w:ascii="Arial" w:hAnsi="Arial" w:cs="Arial"/>
                <w:color w:val="000000"/>
                <w:sz w:val="20"/>
                <w:szCs w:val="20"/>
              </w:rPr>
            </w:pPr>
            <w:r w:rsidRPr="006A7696">
              <w:rPr>
                <w:rFonts w:ascii="Arial" w:hAnsi="Arial" w:cs="Arial"/>
                <w:color w:val="000000"/>
                <w:sz w:val="20"/>
                <w:szCs w:val="20"/>
              </w:rPr>
              <w:t>Art. 7</w:t>
            </w:r>
            <w:r>
              <w:rPr>
                <w:rFonts w:ascii="Arial" w:hAnsi="Arial" w:cs="Arial"/>
                <w:color w:val="000000"/>
                <w:sz w:val="20"/>
                <w:szCs w:val="20"/>
              </w:rPr>
              <w:t>º</w:t>
            </w:r>
            <w:proofErr w:type="gramStart"/>
            <w:r w:rsidRPr="006A7696">
              <w:rPr>
                <w:rFonts w:ascii="Arial" w:hAnsi="Arial" w:cs="Arial"/>
                <w:color w:val="000000"/>
                <w:sz w:val="20"/>
                <w:szCs w:val="20"/>
              </w:rPr>
              <w:t xml:space="preserve">  </w:t>
            </w:r>
            <w:proofErr w:type="gramEnd"/>
            <w:r w:rsidRPr="006A7696">
              <w:rPr>
                <w:rFonts w:ascii="Arial" w:hAnsi="Arial" w:cs="Arial"/>
                <w:color w:val="000000"/>
                <w:sz w:val="20"/>
                <w:szCs w:val="20"/>
              </w:rPr>
              <w:t xml:space="preserve">O acesso à informação de que trata esta Lei compreende, entre outros, os direitos de obter: </w:t>
            </w:r>
          </w:p>
          <w:p w:rsidR="00464615" w:rsidRPr="00C80410" w:rsidRDefault="00464615" w:rsidP="00696EAA">
            <w:pPr>
              <w:jc w:val="both"/>
              <w:rPr>
                <w:rFonts w:ascii="Arial" w:hAnsi="Arial" w:cs="Arial"/>
                <w:color w:val="000000"/>
                <w:sz w:val="20"/>
                <w:szCs w:val="20"/>
              </w:rPr>
            </w:pPr>
            <w:r w:rsidRPr="006A7696">
              <w:rPr>
                <w:rFonts w:ascii="Arial" w:hAnsi="Arial" w:cs="Arial"/>
                <w:color w:val="000000"/>
                <w:sz w:val="20"/>
                <w:szCs w:val="20"/>
              </w:rPr>
              <w:t>VI - informação pertinente à administração do patrimônio público, utilização de recursos públicos, licitação, contratos administrativos;</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39</w:t>
            </w:r>
          </w:p>
        </w:tc>
        <w:tc>
          <w:tcPr>
            <w:tcW w:w="4374" w:type="dxa"/>
          </w:tcPr>
          <w:p w:rsidR="00464615" w:rsidRDefault="00464615" w:rsidP="00696EAA">
            <w:pPr>
              <w:jc w:val="both"/>
              <w:rPr>
                <w:rFonts w:ascii="Arial" w:hAnsi="Arial" w:cs="Arial"/>
                <w:sz w:val="20"/>
                <w:szCs w:val="20"/>
              </w:rPr>
            </w:pPr>
            <w:r>
              <w:rPr>
                <w:rFonts w:ascii="Arial" w:hAnsi="Arial" w:cs="Arial"/>
                <w:sz w:val="20"/>
                <w:szCs w:val="20"/>
              </w:rPr>
              <w:t>A</w:t>
            </w:r>
            <w:r w:rsidRPr="006A7696">
              <w:rPr>
                <w:rFonts w:ascii="Arial" w:hAnsi="Arial" w:cs="Arial"/>
                <w:sz w:val="20"/>
                <w:szCs w:val="20"/>
              </w:rPr>
              <w:t xml:space="preserve">rt. 37, caput, da </w:t>
            </w:r>
            <w:proofErr w:type="gramStart"/>
            <w:r w:rsidRPr="006A7696">
              <w:rPr>
                <w:rFonts w:ascii="Arial" w:hAnsi="Arial" w:cs="Arial"/>
                <w:sz w:val="20"/>
                <w:szCs w:val="20"/>
              </w:rPr>
              <w:t>CF</w:t>
            </w:r>
            <w:proofErr w:type="gramEnd"/>
          </w:p>
        </w:tc>
        <w:tc>
          <w:tcPr>
            <w:tcW w:w="9039" w:type="dxa"/>
          </w:tcPr>
          <w:p w:rsidR="00464615" w:rsidRPr="006A7696" w:rsidRDefault="00464615" w:rsidP="00696EAA">
            <w:pPr>
              <w:jc w:val="both"/>
              <w:rPr>
                <w:rFonts w:ascii="Arial" w:hAnsi="Arial" w:cs="Arial"/>
                <w:color w:val="000000"/>
                <w:sz w:val="20"/>
                <w:szCs w:val="20"/>
              </w:rPr>
            </w:pPr>
            <w:r w:rsidRPr="006A7696">
              <w:rPr>
                <w:rFonts w:ascii="Arial" w:hAnsi="Arial" w:cs="Arial"/>
                <w:color w:val="000000"/>
                <w:sz w:val="20"/>
                <w:szCs w:val="20"/>
              </w:rPr>
              <w:t>Art. 37. A administração pública direta, indireta ou fundacional, de qualquer dos Poderes da União, dos Estados, do Distrito Federal e dos Municípios obedecerá aos princípios de legalidade, impessoalidade, moralidade, publicidade e, também, ao seguinte:</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40</w:t>
            </w:r>
          </w:p>
        </w:tc>
        <w:tc>
          <w:tcPr>
            <w:tcW w:w="4374" w:type="dxa"/>
          </w:tcPr>
          <w:p w:rsidR="00464615" w:rsidRDefault="00464615" w:rsidP="00696EAA">
            <w:pPr>
              <w:jc w:val="both"/>
              <w:rPr>
                <w:rFonts w:ascii="Arial" w:hAnsi="Arial" w:cs="Arial"/>
                <w:sz w:val="20"/>
                <w:szCs w:val="20"/>
              </w:rPr>
            </w:pPr>
            <w:r>
              <w:rPr>
                <w:rFonts w:ascii="Arial" w:hAnsi="Arial" w:cs="Arial"/>
                <w:sz w:val="20"/>
                <w:szCs w:val="20"/>
              </w:rPr>
              <w:t>Art. 8º, §1º, II da Lei nº 12.527/</w:t>
            </w:r>
            <w:proofErr w:type="gramStart"/>
            <w:r>
              <w:rPr>
                <w:rFonts w:ascii="Arial" w:hAnsi="Arial" w:cs="Arial"/>
                <w:sz w:val="20"/>
                <w:szCs w:val="20"/>
              </w:rPr>
              <w:t>2011</w:t>
            </w:r>
            <w:proofErr w:type="gramEnd"/>
          </w:p>
        </w:tc>
        <w:tc>
          <w:tcPr>
            <w:tcW w:w="9039" w:type="dxa"/>
          </w:tcPr>
          <w:p w:rsidR="00464615" w:rsidRPr="006A7696" w:rsidRDefault="00464615" w:rsidP="00696EAA">
            <w:pPr>
              <w:jc w:val="both"/>
              <w:rPr>
                <w:rFonts w:ascii="Arial" w:hAnsi="Arial" w:cs="Arial"/>
                <w:color w:val="000000"/>
                <w:sz w:val="20"/>
                <w:szCs w:val="20"/>
              </w:rPr>
            </w:pPr>
            <w:r w:rsidRPr="006A7696">
              <w:rPr>
                <w:rFonts w:ascii="Arial" w:hAnsi="Arial" w:cs="Arial"/>
                <w:color w:val="000000"/>
                <w:sz w:val="20"/>
                <w:szCs w:val="20"/>
              </w:rPr>
              <w:t>Art. 8</w:t>
            </w:r>
            <w:r>
              <w:rPr>
                <w:rFonts w:ascii="Arial" w:hAnsi="Arial" w:cs="Arial"/>
                <w:color w:val="000000"/>
                <w:sz w:val="20"/>
                <w:szCs w:val="20"/>
              </w:rPr>
              <w:t>º</w:t>
            </w:r>
            <w:proofErr w:type="gramStart"/>
            <w:r w:rsidRPr="006A7696">
              <w:rPr>
                <w:rFonts w:ascii="Arial" w:hAnsi="Arial" w:cs="Arial"/>
                <w:color w:val="000000"/>
                <w:sz w:val="20"/>
                <w:szCs w:val="20"/>
              </w:rPr>
              <w:t xml:space="preserve">  </w:t>
            </w:r>
            <w:proofErr w:type="gramEnd"/>
            <w:r w:rsidRPr="006A7696">
              <w:rPr>
                <w:rFonts w:ascii="Arial" w:hAnsi="Arial" w:cs="Arial"/>
                <w:color w:val="000000"/>
                <w:sz w:val="20"/>
                <w:szCs w:val="20"/>
              </w:rPr>
              <w:t xml:space="preserve">É dever dos órgãos e entidades públicas promover, independentemente de requerimentos, a divulgação em local de fácil acesso, no âmbito de suas competências, de informações de interesse coletivo ou geral por eles produzidas ou custodiadas. </w:t>
            </w:r>
          </w:p>
          <w:p w:rsidR="00464615" w:rsidRPr="006A7696" w:rsidRDefault="00464615" w:rsidP="00696EAA">
            <w:pPr>
              <w:jc w:val="both"/>
              <w:rPr>
                <w:rFonts w:ascii="Arial" w:hAnsi="Arial" w:cs="Arial"/>
                <w:color w:val="000000"/>
                <w:sz w:val="20"/>
                <w:szCs w:val="20"/>
              </w:rPr>
            </w:pPr>
            <w:r w:rsidRPr="006A7696">
              <w:rPr>
                <w:rFonts w:ascii="Arial" w:hAnsi="Arial" w:cs="Arial"/>
                <w:color w:val="000000"/>
                <w:sz w:val="20"/>
                <w:szCs w:val="20"/>
              </w:rPr>
              <w:t>§ 1</w:t>
            </w:r>
            <w:r>
              <w:rPr>
                <w:rFonts w:ascii="Arial" w:hAnsi="Arial" w:cs="Arial"/>
                <w:color w:val="000000"/>
                <w:sz w:val="20"/>
                <w:szCs w:val="20"/>
              </w:rPr>
              <w:t>º</w:t>
            </w:r>
            <w:r w:rsidRPr="006A7696">
              <w:rPr>
                <w:rFonts w:ascii="Arial" w:hAnsi="Arial" w:cs="Arial"/>
                <w:color w:val="000000"/>
                <w:sz w:val="20"/>
                <w:szCs w:val="20"/>
              </w:rPr>
              <w:t xml:space="preserve"> Na divulgação das informações a que se refere o caput, deverão constar, no mínimo: </w:t>
            </w:r>
          </w:p>
          <w:p w:rsidR="00464615" w:rsidRPr="006A7696" w:rsidRDefault="00464615" w:rsidP="00696EAA">
            <w:pPr>
              <w:jc w:val="both"/>
              <w:rPr>
                <w:rFonts w:ascii="Arial" w:hAnsi="Arial" w:cs="Arial"/>
                <w:color w:val="000000"/>
                <w:sz w:val="20"/>
                <w:szCs w:val="20"/>
              </w:rPr>
            </w:pPr>
            <w:r w:rsidRPr="006A7696">
              <w:rPr>
                <w:rFonts w:ascii="Arial" w:hAnsi="Arial" w:cs="Arial"/>
                <w:color w:val="000000"/>
                <w:sz w:val="20"/>
                <w:szCs w:val="20"/>
              </w:rPr>
              <w:t>II - registros de quaisquer repasses ou transferências de recursos financeiros;</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41</w:t>
            </w:r>
          </w:p>
        </w:tc>
        <w:tc>
          <w:tcPr>
            <w:tcW w:w="4374" w:type="dxa"/>
          </w:tcPr>
          <w:p w:rsidR="00464615" w:rsidRDefault="00464615" w:rsidP="00696EAA">
            <w:pPr>
              <w:jc w:val="both"/>
              <w:rPr>
                <w:rFonts w:ascii="Arial" w:hAnsi="Arial" w:cs="Arial"/>
                <w:sz w:val="20"/>
                <w:szCs w:val="20"/>
              </w:rPr>
            </w:pPr>
            <w:r>
              <w:rPr>
                <w:rFonts w:ascii="Arial" w:hAnsi="Arial" w:cs="Arial"/>
                <w:sz w:val="20"/>
                <w:szCs w:val="20"/>
              </w:rPr>
              <w:t>Art</w:t>
            </w:r>
            <w:r w:rsidRPr="008A0382">
              <w:rPr>
                <w:rFonts w:ascii="Arial" w:hAnsi="Arial" w:cs="Arial"/>
                <w:sz w:val="20"/>
                <w:szCs w:val="20"/>
              </w:rPr>
              <w:t>. 3º, I, II, III, IV e V</w:t>
            </w:r>
            <w:r>
              <w:rPr>
                <w:rFonts w:ascii="Arial" w:hAnsi="Arial" w:cs="Arial"/>
                <w:sz w:val="20"/>
                <w:szCs w:val="20"/>
              </w:rPr>
              <w:t xml:space="preserve"> da Lei nº 12.527/</w:t>
            </w:r>
            <w:proofErr w:type="gramStart"/>
            <w:r>
              <w:rPr>
                <w:rFonts w:ascii="Arial" w:hAnsi="Arial" w:cs="Arial"/>
                <w:sz w:val="20"/>
                <w:szCs w:val="20"/>
              </w:rPr>
              <w:t>2011</w:t>
            </w:r>
            <w:proofErr w:type="gramEnd"/>
          </w:p>
        </w:tc>
        <w:tc>
          <w:tcPr>
            <w:tcW w:w="9039" w:type="dxa"/>
          </w:tcPr>
          <w:p w:rsidR="00464615" w:rsidRPr="008A0382" w:rsidRDefault="00464615" w:rsidP="00696EAA">
            <w:pPr>
              <w:jc w:val="both"/>
              <w:rPr>
                <w:rFonts w:ascii="Arial" w:hAnsi="Arial" w:cs="Arial"/>
                <w:color w:val="000000"/>
                <w:sz w:val="20"/>
                <w:szCs w:val="20"/>
              </w:rPr>
            </w:pPr>
            <w:r w:rsidRPr="008A0382">
              <w:rPr>
                <w:rFonts w:ascii="Arial" w:hAnsi="Arial" w:cs="Arial"/>
                <w:color w:val="000000"/>
                <w:sz w:val="20"/>
                <w:szCs w:val="20"/>
              </w:rPr>
              <w:t>Art. 3</w:t>
            </w:r>
            <w:r>
              <w:rPr>
                <w:rFonts w:ascii="Arial" w:hAnsi="Arial" w:cs="Arial"/>
                <w:color w:val="000000"/>
                <w:sz w:val="20"/>
                <w:szCs w:val="20"/>
              </w:rPr>
              <w:t>º</w:t>
            </w:r>
            <w:proofErr w:type="gramStart"/>
            <w:r w:rsidRPr="008A0382">
              <w:rPr>
                <w:rFonts w:ascii="Arial" w:hAnsi="Arial" w:cs="Arial"/>
                <w:color w:val="000000"/>
                <w:sz w:val="20"/>
                <w:szCs w:val="20"/>
              </w:rPr>
              <w:t xml:space="preserve">  </w:t>
            </w:r>
            <w:proofErr w:type="gramEnd"/>
            <w:r w:rsidRPr="008A0382">
              <w:rPr>
                <w:rFonts w:ascii="Arial" w:hAnsi="Arial" w:cs="Arial"/>
                <w:color w:val="000000"/>
                <w:sz w:val="20"/>
                <w:szCs w:val="20"/>
              </w:rPr>
              <w:t xml:space="preserve">Os procedimentos previstos nesta Lei destinam-se a assegurar o direito fundamental de acesso à informação e devem ser executados em conformidade com os princípios básicos da administração pública e com as seguintes diretrizes: </w:t>
            </w:r>
          </w:p>
          <w:p w:rsidR="00464615" w:rsidRPr="008A0382" w:rsidRDefault="00464615" w:rsidP="00696EAA">
            <w:pPr>
              <w:jc w:val="both"/>
              <w:rPr>
                <w:rFonts w:ascii="Arial" w:hAnsi="Arial" w:cs="Arial"/>
                <w:color w:val="000000"/>
                <w:sz w:val="20"/>
                <w:szCs w:val="20"/>
              </w:rPr>
            </w:pPr>
            <w:r w:rsidRPr="008A0382">
              <w:rPr>
                <w:rFonts w:ascii="Arial" w:hAnsi="Arial" w:cs="Arial"/>
                <w:color w:val="000000"/>
                <w:sz w:val="20"/>
                <w:szCs w:val="20"/>
              </w:rPr>
              <w:t xml:space="preserve">I - observância da publicidade como preceito geral e do sigilo como exceção; </w:t>
            </w:r>
          </w:p>
          <w:p w:rsidR="00464615" w:rsidRPr="008A0382" w:rsidRDefault="00464615" w:rsidP="00696EAA">
            <w:pPr>
              <w:jc w:val="both"/>
              <w:rPr>
                <w:rFonts w:ascii="Arial" w:hAnsi="Arial" w:cs="Arial"/>
                <w:color w:val="000000"/>
                <w:sz w:val="20"/>
                <w:szCs w:val="20"/>
              </w:rPr>
            </w:pPr>
            <w:r w:rsidRPr="008A0382">
              <w:rPr>
                <w:rFonts w:ascii="Arial" w:hAnsi="Arial" w:cs="Arial"/>
                <w:color w:val="000000"/>
                <w:sz w:val="20"/>
                <w:szCs w:val="20"/>
              </w:rPr>
              <w:t xml:space="preserve">II - divulgação de informações de interesse público, independentemente de solicitações; </w:t>
            </w:r>
          </w:p>
          <w:p w:rsidR="00464615" w:rsidRPr="008A0382" w:rsidRDefault="00464615" w:rsidP="00696EAA">
            <w:pPr>
              <w:jc w:val="both"/>
              <w:rPr>
                <w:rFonts w:ascii="Arial" w:hAnsi="Arial" w:cs="Arial"/>
                <w:color w:val="000000"/>
                <w:sz w:val="20"/>
                <w:szCs w:val="20"/>
              </w:rPr>
            </w:pPr>
            <w:r w:rsidRPr="008A0382">
              <w:rPr>
                <w:rFonts w:ascii="Arial" w:hAnsi="Arial" w:cs="Arial"/>
                <w:color w:val="000000"/>
                <w:sz w:val="20"/>
                <w:szCs w:val="20"/>
              </w:rPr>
              <w:t xml:space="preserve">III - utilização de meios de comunicação viabilizados pela tecnologia da informação; </w:t>
            </w:r>
          </w:p>
          <w:p w:rsidR="00464615" w:rsidRPr="008A0382" w:rsidRDefault="00464615" w:rsidP="00696EAA">
            <w:pPr>
              <w:jc w:val="both"/>
              <w:rPr>
                <w:rFonts w:ascii="Arial" w:hAnsi="Arial" w:cs="Arial"/>
                <w:color w:val="000000"/>
                <w:sz w:val="20"/>
                <w:szCs w:val="20"/>
              </w:rPr>
            </w:pPr>
            <w:r w:rsidRPr="008A0382">
              <w:rPr>
                <w:rFonts w:ascii="Arial" w:hAnsi="Arial" w:cs="Arial"/>
                <w:color w:val="000000"/>
                <w:sz w:val="20"/>
                <w:szCs w:val="20"/>
              </w:rPr>
              <w:t xml:space="preserve">IV - fomento ao desenvolvimento da cultura de transparência na administração pública; </w:t>
            </w:r>
          </w:p>
          <w:p w:rsidR="00464615" w:rsidRPr="006A7696" w:rsidRDefault="00464615" w:rsidP="00696EAA">
            <w:pPr>
              <w:jc w:val="both"/>
              <w:rPr>
                <w:rFonts w:ascii="Arial" w:hAnsi="Arial" w:cs="Arial"/>
                <w:color w:val="000000"/>
                <w:sz w:val="20"/>
                <w:szCs w:val="20"/>
              </w:rPr>
            </w:pPr>
            <w:r w:rsidRPr="008A0382">
              <w:rPr>
                <w:rFonts w:ascii="Arial" w:hAnsi="Arial" w:cs="Arial"/>
                <w:color w:val="000000"/>
                <w:sz w:val="20"/>
                <w:szCs w:val="20"/>
              </w:rPr>
              <w:t>V - desenvolvimento do controle social da administração pública.</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t>42</w:t>
            </w:r>
          </w:p>
        </w:tc>
        <w:tc>
          <w:tcPr>
            <w:tcW w:w="4374" w:type="dxa"/>
          </w:tcPr>
          <w:p w:rsidR="00464615" w:rsidRDefault="00464615" w:rsidP="00696EAA">
            <w:pPr>
              <w:jc w:val="both"/>
              <w:rPr>
                <w:rFonts w:ascii="Arial" w:hAnsi="Arial" w:cs="Arial"/>
                <w:sz w:val="20"/>
                <w:szCs w:val="20"/>
              </w:rPr>
            </w:pPr>
            <w:r>
              <w:rPr>
                <w:rFonts w:ascii="Arial" w:hAnsi="Arial" w:cs="Arial"/>
                <w:sz w:val="20"/>
                <w:szCs w:val="20"/>
              </w:rPr>
              <w:t>A</w:t>
            </w:r>
            <w:r w:rsidRPr="008A0382">
              <w:rPr>
                <w:rFonts w:ascii="Arial" w:hAnsi="Arial" w:cs="Arial"/>
                <w:sz w:val="20"/>
                <w:szCs w:val="20"/>
              </w:rPr>
              <w:t>rt. 3º, § 3º, da Lei nº 8.666/1993.</w:t>
            </w:r>
          </w:p>
        </w:tc>
        <w:tc>
          <w:tcPr>
            <w:tcW w:w="9039" w:type="dxa"/>
          </w:tcPr>
          <w:p w:rsidR="00464615" w:rsidRPr="008A0382" w:rsidRDefault="00464615" w:rsidP="00696EAA">
            <w:pPr>
              <w:jc w:val="both"/>
              <w:rPr>
                <w:rFonts w:ascii="Arial" w:hAnsi="Arial" w:cs="Arial"/>
                <w:color w:val="000000"/>
                <w:sz w:val="20"/>
                <w:szCs w:val="20"/>
              </w:rPr>
            </w:pPr>
            <w:r w:rsidRPr="008A0382">
              <w:rPr>
                <w:rFonts w:ascii="Arial" w:hAnsi="Arial" w:cs="Arial"/>
                <w:color w:val="000000"/>
                <w:sz w:val="20"/>
                <w:szCs w:val="20"/>
              </w:rPr>
              <w:t xml:space="preserve">Art. 3º A licitação destina-se a garantir a observância do princípio constitucional da isonomia, a seleção da proposta mais vantajosa para a administração e a promoção do desenvolvimento nacional sustentável e será processada e julgada em estrita conformidade com os princípios básicos da legalidade, da impessoalidade, da moralidade, da igualdade, da publicidade, da probidade administrativa, da vinculação ao instrumento convocatório, do julgamento objetivo e dos que lhes são correlatos. </w:t>
            </w:r>
          </w:p>
          <w:p w:rsidR="00464615" w:rsidRPr="008A0382" w:rsidRDefault="00464615" w:rsidP="00696EAA">
            <w:pPr>
              <w:jc w:val="both"/>
              <w:rPr>
                <w:rFonts w:ascii="Arial" w:hAnsi="Arial" w:cs="Arial"/>
                <w:color w:val="000000"/>
                <w:sz w:val="20"/>
                <w:szCs w:val="20"/>
              </w:rPr>
            </w:pPr>
            <w:r w:rsidRPr="008A0382">
              <w:rPr>
                <w:rFonts w:ascii="Arial" w:hAnsi="Arial" w:cs="Arial"/>
                <w:color w:val="000000"/>
                <w:sz w:val="20"/>
                <w:szCs w:val="20"/>
              </w:rPr>
              <w:lastRenderedPageBreak/>
              <w:t>§3º A licitação não será sigilosa, sendo públicos e acessíveis ao público os atos de seu procedimento, salvo quanto ao conteúdo das propostas, até a respectiva abertura.</w:t>
            </w:r>
          </w:p>
        </w:tc>
      </w:tr>
      <w:tr w:rsidR="00464615" w:rsidRPr="00942BBD" w:rsidTr="00696EAA">
        <w:tc>
          <w:tcPr>
            <w:tcW w:w="807" w:type="dxa"/>
          </w:tcPr>
          <w:p w:rsidR="00464615" w:rsidRDefault="00464615" w:rsidP="00696EAA">
            <w:pPr>
              <w:rPr>
                <w:rFonts w:ascii="Arial" w:hAnsi="Arial" w:cs="Arial"/>
                <w:sz w:val="20"/>
                <w:szCs w:val="20"/>
              </w:rPr>
            </w:pPr>
            <w:r>
              <w:rPr>
                <w:rFonts w:ascii="Arial" w:hAnsi="Arial" w:cs="Arial"/>
                <w:sz w:val="20"/>
                <w:szCs w:val="20"/>
              </w:rPr>
              <w:lastRenderedPageBreak/>
              <w:t>43</w:t>
            </w:r>
          </w:p>
        </w:tc>
        <w:tc>
          <w:tcPr>
            <w:tcW w:w="4374" w:type="dxa"/>
          </w:tcPr>
          <w:p w:rsidR="00464615" w:rsidRDefault="00464615" w:rsidP="00696EAA">
            <w:pPr>
              <w:jc w:val="both"/>
              <w:rPr>
                <w:rFonts w:ascii="Arial" w:hAnsi="Arial" w:cs="Arial"/>
                <w:sz w:val="20"/>
                <w:szCs w:val="20"/>
              </w:rPr>
            </w:pPr>
            <w:r w:rsidRPr="00EA445E">
              <w:rPr>
                <w:rFonts w:ascii="Arial" w:hAnsi="Arial" w:cs="Arial"/>
                <w:sz w:val="20"/>
                <w:szCs w:val="20"/>
              </w:rPr>
              <w:t>Art. 63, caput e § 1º, da Lei nº 13.146/</w:t>
            </w:r>
            <w:proofErr w:type="gramStart"/>
            <w:r w:rsidRPr="00EA445E">
              <w:rPr>
                <w:rFonts w:ascii="Arial" w:hAnsi="Arial" w:cs="Arial"/>
                <w:sz w:val="20"/>
                <w:szCs w:val="20"/>
              </w:rPr>
              <w:t>2015</w:t>
            </w:r>
            <w:proofErr w:type="gramEnd"/>
          </w:p>
        </w:tc>
        <w:tc>
          <w:tcPr>
            <w:tcW w:w="9039" w:type="dxa"/>
          </w:tcPr>
          <w:p w:rsidR="00464615" w:rsidRPr="00EA445E" w:rsidRDefault="00464615" w:rsidP="00696EAA">
            <w:pPr>
              <w:jc w:val="both"/>
              <w:rPr>
                <w:rFonts w:ascii="Arial" w:hAnsi="Arial" w:cs="Arial"/>
                <w:color w:val="000000"/>
                <w:sz w:val="20"/>
                <w:szCs w:val="20"/>
              </w:rPr>
            </w:pPr>
            <w:r w:rsidRPr="00EA445E">
              <w:rPr>
                <w:rFonts w:ascii="Arial" w:hAnsi="Arial" w:cs="Arial"/>
                <w:color w:val="000000"/>
                <w:sz w:val="20"/>
                <w:szCs w:val="20"/>
              </w:rPr>
              <w:t>Art. 63.  É obrigatória a acessibilidade nos sítios da internet mantidos por empresas com sede ou representação comercial no País ou por órgãos de governo, para uso da pessoa com deficiência, garantindo-lhe acesso às informações disponíveis, conforme as melhores práticas e diretrizes de acessibilidade adotadas internacionalmente.</w:t>
            </w:r>
          </w:p>
          <w:p w:rsidR="00464615" w:rsidRPr="008A0382" w:rsidRDefault="00464615" w:rsidP="00696EAA">
            <w:pPr>
              <w:jc w:val="both"/>
              <w:rPr>
                <w:rFonts w:ascii="Arial" w:hAnsi="Arial" w:cs="Arial"/>
                <w:color w:val="000000"/>
                <w:sz w:val="20"/>
                <w:szCs w:val="20"/>
              </w:rPr>
            </w:pPr>
            <w:r w:rsidRPr="00EA445E">
              <w:rPr>
                <w:rFonts w:ascii="Arial" w:hAnsi="Arial" w:cs="Arial"/>
                <w:color w:val="000000"/>
                <w:sz w:val="20"/>
                <w:szCs w:val="20"/>
              </w:rPr>
              <w:t>§1º</w:t>
            </w:r>
            <w:proofErr w:type="gramStart"/>
            <w:r w:rsidRPr="00EA445E">
              <w:rPr>
                <w:rFonts w:ascii="Arial" w:hAnsi="Arial" w:cs="Arial"/>
                <w:color w:val="000000"/>
                <w:sz w:val="20"/>
                <w:szCs w:val="20"/>
              </w:rPr>
              <w:t xml:space="preserve">  </w:t>
            </w:r>
            <w:proofErr w:type="gramEnd"/>
            <w:r w:rsidRPr="00EA445E">
              <w:rPr>
                <w:rFonts w:ascii="Arial" w:hAnsi="Arial" w:cs="Arial"/>
                <w:color w:val="000000"/>
                <w:sz w:val="20"/>
                <w:szCs w:val="20"/>
              </w:rPr>
              <w:t>Os sítios devem conter símbolo de acessibilidade em destaque.</w:t>
            </w:r>
          </w:p>
        </w:tc>
      </w:tr>
      <w:tr w:rsidR="00176E49" w:rsidRPr="00942BBD" w:rsidTr="00696EAA">
        <w:tc>
          <w:tcPr>
            <w:tcW w:w="807" w:type="dxa"/>
          </w:tcPr>
          <w:p w:rsidR="00176E49" w:rsidRDefault="00176E49" w:rsidP="00696EAA">
            <w:pPr>
              <w:rPr>
                <w:rFonts w:ascii="Arial" w:hAnsi="Arial" w:cs="Arial"/>
                <w:sz w:val="20"/>
                <w:szCs w:val="20"/>
              </w:rPr>
            </w:pPr>
            <w:r>
              <w:rPr>
                <w:rFonts w:ascii="Arial" w:hAnsi="Arial" w:cs="Arial"/>
                <w:sz w:val="20"/>
                <w:szCs w:val="20"/>
              </w:rPr>
              <w:t>44</w:t>
            </w:r>
          </w:p>
        </w:tc>
        <w:tc>
          <w:tcPr>
            <w:tcW w:w="4374" w:type="dxa"/>
          </w:tcPr>
          <w:p w:rsidR="00176E49" w:rsidRPr="00EA445E" w:rsidRDefault="00176E49" w:rsidP="00696EAA">
            <w:pPr>
              <w:jc w:val="both"/>
              <w:rPr>
                <w:rFonts w:ascii="Arial" w:hAnsi="Arial" w:cs="Arial"/>
                <w:sz w:val="20"/>
                <w:szCs w:val="20"/>
              </w:rPr>
            </w:pPr>
            <w:r>
              <w:rPr>
                <w:rFonts w:ascii="Arial" w:hAnsi="Arial" w:cs="Arial"/>
                <w:sz w:val="20"/>
                <w:szCs w:val="20"/>
              </w:rPr>
              <w:t>Art. 7º, V da Lei nº 12.527/</w:t>
            </w:r>
            <w:proofErr w:type="gramStart"/>
            <w:r>
              <w:rPr>
                <w:rFonts w:ascii="Arial" w:hAnsi="Arial" w:cs="Arial"/>
                <w:sz w:val="20"/>
                <w:szCs w:val="20"/>
              </w:rPr>
              <w:t>2011</w:t>
            </w:r>
            <w:proofErr w:type="gramEnd"/>
          </w:p>
        </w:tc>
        <w:tc>
          <w:tcPr>
            <w:tcW w:w="9039" w:type="dxa"/>
          </w:tcPr>
          <w:p w:rsidR="00176E49" w:rsidRDefault="00176E49" w:rsidP="00696EAA">
            <w:pPr>
              <w:jc w:val="both"/>
              <w:rPr>
                <w:rFonts w:ascii="Arial" w:hAnsi="Arial" w:cs="Arial"/>
                <w:color w:val="000000"/>
                <w:sz w:val="20"/>
                <w:szCs w:val="20"/>
              </w:rPr>
            </w:pPr>
            <w:r>
              <w:rPr>
                <w:rFonts w:ascii="Arial" w:hAnsi="Arial" w:cs="Arial"/>
                <w:color w:val="000000"/>
                <w:sz w:val="20"/>
                <w:szCs w:val="20"/>
              </w:rPr>
              <w:t>Art. 7</w:t>
            </w:r>
            <w:r>
              <w:rPr>
                <w:rFonts w:ascii="Arial" w:hAnsi="Arial" w:cs="Arial"/>
                <w:color w:val="000000"/>
                <w:sz w:val="20"/>
                <w:szCs w:val="20"/>
                <w:u w:val="single"/>
                <w:vertAlign w:val="superscript"/>
              </w:rPr>
              <w:t>o</w:t>
            </w:r>
            <w:r>
              <w:rPr>
                <w:rFonts w:ascii="Arial" w:hAnsi="Arial" w:cs="Arial"/>
                <w:color w:val="000000"/>
                <w:sz w:val="20"/>
                <w:szCs w:val="20"/>
              </w:rPr>
              <w:t>  O acesso à informação de que trata esta Lei compreende, entre outros, os direitos de obter: </w:t>
            </w:r>
          </w:p>
          <w:p w:rsidR="00176E49" w:rsidRPr="00EA445E" w:rsidRDefault="00176E49" w:rsidP="00696EAA">
            <w:pPr>
              <w:jc w:val="both"/>
              <w:rPr>
                <w:rFonts w:ascii="Arial" w:hAnsi="Arial" w:cs="Arial"/>
                <w:color w:val="000000"/>
                <w:sz w:val="20"/>
                <w:szCs w:val="20"/>
              </w:rPr>
            </w:pPr>
            <w:r>
              <w:rPr>
                <w:rFonts w:ascii="Arial" w:hAnsi="Arial" w:cs="Arial"/>
                <w:color w:val="000000"/>
                <w:sz w:val="20"/>
                <w:szCs w:val="20"/>
              </w:rPr>
              <w:t>V - informação sobre atividades exercidas pelos órgãos e entidades, inclusive as relativas à sua política, organização e serviços;</w:t>
            </w:r>
          </w:p>
        </w:tc>
      </w:tr>
      <w:tr w:rsidR="003A1B73" w:rsidRPr="00942BBD" w:rsidTr="00696EAA">
        <w:tc>
          <w:tcPr>
            <w:tcW w:w="807" w:type="dxa"/>
          </w:tcPr>
          <w:p w:rsidR="003A1B73" w:rsidRDefault="003A1B73" w:rsidP="00696EAA">
            <w:pPr>
              <w:rPr>
                <w:rFonts w:ascii="Arial" w:hAnsi="Arial" w:cs="Arial"/>
                <w:sz w:val="20"/>
                <w:szCs w:val="20"/>
              </w:rPr>
            </w:pPr>
            <w:r>
              <w:rPr>
                <w:rFonts w:ascii="Arial" w:hAnsi="Arial" w:cs="Arial"/>
                <w:sz w:val="20"/>
                <w:szCs w:val="20"/>
              </w:rPr>
              <w:t>45</w:t>
            </w:r>
          </w:p>
        </w:tc>
        <w:tc>
          <w:tcPr>
            <w:tcW w:w="4374" w:type="dxa"/>
          </w:tcPr>
          <w:p w:rsidR="003A1B73" w:rsidRDefault="003A1B73" w:rsidP="00696EAA">
            <w:pPr>
              <w:jc w:val="both"/>
              <w:rPr>
                <w:rFonts w:ascii="Arial" w:hAnsi="Arial" w:cs="Arial"/>
                <w:sz w:val="20"/>
                <w:szCs w:val="20"/>
              </w:rPr>
            </w:pPr>
            <w:r w:rsidRPr="003A1B73">
              <w:rPr>
                <w:rFonts w:ascii="Arial" w:hAnsi="Arial" w:cs="Arial"/>
                <w:sz w:val="20"/>
                <w:szCs w:val="20"/>
              </w:rPr>
              <w:t>Art. 7º da Lei 13.460/17</w:t>
            </w:r>
          </w:p>
        </w:tc>
        <w:tc>
          <w:tcPr>
            <w:tcW w:w="9039" w:type="dxa"/>
          </w:tcPr>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Art. 7º</w:t>
            </w:r>
            <w:proofErr w:type="gramStart"/>
            <w:r w:rsidRPr="003A1B73">
              <w:rPr>
                <w:rFonts w:ascii="Arial" w:hAnsi="Arial" w:cs="Arial"/>
                <w:color w:val="000000"/>
                <w:sz w:val="20"/>
                <w:szCs w:val="20"/>
              </w:rPr>
              <w:t xml:space="preserve">  </w:t>
            </w:r>
            <w:proofErr w:type="gramEnd"/>
            <w:r w:rsidRPr="003A1B73">
              <w:rPr>
                <w:rFonts w:ascii="Arial" w:hAnsi="Arial" w:cs="Arial"/>
                <w:color w:val="000000"/>
                <w:sz w:val="20"/>
                <w:szCs w:val="20"/>
              </w:rPr>
              <w:t xml:space="preserve">Os órgãos e entidades abrangidos por esta Lei divulgarão Carta de Serviços ao Usuário.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§1º</w:t>
            </w:r>
            <w:proofErr w:type="gramStart"/>
            <w:r w:rsidRPr="003A1B73">
              <w:rPr>
                <w:rFonts w:ascii="Arial" w:hAnsi="Arial" w:cs="Arial"/>
                <w:color w:val="000000"/>
                <w:sz w:val="20"/>
                <w:szCs w:val="20"/>
              </w:rPr>
              <w:t xml:space="preserve">  </w:t>
            </w:r>
            <w:proofErr w:type="gramEnd"/>
            <w:r w:rsidRPr="003A1B73">
              <w:rPr>
                <w:rFonts w:ascii="Arial" w:hAnsi="Arial" w:cs="Arial"/>
                <w:color w:val="000000"/>
                <w:sz w:val="20"/>
                <w:szCs w:val="20"/>
              </w:rPr>
              <w:t xml:space="preserve">A Carta de Serviços ao Usuário tem por objetivo informar o usuário sobre os serviços prestados pelo órgão ou entidade, as formas de acesso a esses serviços e seus compromissos e padrões de qualidade de atendimento ao público.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§2º</w:t>
            </w:r>
            <w:proofErr w:type="gramStart"/>
            <w:r w:rsidRPr="003A1B73">
              <w:rPr>
                <w:rFonts w:ascii="Arial" w:hAnsi="Arial" w:cs="Arial"/>
                <w:color w:val="000000"/>
                <w:sz w:val="20"/>
                <w:szCs w:val="20"/>
              </w:rPr>
              <w:t xml:space="preserve">  </w:t>
            </w:r>
            <w:proofErr w:type="gramEnd"/>
            <w:r w:rsidRPr="003A1B73">
              <w:rPr>
                <w:rFonts w:ascii="Arial" w:hAnsi="Arial" w:cs="Arial"/>
                <w:color w:val="000000"/>
                <w:sz w:val="20"/>
                <w:szCs w:val="20"/>
              </w:rPr>
              <w:t xml:space="preserve">A Carta de Serviços ao Usuário deverá trazer informações claras e precisas em relação a cada um dos serviços prestados, apresentando, no mínimo, informações relacionadas a: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 - serviços oferecidos;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II - requisitos, documentos, formas e informações necessárias para acessar o serviço;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III - principais etapas para processamento do serviço;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IV - previsão do prazo máximo para a prestação do serviço;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V - forma de prestação do serviço; </w:t>
            </w:r>
            <w:proofErr w:type="gramStart"/>
            <w:r w:rsidRPr="003A1B73">
              <w:rPr>
                <w:rFonts w:ascii="Arial" w:hAnsi="Arial" w:cs="Arial"/>
                <w:color w:val="000000"/>
                <w:sz w:val="20"/>
                <w:szCs w:val="20"/>
              </w:rPr>
              <w:t>e</w:t>
            </w:r>
            <w:proofErr w:type="gramEnd"/>
            <w:r w:rsidRPr="003A1B73">
              <w:rPr>
                <w:rFonts w:ascii="Arial" w:hAnsi="Arial" w:cs="Arial"/>
                <w:color w:val="000000"/>
                <w:sz w:val="20"/>
                <w:szCs w:val="20"/>
              </w:rPr>
              <w:t xml:space="preserve">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VI - locais e formas para o usuário apresentar eventual manifestação sobre a prestação do serviço.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§3º</w:t>
            </w:r>
            <w:proofErr w:type="gramStart"/>
            <w:r w:rsidRPr="003A1B73">
              <w:rPr>
                <w:rFonts w:ascii="Arial" w:hAnsi="Arial" w:cs="Arial"/>
                <w:color w:val="000000"/>
                <w:sz w:val="20"/>
                <w:szCs w:val="20"/>
              </w:rPr>
              <w:t xml:space="preserve">  </w:t>
            </w:r>
            <w:proofErr w:type="gramEnd"/>
            <w:r w:rsidRPr="003A1B73">
              <w:rPr>
                <w:rFonts w:ascii="Arial" w:hAnsi="Arial" w:cs="Arial"/>
                <w:color w:val="000000"/>
                <w:sz w:val="20"/>
                <w:szCs w:val="20"/>
              </w:rPr>
              <w:t xml:space="preserve">Além das informações descritas no § 2o, a Carta de Serviços ao Usuário deverá detalhar os compromissos e padrões de qualidade do atendimento relativos, no mínimo, aos seguintes aspectos: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 - prioridades de atendimento;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II - previsão de tempo de espera para atendimento;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III - mecanismos de comunicação com os usuários;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IV - procedimentos para receber e responder as manifestações dos usuários; </w:t>
            </w:r>
            <w:proofErr w:type="gramStart"/>
            <w:r w:rsidRPr="003A1B73">
              <w:rPr>
                <w:rFonts w:ascii="Arial" w:hAnsi="Arial" w:cs="Arial"/>
                <w:color w:val="000000"/>
                <w:sz w:val="20"/>
                <w:szCs w:val="20"/>
              </w:rPr>
              <w:t>e</w:t>
            </w:r>
            <w:proofErr w:type="gramEnd"/>
            <w:r w:rsidRPr="003A1B73">
              <w:rPr>
                <w:rFonts w:ascii="Arial" w:hAnsi="Arial" w:cs="Arial"/>
                <w:color w:val="000000"/>
                <w:sz w:val="20"/>
                <w:szCs w:val="20"/>
              </w:rPr>
              <w:t xml:space="preserve">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V - mecanismos de consulta, por parte dos usuários, acerca do andamento do serviço solicitado e de eventual manifestação.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§4º A Carta de Serviços ao Usuário será objeto de atualização periódica e de permanente divulgação mediante publicação em sítio eletrônico do órgão ou entidade na internet. </w:t>
            </w:r>
          </w:p>
          <w:p w:rsidR="003A1B73" w:rsidRDefault="003A1B73" w:rsidP="003A1B73">
            <w:pPr>
              <w:jc w:val="both"/>
              <w:rPr>
                <w:rFonts w:ascii="Arial" w:hAnsi="Arial" w:cs="Arial"/>
                <w:color w:val="000000"/>
                <w:sz w:val="20"/>
                <w:szCs w:val="20"/>
              </w:rPr>
            </w:pPr>
            <w:r w:rsidRPr="003A1B73">
              <w:rPr>
                <w:rFonts w:ascii="Arial" w:hAnsi="Arial" w:cs="Arial"/>
                <w:color w:val="000000"/>
                <w:sz w:val="20"/>
                <w:szCs w:val="20"/>
              </w:rPr>
              <w:t>§</w:t>
            </w:r>
            <w:proofErr w:type="gramStart"/>
            <w:r w:rsidRPr="003A1B73">
              <w:rPr>
                <w:rFonts w:ascii="Arial" w:hAnsi="Arial" w:cs="Arial"/>
                <w:color w:val="000000"/>
                <w:sz w:val="20"/>
                <w:szCs w:val="20"/>
              </w:rPr>
              <w:t>5º Regulamento específico de cada Poder e esfera de Governo disporá</w:t>
            </w:r>
            <w:proofErr w:type="gramEnd"/>
            <w:r w:rsidRPr="003A1B73">
              <w:rPr>
                <w:rFonts w:ascii="Arial" w:hAnsi="Arial" w:cs="Arial"/>
                <w:color w:val="000000"/>
                <w:sz w:val="20"/>
                <w:szCs w:val="20"/>
              </w:rPr>
              <w:t xml:space="preserve"> sobre a operacionalização da Carta de Serviços ao Usuário.</w:t>
            </w:r>
          </w:p>
        </w:tc>
      </w:tr>
      <w:tr w:rsidR="003A1B73" w:rsidRPr="00942BBD" w:rsidTr="00696EAA">
        <w:tc>
          <w:tcPr>
            <w:tcW w:w="807" w:type="dxa"/>
          </w:tcPr>
          <w:p w:rsidR="003A1B73" w:rsidRDefault="003A1B73" w:rsidP="00696EAA">
            <w:pPr>
              <w:rPr>
                <w:rFonts w:ascii="Arial" w:hAnsi="Arial" w:cs="Arial"/>
                <w:sz w:val="20"/>
                <w:szCs w:val="20"/>
              </w:rPr>
            </w:pPr>
            <w:r>
              <w:rPr>
                <w:rFonts w:ascii="Arial" w:hAnsi="Arial" w:cs="Arial"/>
                <w:sz w:val="20"/>
                <w:szCs w:val="20"/>
              </w:rPr>
              <w:lastRenderedPageBreak/>
              <w:t>46</w:t>
            </w:r>
          </w:p>
        </w:tc>
        <w:tc>
          <w:tcPr>
            <w:tcW w:w="4374" w:type="dxa"/>
          </w:tcPr>
          <w:p w:rsidR="003A1B73" w:rsidRPr="003A1B73" w:rsidRDefault="003A1B73" w:rsidP="003A1B73">
            <w:pPr>
              <w:jc w:val="both"/>
              <w:rPr>
                <w:rFonts w:ascii="Arial" w:hAnsi="Arial" w:cs="Arial"/>
                <w:sz w:val="20"/>
                <w:szCs w:val="20"/>
              </w:rPr>
            </w:pPr>
            <w:r w:rsidRPr="003A1B73">
              <w:rPr>
                <w:rFonts w:ascii="Arial" w:hAnsi="Arial" w:cs="Arial"/>
                <w:sz w:val="20"/>
                <w:szCs w:val="20"/>
              </w:rPr>
              <w:t xml:space="preserve">Art. </w:t>
            </w:r>
            <w:r>
              <w:rPr>
                <w:rFonts w:ascii="Arial" w:hAnsi="Arial" w:cs="Arial"/>
                <w:sz w:val="20"/>
                <w:szCs w:val="20"/>
              </w:rPr>
              <w:t>13</w:t>
            </w:r>
            <w:r w:rsidRPr="003A1B73">
              <w:rPr>
                <w:rFonts w:ascii="Arial" w:hAnsi="Arial" w:cs="Arial"/>
                <w:sz w:val="20"/>
                <w:szCs w:val="20"/>
              </w:rPr>
              <w:t xml:space="preserve"> da Lei 13.460/17</w:t>
            </w:r>
          </w:p>
        </w:tc>
        <w:tc>
          <w:tcPr>
            <w:tcW w:w="9039" w:type="dxa"/>
          </w:tcPr>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Art. 13.  As ouvidorias terão como atribuições precípuas, sem prejuízo de outras estabelecidas em regulamento específico: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 - promover a participação do usuário na administração pública, em cooperação com outras entidades de defesa do usuário;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II - acompanhar a prestação dos serviços, visando a garantir a sua efetividade;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III - propor aperfeiçoamentos na prestação dos serviços;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IV - auxiliar na prevenção e correção dos atos e procedimentos incompatíveis com os princípios estabelecidos nesta Lei;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V - propor a adoção de medidas para a defesa dos direitos do usuário, em observância às determinações desta Lei;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VI - receber, analisar e encaminhar às autoridades competentes as manifestações, acompanhando o tratamento e a efetiva conclusão das manifestações de usuário perante órgão ou entidade a que se vincula; </w:t>
            </w:r>
            <w:proofErr w:type="gramStart"/>
            <w:r w:rsidRPr="003A1B73">
              <w:rPr>
                <w:rFonts w:ascii="Arial" w:hAnsi="Arial" w:cs="Arial"/>
                <w:color w:val="000000"/>
                <w:sz w:val="20"/>
                <w:szCs w:val="20"/>
              </w:rPr>
              <w:t>e</w:t>
            </w:r>
            <w:proofErr w:type="gramEnd"/>
            <w:r w:rsidRPr="003A1B73">
              <w:rPr>
                <w:rFonts w:ascii="Arial" w:hAnsi="Arial" w:cs="Arial"/>
                <w:color w:val="000000"/>
                <w:sz w:val="20"/>
                <w:szCs w:val="20"/>
              </w:rPr>
              <w:t xml:space="preserve">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VII - promover a adoção de mediação e conciliação entre o usuário e o órgão ou a entidade pública, sem prejuízo de outros órgãos competentes.</w:t>
            </w:r>
          </w:p>
        </w:tc>
      </w:tr>
      <w:tr w:rsidR="003A1B73" w:rsidRPr="00942BBD" w:rsidTr="00696EAA">
        <w:tc>
          <w:tcPr>
            <w:tcW w:w="807" w:type="dxa"/>
          </w:tcPr>
          <w:p w:rsidR="003A1B73" w:rsidRDefault="003A1B73" w:rsidP="00696EAA">
            <w:pPr>
              <w:rPr>
                <w:rFonts w:ascii="Arial" w:hAnsi="Arial" w:cs="Arial"/>
                <w:sz w:val="20"/>
                <w:szCs w:val="20"/>
              </w:rPr>
            </w:pPr>
            <w:r>
              <w:rPr>
                <w:rFonts w:ascii="Arial" w:hAnsi="Arial" w:cs="Arial"/>
                <w:sz w:val="20"/>
                <w:szCs w:val="20"/>
              </w:rPr>
              <w:t>47</w:t>
            </w:r>
          </w:p>
        </w:tc>
        <w:tc>
          <w:tcPr>
            <w:tcW w:w="4374" w:type="dxa"/>
          </w:tcPr>
          <w:p w:rsidR="003A1B73" w:rsidRPr="003A1B73" w:rsidRDefault="003A1B73" w:rsidP="003A1B73">
            <w:pPr>
              <w:jc w:val="both"/>
              <w:rPr>
                <w:rFonts w:ascii="Arial" w:hAnsi="Arial" w:cs="Arial"/>
                <w:sz w:val="20"/>
                <w:szCs w:val="20"/>
              </w:rPr>
            </w:pPr>
            <w:r w:rsidRPr="003A1B73">
              <w:rPr>
                <w:rFonts w:ascii="Arial" w:hAnsi="Arial" w:cs="Arial"/>
                <w:sz w:val="20"/>
                <w:szCs w:val="20"/>
              </w:rPr>
              <w:t xml:space="preserve">Art. </w:t>
            </w:r>
            <w:r>
              <w:rPr>
                <w:rFonts w:ascii="Arial" w:hAnsi="Arial" w:cs="Arial"/>
                <w:sz w:val="20"/>
                <w:szCs w:val="20"/>
              </w:rPr>
              <w:t>14</w:t>
            </w:r>
            <w:r w:rsidRPr="003A1B73">
              <w:rPr>
                <w:rFonts w:ascii="Arial" w:hAnsi="Arial" w:cs="Arial"/>
                <w:sz w:val="20"/>
                <w:szCs w:val="20"/>
              </w:rPr>
              <w:t xml:space="preserve"> da Lei 13.460/17</w:t>
            </w:r>
          </w:p>
        </w:tc>
        <w:tc>
          <w:tcPr>
            <w:tcW w:w="9039" w:type="dxa"/>
          </w:tcPr>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Art. 14.  Com vistas à realização de seus objetivos, as ouvidorias deverão: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 - receber, analisar e responder, por meio de mecanismos proativos e reativos, as manifestações encaminhadas por usuários de serviços públicos; </w:t>
            </w:r>
            <w:proofErr w:type="gramStart"/>
            <w:r w:rsidRPr="003A1B73">
              <w:rPr>
                <w:rFonts w:ascii="Arial" w:hAnsi="Arial" w:cs="Arial"/>
                <w:color w:val="000000"/>
                <w:sz w:val="20"/>
                <w:szCs w:val="20"/>
              </w:rPr>
              <w:t>e</w:t>
            </w:r>
            <w:proofErr w:type="gramEnd"/>
            <w:r w:rsidRPr="003A1B73">
              <w:rPr>
                <w:rFonts w:ascii="Arial" w:hAnsi="Arial" w:cs="Arial"/>
                <w:color w:val="000000"/>
                <w:sz w:val="20"/>
                <w:szCs w:val="20"/>
              </w:rPr>
              <w:t xml:space="preserve">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II - elaborar, anualmente, relatório de gestão, que deverá consolidar as informações mencionadas no inciso I, e, com base nelas, apontar falhas e sugerir melhorias na prestação de serviços públicos.</w:t>
            </w:r>
          </w:p>
        </w:tc>
      </w:tr>
      <w:tr w:rsidR="003A1B73" w:rsidRPr="00942BBD" w:rsidTr="00696EAA">
        <w:tc>
          <w:tcPr>
            <w:tcW w:w="807" w:type="dxa"/>
          </w:tcPr>
          <w:p w:rsidR="003A1B73" w:rsidRDefault="003A1B73" w:rsidP="00696EAA">
            <w:pPr>
              <w:rPr>
                <w:rFonts w:ascii="Arial" w:hAnsi="Arial" w:cs="Arial"/>
                <w:sz w:val="20"/>
                <w:szCs w:val="20"/>
              </w:rPr>
            </w:pPr>
            <w:r>
              <w:rPr>
                <w:rFonts w:ascii="Arial" w:hAnsi="Arial" w:cs="Arial"/>
                <w:sz w:val="20"/>
                <w:szCs w:val="20"/>
              </w:rPr>
              <w:t>48</w:t>
            </w:r>
          </w:p>
        </w:tc>
        <w:tc>
          <w:tcPr>
            <w:tcW w:w="4374" w:type="dxa"/>
          </w:tcPr>
          <w:p w:rsidR="003A1B73" w:rsidRPr="003A1B73" w:rsidRDefault="003A1B73" w:rsidP="003A1B73">
            <w:pPr>
              <w:jc w:val="both"/>
              <w:rPr>
                <w:rFonts w:ascii="Arial" w:hAnsi="Arial" w:cs="Arial"/>
                <w:sz w:val="20"/>
                <w:szCs w:val="20"/>
              </w:rPr>
            </w:pPr>
            <w:r>
              <w:rPr>
                <w:rFonts w:ascii="Arial" w:hAnsi="Arial" w:cs="Arial"/>
                <w:sz w:val="20"/>
                <w:szCs w:val="20"/>
              </w:rPr>
              <w:t>Art. 15 da Lei 13.460/17</w:t>
            </w:r>
          </w:p>
        </w:tc>
        <w:tc>
          <w:tcPr>
            <w:tcW w:w="9039" w:type="dxa"/>
          </w:tcPr>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Art. 15.  O relatório de gestão de que trata o inciso II do caput do art. 14 deverá indicar, ao menos: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 - o número de manifestações recebidas no ano anterior;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II - os motivos das manifestações;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III - a análise dos pontos recorrentes; </w:t>
            </w:r>
            <w:proofErr w:type="gramStart"/>
            <w:r w:rsidRPr="003A1B73">
              <w:rPr>
                <w:rFonts w:ascii="Arial" w:hAnsi="Arial" w:cs="Arial"/>
                <w:color w:val="000000"/>
                <w:sz w:val="20"/>
                <w:szCs w:val="20"/>
              </w:rPr>
              <w:t>e</w:t>
            </w:r>
            <w:proofErr w:type="gramEnd"/>
            <w:r w:rsidRPr="003A1B73">
              <w:rPr>
                <w:rFonts w:ascii="Arial" w:hAnsi="Arial" w:cs="Arial"/>
                <w:color w:val="000000"/>
                <w:sz w:val="20"/>
                <w:szCs w:val="20"/>
              </w:rPr>
              <w:t xml:space="preserve">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IV - as providências adotadas pela administração pública nas soluções apresentadas.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Parágrafo único. O relatório de gestão será: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I - encaminhado à autoridade máxima do órgão a que pertence </w:t>
            </w:r>
            <w:proofErr w:type="gramStart"/>
            <w:r w:rsidRPr="003A1B73">
              <w:rPr>
                <w:rFonts w:ascii="Arial" w:hAnsi="Arial" w:cs="Arial"/>
                <w:color w:val="000000"/>
                <w:sz w:val="20"/>
                <w:szCs w:val="20"/>
              </w:rPr>
              <w:t>a</w:t>
            </w:r>
            <w:proofErr w:type="gramEnd"/>
            <w:r w:rsidRPr="003A1B73">
              <w:rPr>
                <w:rFonts w:ascii="Arial" w:hAnsi="Arial" w:cs="Arial"/>
                <w:color w:val="000000"/>
                <w:sz w:val="20"/>
                <w:szCs w:val="20"/>
              </w:rPr>
              <w:t xml:space="preserve"> unidade de ouvidoria; e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II - disponibilizado integralmente na internet.</w:t>
            </w:r>
          </w:p>
        </w:tc>
      </w:tr>
      <w:tr w:rsidR="003A1B73" w:rsidRPr="00942BBD" w:rsidTr="00696EAA">
        <w:tc>
          <w:tcPr>
            <w:tcW w:w="807" w:type="dxa"/>
          </w:tcPr>
          <w:p w:rsidR="003A1B73" w:rsidRDefault="003A1B73" w:rsidP="00696EAA">
            <w:pPr>
              <w:rPr>
                <w:rFonts w:ascii="Arial" w:hAnsi="Arial" w:cs="Arial"/>
                <w:sz w:val="20"/>
                <w:szCs w:val="20"/>
              </w:rPr>
            </w:pPr>
            <w:r>
              <w:rPr>
                <w:rFonts w:ascii="Arial" w:hAnsi="Arial" w:cs="Arial"/>
                <w:sz w:val="20"/>
                <w:szCs w:val="20"/>
              </w:rPr>
              <w:t>49</w:t>
            </w:r>
          </w:p>
        </w:tc>
        <w:tc>
          <w:tcPr>
            <w:tcW w:w="4374" w:type="dxa"/>
          </w:tcPr>
          <w:p w:rsidR="003A1B73" w:rsidRDefault="003A1B73" w:rsidP="003A1B73">
            <w:pPr>
              <w:jc w:val="both"/>
              <w:rPr>
                <w:rFonts w:ascii="Arial" w:hAnsi="Arial" w:cs="Arial"/>
                <w:sz w:val="20"/>
                <w:szCs w:val="20"/>
              </w:rPr>
            </w:pPr>
            <w:r>
              <w:rPr>
                <w:rFonts w:ascii="Arial" w:hAnsi="Arial" w:cs="Arial"/>
                <w:sz w:val="20"/>
                <w:szCs w:val="20"/>
              </w:rPr>
              <w:t>Art. 16 da Lei 13.460/17</w:t>
            </w:r>
          </w:p>
        </w:tc>
        <w:tc>
          <w:tcPr>
            <w:tcW w:w="9039" w:type="dxa"/>
          </w:tcPr>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Art. 16.  A ouvidoria encaminhará a decisão administrativa final ao usuário, observado o prazo de trinta dias, prorrogável de forma justificada uma única vez, por igual período. </w:t>
            </w:r>
          </w:p>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Parágrafo único. Observado o prazo previsto no caput, a ouvidoria poderá solicitar informações e esclarecimentos diretamente a agentes públicos do órgão ou entidade a que se vincula, e as solicitações devem ser respondidas no prazo de vinte dias, prorrogável de forma justificada uma única vez, por igual período.</w:t>
            </w:r>
          </w:p>
        </w:tc>
      </w:tr>
      <w:tr w:rsidR="003A1B73" w:rsidRPr="00942BBD" w:rsidTr="00696EAA">
        <w:tc>
          <w:tcPr>
            <w:tcW w:w="807" w:type="dxa"/>
          </w:tcPr>
          <w:p w:rsidR="003A1B73" w:rsidRDefault="003A1B73" w:rsidP="00696EAA">
            <w:pPr>
              <w:rPr>
                <w:rFonts w:ascii="Arial" w:hAnsi="Arial" w:cs="Arial"/>
                <w:sz w:val="20"/>
                <w:szCs w:val="20"/>
              </w:rPr>
            </w:pPr>
            <w:r>
              <w:rPr>
                <w:rFonts w:ascii="Arial" w:hAnsi="Arial" w:cs="Arial"/>
                <w:sz w:val="20"/>
                <w:szCs w:val="20"/>
              </w:rPr>
              <w:t>50</w:t>
            </w:r>
          </w:p>
        </w:tc>
        <w:tc>
          <w:tcPr>
            <w:tcW w:w="4374" w:type="dxa"/>
          </w:tcPr>
          <w:p w:rsidR="003A1B73" w:rsidRDefault="003A1B73" w:rsidP="003A1B73">
            <w:pPr>
              <w:jc w:val="both"/>
              <w:rPr>
                <w:rFonts w:ascii="Arial" w:hAnsi="Arial" w:cs="Arial"/>
                <w:sz w:val="20"/>
                <w:szCs w:val="20"/>
              </w:rPr>
            </w:pPr>
            <w:r>
              <w:rPr>
                <w:rFonts w:ascii="Arial" w:hAnsi="Arial" w:cs="Arial"/>
                <w:sz w:val="20"/>
                <w:szCs w:val="20"/>
              </w:rPr>
              <w:t>Art. 17 da Lei 13.460/17</w:t>
            </w:r>
          </w:p>
        </w:tc>
        <w:tc>
          <w:tcPr>
            <w:tcW w:w="9039" w:type="dxa"/>
          </w:tcPr>
          <w:p w:rsidR="003A1B73" w:rsidRPr="003A1B73" w:rsidRDefault="003A1B73" w:rsidP="003A1B73">
            <w:pPr>
              <w:jc w:val="both"/>
              <w:rPr>
                <w:rFonts w:ascii="Arial" w:hAnsi="Arial" w:cs="Arial"/>
                <w:color w:val="000000"/>
                <w:sz w:val="20"/>
                <w:szCs w:val="20"/>
              </w:rPr>
            </w:pPr>
            <w:r w:rsidRPr="003A1B73">
              <w:rPr>
                <w:rFonts w:ascii="Arial" w:hAnsi="Arial" w:cs="Arial"/>
                <w:color w:val="000000"/>
                <w:sz w:val="20"/>
                <w:szCs w:val="20"/>
              </w:rPr>
              <w:t xml:space="preserve">Art. 17.  Atos normativos específicos de cada Poder e esfera de Governo disporão sobre a </w:t>
            </w:r>
            <w:r w:rsidRPr="003A1B73">
              <w:rPr>
                <w:rFonts w:ascii="Arial" w:hAnsi="Arial" w:cs="Arial"/>
                <w:color w:val="000000"/>
                <w:sz w:val="20"/>
                <w:szCs w:val="20"/>
              </w:rPr>
              <w:lastRenderedPageBreak/>
              <w:t>organização e o funcionamento de suas ouvidorias.</w:t>
            </w:r>
          </w:p>
        </w:tc>
      </w:tr>
      <w:tr w:rsidR="004F0ED3" w:rsidRPr="00942BBD" w:rsidTr="00696EAA">
        <w:tc>
          <w:tcPr>
            <w:tcW w:w="807" w:type="dxa"/>
          </w:tcPr>
          <w:p w:rsidR="004F0ED3" w:rsidRDefault="004F0ED3" w:rsidP="00696EAA">
            <w:pPr>
              <w:rPr>
                <w:rFonts w:ascii="Arial" w:hAnsi="Arial" w:cs="Arial"/>
                <w:sz w:val="20"/>
                <w:szCs w:val="20"/>
              </w:rPr>
            </w:pPr>
            <w:r>
              <w:rPr>
                <w:rFonts w:ascii="Arial" w:hAnsi="Arial" w:cs="Arial"/>
                <w:sz w:val="20"/>
                <w:szCs w:val="20"/>
              </w:rPr>
              <w:lastRenderedPageBreak/>
              <w:t>51</w:t>
            </w:r>
          </w:p>
        </w:tc>
        <w:tc>
          <w:tcPr>
            <w:tcW w:w="4374" w:type="dxa"/>
          </w:tcPr>
          <w:p w:rsidR="004F0ED3" w:rsidRDefault="004F0ED3" w:rsidP="00D54DF4">
            <w:pPr>
              <w:jc w:val="both"/>
              <w:rPr>
                <w:rFonts w:ascii="Arial" w:hAnsi="Arial" w:cs="Arial"/>
                <w:sz w:val="20"/>
                <w:szCs w:val="20"/>
              </w:rPr>
            </w:pPr>
            <w:r w:rsidRPr="00D54DF4">
              <w:rPr>
                <w:rFonts w:ascii="Arial" w:hAnsi="Arial" w:cs="Arial"/>
                <w:sz w:val="20"/>
                <w:szCs w:val="20"/>
              </w:rPr>
              <w:t>Art. 12, § 1º, da Lei nº 13.105/2015 (</w:t>
            </w:r>
            <w:r>
              <w:rPr>
                <w:rFonts w:ascii="Arial" w:hAnsi="Arial" w:cs="Arial"/>
                <w:sz w:val="20"/>
                <w:szCs w:val="20"/>
              </w:rPr>
              <w:t>N</w:t>
            </w:r>
            <w:r w:rsidRPr="00D54DF4">
              <w:rPr>
                <w:rFonts w:ascii="Arial" w:hAnsi="Arial" w:cs="Arial"/>
                <w:sz w:val="20"/>
                <w:szCs w:val="20"/>
              </w:rPr>
              <w:t>ovo CPC</w:t>
            </w:r>
            <w:proofErr w:type="gramStart"/>
            <w:r w:rsidRPr="00D54DF4">
              <w:rPr>
                <w:rFonts w:ascii="Arial" w:hAnsi="Arial" w:cs="Arial"/>
                <w:sz w:val="20"/>
                <w:szCs w:val="20"/>
              </w:rPr>
              <w:t>)</w:t>
            </w:r>
            <w:proofErr w:type="gramEnd"/>
          </w:p>
        </w:tc>
        <w:tc>
          <w:tcPr>
            <w:tcW w:w="9039" w:type="dxa"/>
          </w:tcPr>
          <w:p w:rsidR="004F0ED3" w:rsidRPr="004F0ED3" w:rsidRDefault="004F0ED3" w:rsidP="006C31AB">
            <w:pPr>
              <w:jc w:val="both"/>
              <w:rPr>
                <w:rFonts w:ascii="Arial" w:hAnsi="Arial" w:cs="Arial"/>
                <w:color w:val="000000"/>
                <w:sz w:val="20"/>
                <w:szCs w:val="20"/>
              </w:rPr>
            </w:pPr>
            <w:r w:rsidRPr="004F0ED3">
              <w:rPr>
                <w:rFonts w:ascii="Arial" w:hAnsi="Arial" w:cs="Arial"/>
                <w:color w:val="000000"/>
                <w:sz w:val="20"/>
                <w:szCs w:val="20"/>
              </w:rPr>
              <w:t>Art. 12. Os juízes e os tribunais atenderão, preferencialmente, à ordem cronológica de conclusão para proferir sentença ou acórdão. (Redação dada pela Lei nº 13.256, de 2016) (Vigência</w:t>
            </w:r>
            <w:proofErr w:type="gramStart"/>
            <w:r w:rsidRPr="004F0ED3">
              <w:rPr>
                <w:rFonts w:ascii="Arial" w:hAnsi="Arial" w:cs="Arial"/>
                <w:color w:val="000000"/>
                <w:sz w:val="20"/>
                <w:szCs w:val="20"/>
              </w:rPr>
              <w:t>)</w:t>
            </w:r>
            <w:proofErr w:type="gramEnd"/>
          </w:p>
          <w:p w:rsidR="004F0ED3" w:rsidRPr="003A1B73" w:rsidRDefault="004F0ED3" w:rsidP="006C31AB">
            <w:pPr>
              <w:jc w:val="both"/>
              <w:rPr>
                <w:rFonts w:ascii="Arial" w:hAnsi="Arial" w:cs="Arial"/>
                <w:color w:val="000000"/>
                <w:sz w:val="20"/>
                <w:szCs w:val="20"/>
              </w:rPr>
            </w:pPr>
            <w:r w:rsidRPr="004F0ED3">
              <w:rPr>
                <w:rFonts w:ascii="Arial" w:hAnsi="Arial" w:cs="Arial"/>
                <w:color w:val="000000"/>
                <w:sz w:val="20"/>
                <w:szCs w:val="20"/>
              </w:rPr>
              <w:t>§ 1º A lista de processos aptos a julgamento deverá estar permanentemente à disposição para consulta pública em cartório e na rede mundial de computadores.</w:t>
            </w:r>
          </w:p>
        </w:tc>
      </w:tr>
      <w:tr w:rsidR="004F0ED3" w:rsidRPr="00942BBD" w:rsidTr="00696EAA">
        <w:tc>
          <w:tcPr>
            <w:tcW w:w="807" w:type="dxa"/>
          </w:tcPr>
          <w:p w:rsidR="004F0ED3" w:rsidRDefault="004F0ED3" w:rsidP="00696EAA">
            <w:pPr>
              <w:rPr>
                <w:rFonts w:ascii="Arial" w:hAnsi="Arial" w:cs="Arial"/>
                <w:sz w:val="20"/>
                <w:szCs w:val="20"/>
              </w:rPr>
            </w:pPr>
            <w:r>
              <w:rPr>
                <w:rFonts w:ascii="Arial" w:hAnsi="Arial" w:cs="Arial"/>
                <w:sz w:val="20"/>
                <w:szCs w:val="20"/>
              </w:rPr>
              <w:t>52</w:t>
            </w:r>
          </w:p>
        </w:tc>
        <w:tc>
          <w:tcPr>
            <w:tcW w:w="4374" w:type="dxa"/>
          </w:tcPr>
          <w:p w:rsidR="004F0ED3" w:rsidRPr="00D54DF4" w:rsidRDefault="004F0ED3" w:rsidP="00D54DF4">
            <w:pPr>
              <w:jc w:val="both"/>
              <w:rPr>
                <w:rFonts w:ascii="Arial" w:hAnsi="Arial" w:cs="Arial"/>
                <w:sz w:val="20"/>
                <w:szCs w:val="20"/>
              </w:rPr>
            </w:pPr>
            <w:r>
              <w:rPr>
                <w:rFonts w:ascii="Arial" w:hAnsi="Arial" w:cs="Arial"/>
                <w:sz w:val="20"/>
                <w:szCs w:val="20"/>
              </w:rPr>
              <w:t xml:space="preserve">Art. </w:t>
            </w:r>
            <w:r w:rsidRPr="00D54DF4">
              <w:rPr>
                <w:rFonts w:ascii="Arial" w:hAnsi="Arial" w:cs="Arial"/>
                <w:sz w:val="20"/>
                <w:szCs w:val="20"/>
              </w:rPr>
              <w:t>93, IX e X, da CF</w:t>
            </w:r>
            <w:r>
              <w:rPr>
                <w:rFonts w:ascii="Arial" w:hAnsi="Arial" w:cs="Arial"/>
                <w:sz w:val="20"/>
                <w:szCs w:val="20"/>
              </w:rPr>
              <w:t>.</w:t>
            </w:r>
          </w:p>
        </w:tc>
        <w:tc>
          <w:tcPr>
            <w:tcW w:w="9039" w:type="dxa"/>
          </w:tcPr>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 xml:space="preserve">Art. 93. Lei complementar, de iniciativa do Supremo Tribunal Federal, disporá sobre o Estatuto da Magistratura, </w:t>
            </w:r>
            <w:proofErr w:type="gramStart"/>
            <w:r w:rsidRPr="004F0ED3">
              <w:rPr>
                <w:rFonts w:ascii="Arial" w:hAnsi="Arial" w:cs="Arial"/>
                <w:color w:val="000000"/>
                <w:sz w:val="20"/>
                <w:szCs w:val="20"/>
              </w:rPr>
              <w:t>observados</w:t>
            </w:r>
            <w:proofErr w:type="gramEnd"/>
            <w:r w:rsidRPr="004F0ED3">
              <w:rPr>
                <w:rFonts w:ascii="Arial" w:hAnsi="Arial" w:cs="Arial"/>
                <w:color w:val="000000"/>
                <w:sz w:val="20"/>
                <w:szCs w:val="20"/>
              </w:rPr>
              <w:t xml:space="preserve"> os seguintes princípios: </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 xml:space="preserve">IX todos os julgamentos dos órgãos do Poder Judiciário serão </w:t>
            </w:r>
            <w:proofErr w:type="gramStart"/>
            <w:r w:rsidRPr="004F0ED3">
              <w:rPr>
                <w:rFonts w:ascii="Arial" w:hAnsi="Arial" w:cs="Arial"/>
                <w:color w:val="000000"/>
                <w:sz w:val="20"/>
                <w:szCs w:val="20"/>
              </w:rPr>
              <w:t>públicos, e fundamentadas</w:t>
            </w:r>
            <w:proofErr w:type="gramEnd"/>
            <w:r w:rsidRPr="004F0ED3">
              <w:rPr>
                <w:rFonts w:ascii="Arial" w:hAnsi="Arial" w:cs="Arial"/>
                <w:color w:val="000000"/>
                <w:sz w:val="20"/>
                <w:szCs w:val="20"/>
              </w:rPr>
              <w:t xml:space="preserve">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w:t>
            </w:r>
          </w:p>
          <w:p w:rsidR="004F0ED3" w:rsidRPr="003A1B73" w:rsidRDefault="004F0ED3" w:rsidP="004F0ED3">
            <w:pPr>
              <w:jc w:val="both"/>
              <w:rPr>
                <w:rFonts w:ascii="Arial" w:hAnsi="Arial" w:cs="Arial"/>
                <w:color w:val="000000"/>
                <w:sz w:val="20"/>
                <w:szCs w:val="20"/>
              </w:rPr>
            </w:pPr>
            <w:r w:rsidRPr="004F0ED3">
              <w:rPr>
                <w:rFonts w:ascii="Arial" w:hAnsi="Arial" w:cs="Arial"/>
                <w:color w:val="000000"/>
                <w:sz w:val="20"/>
                <w:szCs w:val="20"/>
              </w:rPr>
              <w:t>X as decisões administrativas dos tribunais serão motivadas e em sessão pública, sendo as disciplinares tomadas pelo voto da maioria absoluta de seus membros;</w:t>
            </w:r>
          </w:p>
        </w:tc>
      </w:tr>
      <w:tr w:rsidR="004F0ED3" w:rsidRPr="00942BBD" w:rsidTr="00696EAA">
        <w:tc>
          <w:tcPr>
            <w:tcW w:w="807" w:type="dxa"/>
          </w:tcPr>
          <w:p w:rsidR="004F0ED3" w:rsidRDefault="004F0ED3" w:rsidP="00696EAA">
            <w:pPr>
              <w:rPr>
                <w:rFonts w:ascii="Arial" w:hAnsi="Arial" w:cs="Arial"/>
                <w:sz w:val="20"/>
                <w:szCs w:val="20"/>
              </w:rPr>
            </w:pPr>
            <w:r>
              <w:rPr>
                <w:rFonts w:ascii="Arial" w:hAnsi="Arial" w:cs="Arial"/>
                <w:sz w:val="20"/>
                <w:szCs w:val="20"/>
              </w:rPr>
              <w:t>53</w:t>
            </w:r>
          </w:p>
        </w:tc>
        <w:tc>
          <w:tcPr>
            <w:tcW w:w="4374" w:type="dxa"/>
          </w:tcPr>
          <w:p w:rsidR="004F0ED3" w:rsidRDefault="004F0ED3" w:rsidP="00D54DF4">
            <w:pPr>
              <w:jc w:val="both"/>
              <w:rPr>
                <w:rFonts w:ascii="Arial" w:hAnsi="Arial" w:cs="Arial"/>
                <w:sz w:val="20"/>
                <w:szCs w:val="20"/>
              </w:rPr>
            </w:pPr>
            <w:r>
              <w:rPr>
                <w:rFonts w:ascii="Arial" w:hAnsi="Arial" w:cs="Arial"/>
                <w:sz w:val="20"/>
                <w:szCs w:val="20"/>
              </w:rPr>
              <w:t>Art. 7º, II da Lei nº 12.527/</w:t>
            </w:r>
            <w:proofErr w:type="gramStart"/>
            <w:r>
              <w:rPr>
                <w:rFonts w:ascii="Arial" w:hAnsi="Arial" w:cs="Arial"/>
                <w:sz w:val="20"/>
                <w:szCs w:val="20"/>
              </w:rPr>
              <w:t>2011</w:t>
            </w:r>
            <w:proofErr w:type="gramEnd"/>
          </w:p>
        </w:tc>
        <w:tc>
          <w:tcPr>
            <w:tcW w:w="9039" w:type="dxa"/>
          </w:tcPr>
          <w:p w:rsidR="004F0ED3" w:rsidRDefault="004F0ED3" w:rsidP="006C31AB">
            <w:pPr>
              <w:jc w:val="both"/>
              <w:rPr>
                <w:rFonts w:ascii="Arial" w:hAnsi="Arial" w:cs="Arial"/>
                <w:color w:val="000000"/>
                <w:sz w:val="20"/>
                <w:szCs w:val="20"/>
              </w:rPr>
            </w:pPr>
            <w:r w:rsidRPr="004F0ED3">
              <w:rPr>
                <w:rFonts w:ascii="Arial" w:hAnsi="Arial" w:cs="Arial"/>
                <w:color w:val="000000"/>
                <w:sz w:val="20"/>
                <w:szCs w:val="20"/>
              </w:rPr>
              <w:t>Art. 7º</w:t>
            </w:r>
            <w:proofErr w:type="gramStart"/>
            <w:r w:rsidRPr="004F0ED3">
              <w:rPr>
                <w:rFonts w:ascii="Arial" w:hAnsi="Arial" w:cs="Arial"/>
                <w:color w:val="000000"/>
                <w:sz w:val="20"/>
                <w:szCs w:val="20"/>
              </w:rPr>
              <w:t xml:space="preserve">  </w:t>
            </w:r>
            <w:proofErr w:type="gramEnd"/>
            <w:r w:rsidRPr="004F0ED3">
              <w:rPr>
                <w:rFonts w:ascii="Arial" w:hAnsi="Arial" w:cs="Arial"/>
                <w:color w:val="000000"/>
                <w:sz w:val="20"/>
                <w:szCs w:val="20"/>
              </w:rPr>
              <w:t>O acesso à informação de que trata esta Lei compreende, entre outros, os direitos de obter:</w:t>
            </w:r>
          </w:p>
          <w:p w:rsidR="004F0ED3" w:rsidRPr="003A1B73" w:rsidRDefault="004F0ED3" w:rsidP="006C31AB">
            <w:pPr>
              <w:jc w:val="both"/>
              <w:rPr>
                <w:rFonts w:ascii="Arial" w:hAnsi="Arial" w:cs="Arial"/>
                <w:color w:val="000000"/>
                <w:sz w:val="20"/>
                <w:szCs w:val="20"/>
              </w:rPr>
            </w:pPr>
            <w:r w:rsidRPr="004F0ED3">
              <w:rPr>
                <w:rFonts w:ascii="Arial" w:hAnsi="Arial" w:cs="Arial"/>
                <w:color w:val="000000"/>
                <w:sz w:val="20"/>
                <w:szCs w:val="20"/>
              </w:rPr>
              <w:t>II - informação contida em registros ou documentos, produzidos ou acumulados por seus órgãos ou entidades, recolhidos ou não a arquivos públicos;</w:t>
            </w:r>
          </w:p>
        </w:tc>
      </w:tr>
      <w:tr w:rsidR="004F0ED3" w:rsidRPr="00942BBD" w:rsidTr="00696EAA">
        <w:tc>
          <w:tcPr>
            <w:tcW w:w="807" w:type="dxa"/>
          </w:tcPr>
          <w:p w:rsidR="004F0ED3" w:rsidRDefault="004F0ED3" w:rsidP="00696EAA">
            <w:pPr>
              <w:rPr>
                <w:rFonts w:ascii="Arial" w:hAnsi="Arial" w:cs="Arial"/>
                <w:sz w:val="20"/>
                <w:szCs w:val="20"/>
              </w:rPr>
            </w:pPr>
            <w:r>
              <w:rPr>
                <w:rFonts w:ascii="Arial" w:hAnsi="Arial" w:cs="Arial"/>
                <w:sz w:val="20"/>
                <w:szCs w:val="20"/>
              </w:rPr>
              <w:t>54</w:t>
            </w:r>
          </w:p>
        </w:tc>
        <w:tc>
          <w:tcPr>
            <w:tcW w:w="4374" w:type="dxa"/>
          </w:tcPr>
          <w:p w:rsidR="004F0ED3" w:rsidRDefault="004F0ED3" w:rsidP="00B56773">
            <w:pPr>
              <w:jc w:val="both"/>
              <w:rPr>
                <w:rFonts w:ascii="Arial" w:hAnsi="Arial" w:cs="Arial"/>
                <w:sz w:val="20"/>
                <w:szCs w:val="20"/>
              </w:rPr>
            </w:pPr>
            <w:r w:rsidRPr="00D54DF4">
              <w:rPr>
                <w:rFonts w:ascii="Arial" w:hAnsi="Arial" w:cs="Arial"/>
                <w:sz w:val="20"/>
                <w:szCs w:val="20"/>
              </w:rPr>
              <w:t xml:space="preserve">Lei 9.755/98 e IN TCU 28/1999; Para os demais entes: </w:t>
            </w:r>
            <w:r w:rsidR="00B56773">
              <w:rPr>
                <w:rFonts w:ascii="Arial" w:hAnsi="Arial" w:cs="Arial"/>
                <w:sz w:val="20"/>
                <w:szCs w:val="20"/>
              </w:rPr>
              <w:t>B</w:t>
            </w:r>
            <w:r w:rsidRPr="00D54DF4">
              <w:rPr>
                <w:rFonts w:ascii="Arial" w:hAnsi="Arial" w:cs="Arial"/>
                <w:sz w:val="20"/>
                <w:szCs w:val="20"/>
              </w:rPr>
              <w:t xml:space="preserve">oa </w:t>
            </w:r>
            <w:r w:rsidR="00B56773">
              <w:rPr>
                <w:rFonts w:ascii="Arial" w:hAnsi="Arial" w:cs="Arial"/>
                <w:sz w:val="20"/>
                <w:szCs w:val="20"/>
              </w:rPr>
              <w:t>P</w:t>
            </w:r>
            <w:r w:rsidRPr="00D54DF4">
              <w:rPr>
                <w:rFonts w:ascii="Arial" w:hAnsi="Arial" w:cs="Arial"/>
                <w:sz w:val="20"/>
                <w:szCs w:val="20"/>
              </w:rPr>
              <w:t>rática.</w:t>
            </w:r>
          </w:p>
        </w:tc>
        <w:tc>
          <w:tcPr>
            <w:tcW w:w="9039" w:type="dxa"/>
          </w:tcPr>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Art. 1º O Tribunal de Contas da União criará homepage na rede de computadores Internet, com o título "contas públicas", para divulgação dos seguintes dados e informações:</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 xml:space="preserve">I – os montantes de cada um dos tributos arrecadados pela União, pelos Estados, pelo Distrito Federal e pelos Municípios, os recursos por eles recebidos, os valores de origem </w:t>
            </w:r>
            <w:proofErr w:type="gramStart"/>
            <w:r w:rsidRPr="004F0ED3">
              <w:rPr>
                <w:rFonts w:ascii="Arial" w:hAnsi="Arial" w:cs="Arial"/>
                <w:color w:val="000000"/>
                <w:sz w:val="20"/>
                <w:szCs w:val="20"/>
              </w:rPr>
              <w:t>tributária entregues</w:t>
            </w:r>
            <w:proofErr w:type="gramEnd"/>
            <w:r w:rsidRPr="004F0ED3">
              <w:rPr>
                <w:rFonts w:ascii="Arial" w:hAnsi="Arial" w:cs="Arial"/>
                <w:color w:val="000000"/>
                <w:sz w:val="20"/>
                <w:szCs w:val="20"/>
              </w:rPr>
              <w:t xml:space="preserve"> e a entregar e a expressão numérica dos critérios de rateio (caput do art. 162 da Constituição Federal);</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II – os relatórios resumidos da execução orçamentária da União, dos Estados, do Distrito Federal e dos Municípios (§ 3º do art. 165 da Constituição Federal);</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 xml:space="preserve">III – o balanço consolidado das contas da União, dos Estados, do Distrito Federal e dos Municípios, suas autarquias e outras entidades, bem como um quadro estruturalmente idêntico, </w:t>
            </w:r>
            <w:proofErr w:type="gramStart"/>
            <w:r w:rsidRPr="004F0ED3">
              <w:rPr>
                <w:rFonts w:ascii="Arial" w:hAnsi="Arial" w:cs="Arial"/>
                <w:color w:val="000000"/>
                <w:sz w:val="20"/>
                <w:szCs w:val="20"/>
              </w:rPr>
              <w:t>baseado em dados orçamentários</w:t>
            </w:r>
            <w:proofErr w:type="gramEnd"/>
            <w:r w:rsidRPr="004F0ED3">
              <w:rPr>
                <w:rFonts w:ascii="Arial" w:hAnsi="Arial" w:cs="Arial"/>
                <w:color w:val="000000"/>
                <w:sz w:val="20"/>
                <w:szCs w:val="20"/>
              </w:rPr>
              <w:t xml:space="preserve"> (art. 111 da Lei no 4.320, de 17 de março de 1964);</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IV – os orçamentos do exercício da União, dos Estados, do Distrito Federal e dos Municípios e os respectivos balanços do exercício anterior (art. 112 da Lei nº 4.320, de 1964);</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 xml:space="preserve">V – os resumos dos instrumentos de contrato ou de seus aditivos e as comunicações ratificadas pela autoridade superior (caput do art. 26, parágrafo único do art. 61, § 3º do art. 62, </w:t>
            </w:r>
            <w:proofErr w:type="spellStart"/>
            <w:r w:rsidRPr="004F0ED3">
              <w:rPr>
                <w:rFonts w:ascii="Arial" w:hAnsi="Arial" w:cs="Arial"/>
                <w:color w:val="000000"/>
                <w:sz w:val="20"/>
                <w:szCs w:val="20"/>
              </w:rPr>
              <w:t>arts</w:t>
            </w:r>
            <w:proofErr w:type="spellEnd"/>
            <w:r w:rsidRPr="004F0ED3">
              <w:rPr>
                <w:rFonts w:ascii="Arial" w:hAnsi="Arial" w:cs="Arial"/>
                <w:color w:val="000000"/>
                <w:sz w:val="20"/>
                <w:szCs w:val="20"/>
              </w:rPr>
              <w:t>. 116, 117, 119, 123 e 124 da Lei nº 8.666, de 21 de junho de 1993);</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VI – as relações mensais de todas as compras feitas pela Administração direta ou indireta (art. 16 da Lei nº 8.666, de 1993).</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 xml:space="preserve">§1º Os dados referidos no inciso I deverão estar disponíveis na homepage até o último dia do segundo mês </w:t>
            </w:r>
            <w:proofErr w:type="spellStart"/>
            <w:r w:rsidRPr="004F0ED3">
              <w:rPr>
                <w:rFonts w:ascii="Arial" w:hAnsi="Arial" w:cs="Arial"/>
                <w:color w:val="000000"/>
                <w:sz w:val="20"/>
                <w:szCs w:val="20"/>
              </w:rPr>
              <w:t>subseqüente</w:t>
            </w:r>
            <w:proofErr w:type="spellEnd"/>
            <w:r w:rsidRPr="004F0ED3">
              <w:rPr>
                <w:rFonts w:ascii="Arial" w:hAnsi="Arial" w:cs="Arial"/>
                <w:color w:val="000000"/>
                <w:sz w:val="20"/>
                <w:szCs w:val="20"/>
              </w:rPr>
              <w:t xml:space="preserve"> ao da arrecadação.</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lastRenderedPageBreak/>
              <w:t>§2º Os relatórios mencionados no inciso II deverão estar disponíveis na homepage até sessenta dias após o encerramento de cada bimestre.</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§3º O balanço consolidado previsto no inciso III deverá estar disponível na homepage até o último dia do terceiro mês do segundo semestre do exercício imediato àquele a que se referir, e o quadro baseado nos orçamentos, até o último dia do primeiro mês do segundo semestre do próprio exercício.</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§4º Os orçamentos a que se refere o inciso IV deverão estar disponíveis na homepage até 31 de maio, e os balanços do exercício anterior, até 31 de julho de cada ano.</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 xml:space="preserve">§5º Os resumos de que trata o inciso V </w:t>
            </w:r>
            <w:proofErr w:type="gramStart"/>
            <w:r w:rsidRPr="004F0ED3">
              <w:rPr>
                <w:rFonts w:ascii="Arial" w:hAnsi="Arial" w:cs="Arial"/>
                <w:color w:val="000000"/>
                <w:sz w:val="20"/>
                <w:szCs w:val="20"/>
              </w:rPr>
              <w:t>deverão</w:t>
            </w:r>
            <w:proofErr w:type="gramEnd"/>
            <w:r w:rsidRPr="004F0ED3">
              <w:rPr>
                <w:rFonts w:ascii="Arial" w:hAnsi="Arial" w:cs="Arial"/>
                <w:color w:val="000000"/>
                <w:sz w:val="20"/>
                <w:szCs w:val="20"/>
              </w:rPr>
              <w:t xml:space="preserve"> estar disponíveis na homepage até o quinto dia útil do segundo mês seguinte ao da assinatura do contrato ou de seu aditivo, e as comunicações, até o trigésimo dia de sua ocorrência.</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§6º As relações citadas no inciso VI deverão estar disponíveis na homepage até o último dia do segundo mês seguinte àquele a que se referirem.</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Art. 2º O Tribunal de Contas da União fiscalizará o cumprimento do disposto no parágrafo único do art. 112 da Lei nº 4.320, de 1964.</w:t>
            </w:r>
          </w:p>
          <w:p w:rsidR="004F0ED3" w:rsidRPr="004F0ED3" w:rsidRDefault="004F0ED3" w:rsidP="004F0ED3">
            <w:pPr>
              <w:jc w:val="both"/>
              <w:rPr>
                <w:rFonts w:ascii="Arial" w:hAnsi="Arial" w:cs="Arial"/>
                <w:color w:val="000000"/>
                <w:sz w:val="20"/>
                <w:szCs w:val="20"/>
              </w:rPr>
            </w:pPr>
            <w:r w:rsidRPr="004F0ED3">
              <w:rPr>
                <w:rFonts w:ascii="Arial" w:hAnsi="Arial" w:cs="Arial"/>
                <w:color w:val="000000"/>
                <w:sz w:val="20"/>
                <w:szCs w:val="20"/>
              </w:rPr>
              <w:t>Art. 3º Para fiel e uniforme aplicação das presentes normas, o Tribunal de Contas da União atenderá a consultas, coligará elementos, promoverá o intercâmbio de dados informativos e expedirá recomendações técnicas, quando solicitadas.</w:t>
            </w:r>
          </w:p>
          <w:p w:rsidR="004F0ED3" w:rsidRPr="003A1B73" w:rsidRDefault="004F0ED3" w:rsidP="004F0ED3">
            <w:pPr>
              <w:jc w:val="both"/>
              <w:rPr>
                <w:rFonts w:ascii="Arial" w:hAnsi="Arial" w:cs="Arial"/>
                <w:color w:val="000000"/>
                <w:sz w:val="20"/>
                <w:szCs w:val="20"/>
              </w:rPr>
            </w:pPr>
            <w:r w:rsidRPr="004F0ED3">
              <w:rPr>
                <w:rFonts w:ascii="Arial" w:hAnsi="Arial" w:cs="Arial"/>
                <w:color w:val="000000"/>
                <w:sz w:val="20"/>
                <w:szCs w:val="20"/>
              </w:rPr>
              <w:t>Parágrafo único. Para os fins previstos neste artigo, poderão ser promovidas, quando necessário, conferências e reuniões técnicas com a participação de representantes das entidades abrangidas por estas normas ou de suas associações.</w:t>
            </w:r>
          </w:p>
        </w:tc>
      </w:tr>
      <w:tr w:rsidR="009B61F3" w:rsidRPr="00942BBD" w:rsidTr="00696EAA">
        <w:tc>
          <w:tcPr>
            <w:tcW w:w="807" w:type="dxa"/>
          </w:tcPr>
          <w:p w:rsidR="009B61F3" w:rsidRDefault="009B61F3" w:rsidP="00696EAA">
            <w:pPr>
              <w:rPr>
                <w:rFonts w:ascii="Arial" w:hAnsi="Arial" w:cs="Arial"/>
                <w:sz w:val="20"/>
                <w:szCs w:val="20"/>
              </w:rPr>
            </w:pPr>
            <w:r>
              <w:rPr>
                <w:rFonts w:ascii="Arial" w:hAnsi="Arial" w:cs="Arial"/>
                <w:sz w:val="20"/>
                <w:szCs w:val="20"/>
              </w:rPr>
              <w:lastRenderedPageBreak/>
              <w:t>55</w:t>
            </w:r>
          </w:p>
        </w:tc>
        <w:tc>
          <w:tcPr>
            <w:tcW w:w="4374" w:type="dxa"/>
          </w:tcPr>
          <w:p w:rsidR="009B61F3" w:rsidRPr="00D54DF4" w:rsidRDefault="009B61F3" w:rsidP="00B56773">
            <w:pPr>
              <w:jc w:val="both"/>
              <w:rPr>
                <w:rFonts w:ascii="Arial" w:hAnsi="Arial" w:cs="Arial"/>
                <w:sz w:val="20"/>
                <w:szCs w:val="20"/>
              </w:rPr>
            </w:pPr>
            <w:r>
              <w:rPr>
                <w:rFonts w:ascii="Arial" w:hAnsi="Arial" w:cs="Arial"/>
                <w:sz w:val="20"/>
                <w:szCs w:val="20"/>
              </w:rPr>
              <w:t>A</w:t>
            </w:r>
            <w:r w:rsidRPr="009B61F3">
              <w:rPr>
                <w:rFonts w:ascii="Arial" w:hAnsi="Arial" w:cs="Arial"/>
                <w:sz w:val="20"/>
                <w:szCs w:val="20"/>
              </w:rPr>
              <w:t>rt. 24, parágrafo único da Lei nº 13.655/</w:t>
            </w:r>
            <w:proofErr w:type="gramStart"/>
            <w:r w:rsidRPr="009B61F3">
              <w:rPr>
                <w:rFonts w:ascii="Arial" w:hAnsi="Arial" w:cs="Arial"/>
                <w:sz w:val="20"/>
                <w:szCs w:val="20"/>
              </w:rPr>
              <w:t>2018</w:t>
            </w:r>
            <w:proofErr w:type="gramEnd"/>
          </w:p>
        </w:tc>
        <w:tc>
          <w:tcPr>
            <w:tcW w:w="9039" w:type="dxa"/>
          </w:tcPr>
          <w:p w:rsidR="009B61F3" w:rsidRPr="009B61F3" w:rsidRDefault="009B61F3" w:rsidP="009B61F3">
            <w:pPr>
              <w:jc w:val="both"/>
              <w:rPr>
                <w:rFonts w:ascii="Arial" w:hAnsi="Arial" w:cs="Arial"/>
                <w:color w:val="000000"/>
                <w:sz w:val="20"/>
                <w:szCs w:val="20"/>
              </w:rPr>
            </w:pPr>
            <w:r w:rsidRPr="009B61F3">
              <w:rPr>
                <w:rFonts w:ascii="Arial" w:hAnsi="Arial" w:cs="Arial"/>
                <w:color w:val="000000"/>
                <w:sz w:val="20"/>
                <w:szCs w:val="20"/>
              </w:rPr>
              <w:t>Art. 24. A revisão, nas esferas administrativa, controladora ou judicial, quanto à validade de ato, contrato, ajuste, processo ou norma administrativa cuja produção já se houver completado levará em conta as orientações gerais da época, sendo vedado que, com base em mudança posterior de orientação geral, se declarem inválidas situações plenamente constituídas.</w:t>
            </w:r>
          </w:p>
          <w:p w:rsidR="009B61F3" w:rsidRPr="004F0ED3" w:rsidRDefault="009B61F3" w:rsidP="009B61F3">
            <w:pPr>
              <w:jc w:val="both"/>
              <w:rPr>
                <w:rFonts w:ascii="Arial" w:hAnsi="Arial" w:cs="Arial"/>
                <w:color w:val="000000"/>
                <w:sz w:val="20"/>
                <w:szCs w:val="20"/>
              </w:rPr>
            </w:pPr>
            <w:r w:rsidRPr="009B61F3">
              <w:rPr>
                <w:rFonts w:ascii="Arial" w:hAnsi="Arial" w:cs="Arial"/>
                <w:color w:val="000000"/>
                <w:sz w:val="20"/>
                <w:szCs w:val="20"/>
              </w:rPr>
              <w:t>Parágrafo único. Consideram-se orientações gerais as interpretações e especificações contidas em atos públicos de caráter geral ou em jurisprudência judicial ou administrativa majoritária, e ainda as adotadas por prática administrativa reiterada e de amplo conhecimento público.</w:t>
            </w:r>
          </w:p>
        </w:tc>
      </w:tr>
    </w:tbl>
    <w:p w:rsidR="00463139" w:rsidRPr="00942BBD" w:rsidRDefault="00463139" w:rsidP="004F0ED3">
      <w:pPr>
        <w:spacing w:after="0" w:line="240" w:lineRule="auto"/>
      </w:pPr>
    </w:p>
    <w:sectPr w:rsidR="00463139" w:rsidRPr="00942BBD" w:rsidSect="002D0875">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AFA" w:rsidRDefault="002C2AFA" w:rsidP="0091478D">
      <w:pPr>
        <w:spacing w:after="0" w:line="240" w:lineRule="auto"/>
      </w:pPr>
      <w:r>
        <w:separator/>
      </w:r>
    </w:p>
  </w:endnote>
  <w:endnote w:type="continuationSeparator" w:id="0">
    <w:p w:rsidR="002C2AFA" w:rsidRDefault="002C2AFA" w:rsidP="0091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AFA" w:rsidRDefault="002C2AFA" w:rsidP="0091478D">
      <w:pPr>
        <w:spacing w:after="0" w:line="240" w:lineRule="auto"/>
      </w:pPr>
      <w:r>
        <w:separator/>
      </w:r>
    </w:p>
  </w:footnote>
  <w:footnote w:type="continuationSeparator" w:id="0">
    <w:p w:rsidR="002C2AFA" w:rsidRDefault="002C2AFA" w:rsidP="00914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301"/>
    <w:multiLevelType w:val="hybridMultilevel"/>
    <w:tmpl w:val="C69E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36A729E"/>
    <w:multiLevelType w:val="hybridMultilevel"/>
    <w:tmpl w:val="C032E3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BD50C89"/>
    <w:multiLevelType w:val="hybridMultilevel"/>
    <w:tmpl w:val="870C3B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77750BF"/>
    <w:multiLevelType w:val="hybridMultilevel"/>
    <w:tmpl w:val="E7CE6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CCA260D"/>
    <w:multiLevelType w:val="hybridMultilevel"/>
    <w:tmpl w:val="1AA0E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0196FDA"/>
    <w:multiLevelType w:val="hybridMultilevel"/>
    <w:tmpl w:val="3F1A39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1C044C"/>
    <w:multiLevelType w:val="hybridMultilevel"/>
    <w:tmpl w:val="30EADA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43D"/>
    <w:rsid w:val="00002302"/>
    <w:rsid w:val="00002C25"/>
    <w:rsid w:val="00005FEB"/>
    <w:rsid w:val="00006555"/>
    <w:rsid w:val="0001260B"/>
    <w:rsid w:val="00023DBB"/>
    <w:rsid w:val="0002542F"/>
    <w:rsid w:val="00025F37"/>
    <w:rsid w:val="000266AD"/>
    <w:rsid w:val="000312E2"/>
    <w:rsid w:val="00042AF2"/>
    <w:rsid w:val="00054078"/>
    <w:rsid w:val="000554F3"/>
    <w:rsid w:val="00064CEF"/>
    <w:rsid w:val="00066EBB"/>
    <w:rsid w:val="000742B2"/>
    <w:rsid w:val="00074EFC"/>
    <w:rsid w:val="00077160"/>
    <w:rsid w:val="0008636D"/>
    <w:rsid w:val="00090C5A"/>
    <w:rsid w:val="0009730B"/>
    <w:rsid w:val="000A3348"/>
    <w:rsid w:val="000A5832"/>
    <w:rsid w:val="000A5EAD"/>
    <w:rsid w:val="000B016C"/>
    <w:rsid w:val="000B28D1"/>
    <w:rsid w:val="000D3565"/>
    <w:rsid w:val="000D4F47"/>
    <w:rsid w:val="000D5A64"/>
    <w:rsid w:val="000E10CB"/>
    <w:rsid w:val="000E1AA6"/>
    <w:rsid w:val="000E3692"/>
    <w:rsid w:val="000E43C8"/>
    <w:rsid w:val="000E61B7"/>
    <w:rsid w:val="000E62B0"/>
    <w:rsid w:val="000F0790"/>
    <w:rsid w:val="000F08AB"/>
    <w:rsid w:val="000F0B0F"/>
    <w:rsid w:val="000F6002"/>
    <w:rsid w:val="000F78E9"/>
    <w:rsid w:val="00103206"/>
    <w:rsid w:val="00103B92"/>
    <w:rsid w:val="00103EE8"/>
    <w:rsid w:val="00104B5A"/>
    <w:rsid w:val="00105F8E"/>
    <w:rsid w:val="001102A0"/>
    <w:rsid w:val="001211C5"/>
    <w:rsid w:val="0013100A"/>
    <w:rsid w:val="00132B5C"/>
    <w:rsid w:val="00141F45"/>
    <w:rsid w:val="001438B2"/>
    <w:rsid w:val="00150566"/>
    <w:rsid w:val="00150879"/>
    <w:rsid w:val="00151D7E"/>
    <w:rsid w:val="001555F3"/>
    <w:rsid w:val="00156016"/>
    <w:rsid w:val="00156AA4"/>
    <w:rsid w:val="001654D3"/>
    <w:rsid w:val="001671B2"/>
    <w:rsid w:val="00167768"/>
    <w:rsid w:val="00170542"/>
    <w:rsid w:val="00175A90"/>
    <w:rsid w:val="00176305"/>
    <w:rsid w:val="00176E49"/>
    <w:rsid w:val="00177128"/>
    <w:rsid w:val="00177217"/>
    <w:rsid w:val="001811D7"/>
    <w:rsid w:val="001834EC"/>
    <w:rsid w:val="00186AB3"/>
    <w:rsid w:val="00190982"/>
    <w:rsid w:val="00190CFE"/>
    <w:rsid w:val="00191327"/>
    <w:rsid w:val="00191E85"/>
    <w:rsid w:val="00194946"/>
    <w:rsid w:val="001953C8"/>
    <w:rsid w:val="00195C45"/>
    <w:rsid w:val="001A1B1E"/>
    <w:rsid w:val="001A22F2"/>
    <w:rsid w:val="001A30E6"/>
    <w:rsid w:val="001A3B19"/>
    <w:rsid w:val="001B6724"/>
    <w:rsid w:val="001B7743"/>
    <w:rsid w:val="001B7AB5"/>
    <w:rsid w:val="001C7EFD"/>
    <w:rsid w:val="001D0A8B"/>
    <w:rsid w:val="001D6BFB"/>
    <w:rsid w:val="001E0246"/>
    <w:rsid w:val="001E5687"/>
    <w:rsid w:val="001E734E"/>
    <w:rsid w:val="001F0EAA"/>
    <w:rsid w:val="001F1797"/>
    <w:rsid w:val="001F4292"/>
    <w:rsid w:val="001F6A4E"/>
    <w:rsid w:val="002022F2"/>
    <w:rsid w:val="002070C1"/>
    <w:rsid w:val="00207563"/>
    <w:rsid w:val="002114C4"/>
    <w:rsid w:val="00212B00"/>
    <w:rsid w:val="002146CC"/>
    <w:rsid w:val="002147D4"/>
    <w:rsid w:val="00215957"/>
    <w:rsid w:val="00216383"/>
    <w:rsid w:val="00217CF3"/>
    <w:rsid w:val="002236C8"/>
    <w:rsid w:val="002247DE"/>
    <w:rsid w:val="00230776"/>
    <w:rsid w:val="002321D5"/>
    <w:rsid w:val="00232694"/>
    <w:rsid w:val="00234683"/>
    <w:rsid w:val="00236130"/>
    <w:rsid w:val="00237B43"/>
    <w:rsid w:val="0024410B"/>
    <w:rsid w:val="002538E4"/>
    <w:rsid w:val="0025434D"/>
    <w:rsid w:val="002556CF"/>
    <w:rsid w:val="002557C4"/>
    <w:rsid w:val="00257068"/>
    <w:rsid w:val="00261D77"/>
    <w:rsid w:val="00261DE7"/>
    <w:rsid w:val="00263788"/>
    <w:rsid w:val="00265878"/>
    <w:rsid w:val="00265EBD"/>
    <w:rsid w:val="00267044"/>
    <w:rsid w:val="0027101A"/>
    <w:rsid w:val="002732F7"/>
    <w:rsid w:val="0027692B"/>
    <w:rsid w:val="00284DC6"/>
    <w:rsid w:val="002A0522"/>
    <w:rsid w:val="002A2E13"/>
    <w:rsid w:val="002A3448"/>
    <w:rsid w:val="002A6F77"/>
    <w:rsid w:val="002A7ECF"/>
    <w:rsid w:val="002B022E"/>
    <w:rsid w:val="002B48A3"/>
    <w:rsid w:val="002B5A06"/>
    <w:rsid w:val="002B5E36"/>
    <w:rsid w:val="002B747C"/>
    <w:rsid w:val="002C2AFA"/>
    <w:rsid w:val="002C7355"/>
    <w:rsid w:val="002D0875"/>
    <w:rsid w:val="002D0E30"/>
    <w:rsid w:val="002D3B5A"/>
    <w:rsid w:val="002D665B"/>
    <w:rsid w:val="002D6ED4"/>
    <w:rsid w:val="002E1CE1"/>
    <w:rsid w:val="002E2E57"/>
    <w:rsid w:val="002E45AF"/>
    <w:rsid w:val="002E68B1"/>
    <w:rsid w:val="002E738C"/>
    <w:rsid w:val="002E78BC"/>
    <w:rsid w:val="002F0EBE"/>
    <w:rsid w:val="002F2492"/>
    <w:rsid w:val="002F4664"/>
    <w:rsid w:val="003010D4"/>
    <w:rsid w:val="003015A4"/>
    <w:rsid w:val="00302249"/>
    <w:rsid w:val="00304277"/>
    <w:rsid w:val="00306EE3"/>
    <w:rsid w:val="00310FAB"/>
    <w:rsid w:val="00312BF3"/>
    <w:rsid w:val="003151B7"/>
    <w:rsid w:val="00316BBE"/>
    <w:rsid w:val="00317FC6"/>
    <w:rsid w:val="00323A79"/>
    <w:rsid w:val="003253D3"/>
    <w:rsid w:val="003326F1"/>
    <w:rsid w:val="003339C5"/>
    <w:rsid w:val="00334DDA"/>
    <w:rsid w:val="00336251"/>
    <w:rsid w:val="00337FC3"/>
    <w:rsid w:val="00340EEE"/>
    <w:rsid w:val="00342EF4"/>
    <w:rsid w:val="0034430B"/>
    <w:rsid w:val="003445A9"/>
    <w:rsid w:val="0034506D"/>
    <w:rsid w:val="00345A3A"/>
    <w:rsid w:val="00346F47"/>
    <w:rsid w:val="003474F6"/>
    <w:rsid w:val="003517F3"/>
    <w:rsid w:val="00352A6D"/>
    <w:rsid w:val="003577C6"/>
    <w:rsid w:val="00360DD5"/>
    <w:rsid w:val="003645FB"/>
    <w:rsid w:val="00366209"/>
    <w:rsid w:val="00366A16"/>
    <w:rsid w:val="003746BE"/>
    <w:rsid w:val="00377B06"/>
    <w:rsid w:val="003812C0"/>
    <w:rsid w:val="00396504"/>
    <w:rsid w:val="003A16B2"/>
    <w:rsid w:val="003A1B73"/>
    <w:rsid w:val="003A1E28"/>
    <w:rsid w:val="003A2E18"/>
    <w:rsid w:val="003A50B5"/>
    <w:rsid w:val="003B6830"/>
    <w:rsid w:val="003C45B6"/>
    <w:rsid w:val="003C6D75"/>
    <w:rsid w:val="003D4262"/>
    <w:rsid w:val="003D54CA"/>
    <w:rsid w:val="003D5E93"/>
    <w:rsid w:val="003E561E"/>
    <w:rsid w:val="003E5D9B"/>
    <w:rsid w:val="003F18D6"/>
    <w:rsid w:val="003F425F"/>
    <w:rsid w:val="00401489"/>
    <w:rsid w:val="004041CB"/>
    <w:rsid w:val="00405685"/>
    <w:rsid w:val="00406E5C"/>
    <w:rsid w:val="00410081"/>
    <w:rsid w:val="00413E94"/>
    <w:rsid w:val="00415728"/>
    <w:rsid w:val="00416913"/>
    <w:rsid w:val="00421638"/>
    <w:rsid w:val="00423D25"/>
    <w:rsid w:val="00430F50"/>
    <w:rsid w:val="00432B90"/>
    <w:rsid w:val="0044065A"/>
    <w:rsid w:val="00441336"/>
    <w:rsid w:val="00443106"/>
    <w:rsid w:val="0044378A"/>
    <w:rsid w:val="00450B0D"/>
    <w:rsid w:val="0045205C"/>
    <w:rsid w:val="004538FA"/>
    <w:rsid w:val="00457C18"/>
    <w:rsid w:val="00463139"/>
    <w:rsid w:val="0046443D"/>
    <w:rsid w:val="00464615"/>
    <w:rsid w:val="00465FE2"/>
    <w:rsid w:val="00467DFD"/>
    <w:rsid w:val="004709C8"/>
    <w:rsid w:val="00480A77"/>
    <w:rsid w:val="004852E8"/>
    <w:rsid w:val="00491F2E"/>
    <w:rsid w:val="004941EE"/>
    <w:rsid w:val="004A1381"/>
    <w:rsid w:val="004A6578"/>
    <w:rsid w:val="004A7C63"/>
    <w:rsid w:val="004B0F46"/>
    <w:rsid w:val="004B2E58"/>
    <w:rsid w:val="004B3FA7"/>
    <w:rsid w:val="004B7157"/>
    <w:rsid w:val="004B77F5"/>
    <w:rsid w:val="004B7D19"/>
    <w:rsid w:val="004C7066"/>
    <w:rsid w:val="004C79FD"/>
    <w:rsid w:val="004D0CD9"/>
    <w:rsid w:val="004D5835"/>
    <w:rsid w:val="004E27ED"/>
    <w:rsid w:val="004E5167"/>
    <w:rsid w:val="004F0E47"/>
    <w:rsid w:val="004F0ED3"/>
    <w:rsid w:val="004F4B6C"/>
    <w:rsid w:val="004F7860"/>
    <w:rsid w:val="00502E4A"/>
    <w:rsid w:val="00503665"/>
    <w:rsid w:val="0050366A"/>
    <w:rsid w:val="00505499"/>
    <w:rsid w:val="0051313C"/>
    <w:rsid w:val="00520DED"/>
    <w:rsid w:val="0052394F"/>
    <w:rsid w:val="00526A4D"/>
    <w:rsid w:val="00526D6B"/>
    <w:rsid w:val="00530A89"/>
    <w:rsid w:val="005325C7"/>
    <w:rsid w:val="00534B87"/>
    <w:rsid w:val="00537CFD"/>
    <w:rsid w:val="0055139E"/>
    <w:rsid w:val="00551F5F"/>
    <w:rsid w:val="00553E79"/>
    <w:rsid w:val="00554A91"/>
    <w:rsid w:val="00556F82"/>
    <w:rsid w:val="0055729A"/>
    <w:rsid w:val="00557884"/>
    <w:rsid w:val="005603AD"/>
    <w:rsid w:val="005636E5"/>
    <w:rsid w:val="005674D4"/>
    <w:rsid w:val="005722E7"/>
    <w:rsid w:val="0057241E"/>
    <w:rsid w:val="005749C0"/>
    <w:rsid w:val="00577790"/>
    <w:rsid w:val="0058258E"/>
    <w:rsid w:val="005846DF"/>
    <w:rsid w:val="00585D01"/>
    <w:rsid w:val="00586815"/>
    <w:rsid w:val="00590398"/>
    <w:rsid w:val="005941C2"/>
    <w:rsid w:val="005941E2"/>
    <w:rsid w:val="005967AE"/>
    <w:rsid w:val="00596CDC"/>
    <w:rsid w:val="005A7E8C"/>
    <w:rsid w:val="005B5065"/>
    <w:rsid w:val="005B601B"/>
    <w:rsid w:val="005B7A00"/>
    <w:rsid w:val="005C2232"/>
    <w:rsid w:val="005C5FB8"/>
    <w:rsid w:val="005D10BA"/>
    <w:rsid w:val="005D1E5B"/>
    <w:rsid w:val="005D20B2"/>
    <w:rsid w:val="005D2958"/>
    <w:rsid w:val="005D4119"/>
    <w:rsid w:val="005D6373"/>
    <w:rsid w:val="005D6774"/>
    <w:rsid w:val="005D7FC3"/>
    <w:rsid w:val="005E63BF"/>
    <w:rsid w:val="005F552E"/>
    <w:rsid w:val="005F6438"/>
    <w:rsid w:val="005F6E5A"/>
    <w:rsid w:val="00601289"/>
    <w:rsid w:val="00602F48"/>
    <w:rsid w:val="00604ABE"/>
    <w:rsid w:val="00604F82"/>
    <w:rsid w:val="0060540A"/>
    <w:rsid w:val="00606B78"/>
    <w:rsid w:val="00621BA9"/>
    <w:rsid w:val="0062377C"/>
    <w:rsid w:val="00624D42"/>
    <w:rsid w:val="00633BCF"/>
    <w:rsid w:val="00637689"/>
    <w:rsid w:val="00644389"/>
    <w:rsid w:val="0064617C"/>
    <w:rsid w:val="006545F2"/>
    <w:rsid w:val="00654DF8"/>
    <w:rsid w:val="00655212"/>
    <w:rsid w:val="00661E2D"/>
    <w:rsid w:val="006631FA"/>
    <w:rsid w:val="00663F59"/>
    <w:rsid w:val="006737E3"/>
    <w:rsid w:val="00675240"/>
    <w:rsid w:val="00676653"/>
    <w:rsid w:val="00677942"/>
    <w:rsid w:val="00691B89"/>
    <w:rsid w:val="006920FC"/>
    <w:rsid w:val="00693F2B"/>
    <w:rsid w:val="00696EAA"/>
    <w:rsid w:val="0069739C"/>
    <w:rsid w:val="00697A64"/>
    <w:rsid w:val="00697C21"/>
    <w:rsid w:val="00697DE2"/>
    <w:rsid w:val="006A28DA"/>
    <w:rsid w:val="006A3261"/>
    <w:rsid w:val="006A49AE"/>
    <w:rsid w:val="006B54E5"/>
    <w:rsid w:val="006B690B"/>
    <w:rsid w:val="006B765D"/>
    <w:rsid w:val="006C5EF3"/>
    <w:rsid w:val="006C6F98"/>
    <w:rsid w:val="006C71E6"/>
    <w:rsid w:val="006C72AF"/>
    <w:rsid w:val="006D04BB"/>
    <w:rsid w:val="006D06A4"/>
    <w:rsid w:val="006D24D0"/>
    <w:rsid w:val="006D39EB"/>
    <w:rsid w:val="006E46BE"/>
    <w:rsid w:val="006F2750"/>
    <w:rsid w:val="006F4EA0"/>
    <w:rsid w:val="006F5A78"/>
    <w:rsid w:val="007109B4"/>
    <w:rsid w:val="00713850"/>
    <w:rsid w:val="00713E26"/>
    <w:rsid w:val="007148C0"/>
    <w:rsid w:val="00716902"/>
    <w:rsid w:val="00722553"/>
    <w:rsid w:val="00722C2E"/>
    <w:rsid w:val="007325BC"/>
    <w:rsid w:val="007341D9"/>
    <w:rsid w:val="00741049"/>
    <w:rsid w:val="00744C12"/>
    <w:rsid w:val="00746BE8"/>
    <w:rsid w:val="0075226A"/>
    <w:rsid w:val="00756813"/>
    <w:rsid w:val="007643C2"/>
    <w:rsid w:val="007650EB"/>
    <w:rsid w:val="007658CA"/>
    <w:rsid w:val="00767114"/>
    <w:rsid w:val="00772708"/>
    <w:rsid w:val="00774561"/>
    <w:rsid w:val="00781396"/>
    <w:rsid w:val="007829F2"/>
    <w:rsid w:val="007852F2"/>
    <w:rsid w:val="00790E65"/>
    <w:rsid w:val="007929DD"/>
    <w:rsid w:val="0079363D"/>
    <w:rsid w:val="00794B00"/>
    <w:rsid w:val="00796863"/>
    <w:rsid w:val="007A3615"/>
    <w:rsid w:val="007A596B"/>
    <w:rsid w:val="007B18CA"/>
    <w:rsid w:val="007B24CE"/>
    <w:rsid w:val="007B5689"/>
    <w:rsid w:val="007B68BE"/>
    <w:rsid w:val="007C0AFF"/>
    <w:rsid w:val="007C13D8"/>
    <w:rsid w:val="007C1547"/>
    <w:rsid w:val="007C1BC4"/>
    <w:rsid w:val="007D192E"/>
    <w:rsid w:val="007D6B80"/>
    <w:rsid w:val="007E3897"/>
    <w:rsid w:val="007E6D55"/>
    <w:rsid w:val="007F2572"/>
    <w:rsid w:val="007F5A8C"/>
    <w:rsid w:val="00800F84"/>
    <w:rsid w:val="008010D9"/>
    <w:rsid w:val="00803198"/>
    <w:rsid w:val="0080323E"/>
    <w:rsid w:val="00803DB8"/>
    <w:rsid w:val="00811BE4"/>
    <w:rsid w:val="008150FD"/>
    <w:rsid w:val="00824F8C"/>
    <w:rsid w:val="0082598D"/>
    <w:rsid w:val="00827B02"/>
    <w:rsid w:val="00827F0A"/>
    <w:rsid w:val="00831DDD"/>
    <w:rsid w:val="008406FD"/>
    <w:rsid w:val="00842091"/>
    <w:rsid w:val="00846054"/>
    <w:rsid w:val="0085527E"/>
    <w:rsid w:val="00862D0E"/>
    <w:rsid w:val="008649B4"/>
    <w:rsid w:val="008671E0"/>
    <w:rsid w:val="00870CCF"/>
    <w:rsid w:val="0087510E"/>
    <w:rsid w:val="00876045"/>
    <w:rsid w:val="0087793E"/>
    <w:rsid w:val="008807E0"/>
    <w:rsid w:val="00880E8D"/>
    <w:rsid w:val="00881518"/>
    <w:rsid w:val="00884D8A"/>
    <w:rsid w:val="00886AE2"/>
    <w:rsid w:val="00886EBF"/>
    <w:rsid w:val="008944FB"/>
    <w:rsid w:val="00895211"/>
    <w:rsid w:val="008A04F2"/>
    <w:rsid w:val="008A2287"/>
    <w:rsid w:val="008A6AC5"/>
    <w:rsid w:val="008B1D0D"/>
    <w:rsid w:val="008B2738"/>
    <w:rsid w:val="008C0C72"/>
    <w:rsid w:val="008C4739"/>
    <w:rsid w:val="008C65C6"/>
    <w:rsid w:val="008D037A"/>
    <w:rsid w:val="008D3913"/>
    <w:rsid w:val="008D762D"/>
    <w:rsid w:val="008D7781"/>
    <w:rsid w:val="008E5F23"/>
    <w:rsid w:val="008E6811"/>
    <w:rsid w:val="008E7218"/>
    <w:rsid w:val="008F26FC"/>
    <w:rsid w:val="009029EA"/>
    <w:rsid w:val="00906117"/>
    <w:rsid w:val="009061AF"/>
    <w:rsid w:val="009063B2"/>
    <w:rsid w:val="009102AB"/>
    <w:rsid w:val="00911CF3"/>
    <w:rsid w:val="00912B19"/>
    <w:rsid w:val="00912FC8"/>
    <w:rsid w:val="0091478D"/>
    <w:rsid w:val="0091531B"/>
    <w:rsid w:val="00916CD5"/>
    <w:rsid w:val="00922CCB"/>
    <w:rsid w:val="0092750F"/>
    <w:rsid w:val="0093066E"/>
    <w:rsid w:val="009307EE"/>
    <w:rsid w:val="00937C85"/>
    <w:rsid w:val="00942BBD"/>
    <w:rsid w:val="00954861"/>
    <w:rsid w:val="00956C26"/>
    <w:rsid w:val="00956C53"/>
    <w:rsid w:val="00960124"/>
    <w:rsid w:val="00961939"/>
    <w:rsid w:val="0096193C"/>
    <w:rsid w:val="00963042"/>
    <w:rsid w:val="009702D3"/>
    <w:rsid w:val="00972C37"/>
    <w:rsid w:val="00980FEE"/>
    <w:rsid w:val="00986EB1"/>
    <w:rsid w:val="00990531"/>
    <w:rsid w:val="00995FDE"/>
    <w:rsid w:val="009A032D"/>
    <w:rsid w:val="009A04F7"/>
    <w:rsid w:val="009A2B7C"/>
    <w:rsid w:val="009A6034"/>
    <w:rsid w:val="009B043A"/>
    <w:rsid w:val="009B0E17"/>
    <w:rsid w:val="009B61F3"/>
    <w:rsid w:val="009C17A6"/>
    <w:rsid w:val="009D3C12"/>
    <w:rsid w:val="009D6886"/>
    <w:rsid w:val="009D698B"/>
    <w:rsid w:val="009D6C60"/>
    <w:rsid w:val="009D7065"/>
    <w:rsid w:val="009E1C2A"/>
    <w:rsid w:val="009E4E1E"/>
    <w:rsid w:val="009E6C1F"/>
    <w:rsid w:val="009F0E39"/>
    <w:rsid w:val="009F5CD3"/>
    <w:rsid w:val="00A02DE3"/>
    <w:rsid w:val="00A044EA"/>
    <w:rsid w:val="00A04799"/>
    <w:rsid w:val="00A104DD"/>
    <w:rsid w:val="00A124FF"/>
    <w:rsid w:val="00A22F30"/>
    <w:rsid w:val="00A26A0A"/>
    <w:rsid w:val="00A27481"/>
    <w:rsid w:val="00A31BD6"/>
    <w:rsid w:val="00A3212D"/>
    <w:rsid w:val="00A34B8B"/>
    <w:rsid w:val="00A34E31"/>
    <w:rsid w:val="00A4064E"/>
    <w:rsid w:val="00A40B0C"/>
    <w:rsid w:val="00A44869"/>
    <w:rsid w:val="00A45028"/>
    <w:rsid w:val="00A473AB"/>
    <w:rsid w:val="00A47933"/>
    <w:rsid w:val="00A51466"/>
    <w:rsid w:val="00A60D99"/>
    <w:rsid w:val="00A617EA"/>
    <w:rsid w:val="00A65483"/>
    <w:rsid w:val="00A65718"/>
    <w:rsid w:val="00A65D03"/>
    <w:rsid w:val="00A66737"/>
    <w:rsid w:val="00A71BC4"/>
    <w:rsid w:val="00A72604"/>
    <w:rsid w:val="00A72EA8"/>
    <w:rsid w:val="00A733D6"/>
    <w:rsid w:val="00A917D2"/>
    <w:rsid w:val="00A93720"/>
    <w:rsid w:val="00A9412E"/>
    <w:rsid w:val="00AA72B5"/>
    <w:rsid w:val="00AA741E"/>
    <w:rsid w:val="00AA7AA5"/>
    <w:rsid w:val="00AB4111"/>
    <w:rsid w:val="00AC1158"/>
    <w:rsid w:val="00AC5AB2"/>
    <w:rsid w:val="00AD138A"/>
    <w:rsid w:val="00AD2AD3"/>
    <w:rsid w:val="00AD6C1A"/>
    <w:rsid w:val="00AD78F6"/>
    <w:rsid w:val="00AE049E"/>
    <w:rsid w:val="00AE7636"/>
    <w:rsid w:val="00AE7CCE"/>
    <w:rsid w:val="00AF0C8C"/>
    <w:rsid w:val="00AF4595"/>
    <w:rsid w:val="00AF461C"/>
    <w:rsid w:val="00AF77AB"/>
    <w:rsid w:val="00B01AA6"/>
    <w:rsid w:val="00B11AA3"/>
    <w:rsid w:val="00B131FC"/>
    <w:rsid w:val="00B2453B"/>
    <w:rsid w:val="00B25356"/>
    <w:rsid w:val="00B2553F"/>
    <w:rsid w:val="00B273D2"/>
    <w:rsid w:val="00B30ECC"/>
    <w:rsid w:val="00B31563"/>
    <w:rsid w:val="00B37B25"/>
    <w:rsid w:val="00B40C37"/>
    <w:rsid w:val="00B41095"/>
    <w:rsid w:val="00B412A0"/>
    <w:rsid w:val="00B430DA"/>
    <w:rsid w:val="00B43BA8"/>
    <w:rsid w:val="00B54854"/>
    <w:rsid w:val="00B565F6"/>
    <w:rsid w:val="00B56773"/>
    <w:rsid w:val="00B6060B"/>
    <w:rsid w:val="00B64512"/>
    <w:rsid w:val="00B744FE"/>
    <w:rsid w:val="00B75BCB"/>
    <w:rsid w:val="00B828FE"/>
    <w:rsid w:val="00B83414"/>
    <w:rsid w:val="00B83F29"/>
    <w:rsid w:val="00B85C67"/>
    <w:rsid w:val="00BA28D5"/>
    <w:rsid w:val="00BA5070"/>
    <w:rsid w:val="00BA77D7"/>
    <w:rsid w:val="00BB162C"/>
    <w:rsid w:val="00BC3319"/>
    <w:rsid w:val="00BD27F9"/>
    <w:rsid w:val="00BD2E5E"/>
    <w:rsid w:val="00BD50B4"/>
    <w:rsid w:val="00BD5254"/>
    <w:rsid w:val="00BE1301"/>
    <w:rsid w:val="00BE408D"/>
    <w:rsid w:val="00BE4F18"/>
    <w:rsid w:val="00BE6B3C"/>
    <w:rsid w:val="00BE7146"/>
    <w:rsid w:val="00BE7B7C"/>
    <w:rsid w:val="00BF1117"/>
    <w:rsid w:val="00BF1858"/>
    <w:rsid w:val="00BF56B5"/>
    <w:rsid w:val="00BF6392"/>
    <w:rsid w:val="00C04268"/>
    <w:rsid w:val="00C04658"/>
    <w:rsid w:val="00C072AA"/>
    <w:rsid w:val="00C1065E"/>
    <w:rsid w:val="00C13591"/>
    <w:rsid w:val="00C1513B"/>
    <w:rsid w:val="00C1640B"/>
    <w:rsid w:val="00C21BDE"/>
    <w:rsid w:val="00C30FC1"/>
    <w:rsid w:val="00C40025"/>
    <w:rsid w:val="00C43EA7"/>
    <w:rsid w:val="00C44BBF"/>
    <w:rsid w:val="00C46A06"/>
    <w:rsid w:val="00C54786"/>
    <w:rsid w:val="00C57425"/>
    <w:rsid w:val="00C6081E"/>
    <w:rsid w:val="00C7217F"/>
    <w:rsid w:val="00C75501"/>
    <w:rsid w:val="00C75CC0"/>
    <w:rsid w:val="00C82496"/>
    <w:rsid w:val="00CA073F"/>
    <w:rsid w:val="00CA1159"/>
    <w:rsid w:val="00CA2DAE"/>
    <w:rsid w:val="00CA3E30"/>
    <w:rsid w:val="00CA5C9D"/>
    <w:rsid w:val="00CA6E48"/>
    <w:rsid w:val="00CB0D6D"/>
    <w:rsid w:val="00CB0DC7"/>
    <w:rsid w:val="00CB2989"/>
    <w:rsid w:val="00CB74B7"/>
    <w:rsid w:val="00CB7C34"/>
    <w:rsid w:val="00CC1B65"/>
    <w:rsid w:val="00CC1C55"/>
    <w:rsid w:val="00CC2088"/>
    <w:rsid w:val="00CC25D4"/>
    <w:rsid w:val="00CC55E7"/>
    <w:rsid w:val="00CC5E2A"/>
    <w:rsid w:val="00CD03F6"/>
    <w:rsid w:val="00CD3687"/>
    <w:rsid w:val="00CD4894"/>
    <w:rsid w:val="00CD7ABD"/>
    <w:rsid w:val="00CE4584"/>
    <w:rsid w:val="00CE4F99"/>
    <w:rsid w:val="00CE57E7"/>
    <w:rsid w:val="00CE765C"/>
    <w:rsid w:val="00CF25C7"/>
    <w:rsid w:val="00CF60CA"/>
    <w:rsid w:val="00CF7D13"/>
    <w:rsid w:val="00D0049B"/>
    <w:rsid w:val="00D034FC"/>
    <w:rsid w:val="00D0466E"/>
    <w:rsid w:val="00D06276"/>
    <w:rsid w:val="00D07349"/>
    <w:rsid w:val="00D07D07"/>
    <w:rsid w:val="00D10CA1"/>
    <w:rsid w:val="00D14434"/>
    <w:rsid w:val="00D166A4"/>
    <w:rsid w:val="00D203E9"/>
    <w:rsid w:val="00D203F8"/>
    <w:rsid w:val="00D20F24"/>
    <w:rsid w:val="00D240E2"/>
    <w:rsid w:val="00D26E65"/>
    <w:rsid w:val="00D30ACE"/>
    <w:rsid w:val="00D32043"/>
    <w:rsid w:val="00D332F1"/>
    <w:rsid w:val="00D35A6E"/>
    <w:rsid w:val="00D44156"/>
    <w:rsid w:val="00D45BE5"/>
    <w:rsid w:val="00D466D1"/>
    <w:rsid w:val="00D53BB2"/>
    <w:rsid w:val="00D54DF4"/>
    <w:rsid w:val="00D54E8E"/>
    <w:rsid w:val="00D606F3"/>
    <w:rsid w:val="00D60984"/>
    <w:rsid w:val="00D65E46"/>
    <w:rsid w:val="00D705EA"/>
    <w:rsid w:val="00D76A91"/>
    <w:rsid w:val="00D77BD7"/>
    <w:rsid w:val="00D80925"/>
    <w:rsid w:val="00D83020"/>
    <w:rsid w:val="00D84C2F"/>
    <w:rsid w:val="00D919A3"/>
    <w:rsid w:val="00D936E5"/>
    <w:rsid w:val="00D9794E"/>
    <w:rsid w:val="00DA0FFE"/>
    <w:rsid w:val="00DA1D35"/>
    <w:rsid w:val="00DB08B1"/>
    <w:rsid w:val="00DB5834"/>
    <w:rsid w:val="00DB64A9"/>
    <w:rsid w:val="00DB737F"/>
    <w:rsid w:val="00DB756C"/>
    <w:rsid w:val="00DC56B4"/>
    <w:rsid w:val="00DC5729"/>
    <w:rsid w:val="00DD222B"/>
    <w:rsid w:val="00DD52D5"/>
    <w:rsid w:val="00DD645E"/>
    <w:rsid w:val="00DD69B2"/>
    <w:rsid w:val="00DD7E01"/>
    <w:rsid w:val="00DF6CB7"/>
    <w:rsid w:val="00E051D1"/>
    <w:rsid w:val="00E106DA"/>
    <w:rsid w:val="00E14BE3"/>
    <w:rsid w:val="00E17CD8"/>
    <w:rsid w:val="00E2230E"/>
    <w:rsid w:val="00E23BF2"/>
    <w:rsid w:val="00E27E8D"/>
    <w:rsid w:val="00E31532"/>
    <w:rsid w:val="00E33173"/>
    <w:rsid w:val="00E45C87"/>
    <w:rsid w:val="00E46E5A"/>
    <w:rsid w:val="00E50819"/>
    <w:rsid w:val="00E54743"/>
    <w:rsid w:val="00E6091D"/>
    <w:rsid w:val="00E64344"/>
    <w:rsid w:val="00E65A31"/>
    <w:rsid w:val="00E70B0A"/>
    <w:rsid w:val="00E76DFF"/>
    <w:rsid w:val="00E80545"/>
    <w:rsid w:val="00E813E0"/>
    <w:rsid w:val="00E81DC0"/>
    <w:rsid w:val="00E94266"/>
    <w:rsid w:val="00E979B0"/>
    <w:rsid w:val="00EA14AB"/>
    <w:rsid w:val="00EA17AF"/>
    <w:rsid w:val="00EA619E"/>
    <w:rsid w:val="00EB09B9"/>
    <w:rsid w:val="00EB210B"/>
    <w:rsid w:val="00EC0942"/>
    <w:rsid w:val="00EC0B5D"/>
    <w:rsid w:val="00EC150C"/>
    <w:rsid w:val="00EC6093"/>
    <w:rsid w:val="00EC67FD"/>
    <w:rsid w:val="00EC69FD"/>
    <w:rsid w:val="00ED06B5"/>
    <w:rsid w:val="00ED525F"/>
    <w:rsid w:val="00EE01E6"/>
    <w:rsid w:val="00EF12B2"/>
    <w:rsid w:val="00F00654"/>
    <w:rsid w:val="00F018AC"/>
    <w:rsid w:val="00F02A3C"/>
    <w:rsid w:val="00F06BC3"/>
    <w:rsid w:val="00F06E28"/>
    <w:rsid w:val="00F06E9B"/>
    <w:rsid w:val="00F1179D"/>
    <w:rsid w:val="00F12E66"/>
    <w:rsid w:val="00F13BDE"/>
    <w:rsid w:val="00F14BFE"/>
    <w:rsid w:val="00F15475"/>
    <w:rsid w:val="00F178C9"/>
    <w:rsid w:val="00F22AFD"/>
    <w:rsid w:val="00F25F03"/>
    <w:rsid w:val="00F33550"/>
    <w:rsid w:val="00F34FB0"/>
    <w:rsid w:val="00F36DF7"/>
    <w:rsid w:val="00F429DC"/>
    <w:rsid w:val="00F450E0"/>
    <w:rsid w:val="00F464A8"/>
    <w:rsid w:val="00F47674"/>
    <w:rsid w:val="00F50EB4"/>
    <w:rsid w:val="00F54085"/>
    <w:rsid w:val="00F56020"/>
    <w:rsid w:val="00F57A10"/>
    <w:rsid w:val="00F60E37"/>
    <w:rsid w:val="00F613C1"/>
    <w:rsid w:val="00F61EDE"/>
    <w:rsid w:val="00F620B4"/>
    <w:rsid w:val="00F637DE"/>
    <w:rsid w:val="00F6514E"/>
    <w:rsid w:val="00F66D91"/>
    <w:rsid w:val="00F70A96"/>
    <w:rsid w:val="00F7302D"/>
    <w:rsid w:val="00F741A3"/>
    <w:rsid w:val="00F74E8B"/>
    <w:rsid w:val="00F77E6D"/>
    <w:rsid w:val="00F824DA"/>
    <w:rsid w:val="00F8311F"/>
    <w:rsid w:val="00F8424F"/>
    <w:rsid w:val="00F9649B"/>
    <w:rsid w:val="00F978D9"/>
    <w:rsid w:val="00FA08B0"/>
    <w:rsid w:val="00FA194D"/>
    <w:rsid w:val="00FA36AF"/>
    <w:rsid w:val="00FB115D"/>
    <w:rsid w:val="00FB2EE4"/>
    <w:rsid w:val="00FB3596"/>
    <w:rsid w:val="00FC0B10"/>
    <w:rsid w:val="00FC493A"/>
    <w:rsid w:val="00FC622B"/>
    <w:rsid w:val="00FC63E7"/>
    <w:rsid w:val="00FE49D5"/>
    <w:rsid w:val="00FE5FCD"/>
    <w:rsid w:val="00FE68B9"/>
    <w:rsid w:val="00FF1121"/>
    <w:rsid w:val="00FF3644"/>
    <w:rsid w:val="00FF6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D0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65483"/>
    <w:rPr>
      <w:color w:val="0000FF" w:themeColor="hyperlink"/>
      <w:u w:val="single"/>
    </w:rPr>
  </w:style>
  <w:style w:type="paragraph" w:styleId="PargrafodaLista">
    <w:name w:val="List Paragraph"/>
    <w:basedOn w:val="Normal"/>
    <w:uiPriority w:val="34"/>
    <w:qFormat/>
    <w:rsid w:val="002732F7"/>
    <w:pPr>
      <w:ind w:left="720"/>
      <w:contextualSpacing/>
    </w:pPr>
  </w:style>
  <w:style w:type="paragraph" w:styleId="Cabealho">
    <w:name w:val="header"/>
    <w:basedOn w:val="Normal"/>
    <w:link w:val="CabealhoChar"/>
    <w:uiPriority w:val="99"/>
    <w:unhideWhenUsed/>
    <w:rsid w:val="009147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478D"/>
  </w:style>
  <w:style w:type="paragraph" w:styleId="Rodap">
    <w:name w:val="footer"/>
    <w:basedOn w:val="Normal"/>
    <w:link w:val="RodapChar"/>
    <w:uiPriority w:val="99"/>
    <w:unhideWhenUsed/>
    <w:rsid w:val="0091478D"/>
    <w:pPr>
      <w:tabs>
        <w:tab w:val="center" w:pos="4252"/>
        <w:tab w:val="right" w:pos="8504"/>
      </w:tabs>
      <w:spacing w:after="0" w:line="240" w:lineRule="auto"/>
    </w:pPr>
  </w:style>
  <w:style w:type="character" w:customStyle="1" w:styleId="RodapChar">
    <w:name w:val="Rodapé Char"/>
    <w:basedOn w:val="Fontepargpadro"/>
    <w:link w:val="Rodap"/>
    <w:uiPriority w:val="99"/>
    <w:rsid w:val="0091478D"/>
  </w:style>
  <w:style w:type="paragraph" w:styleId="Textodebalo">
    <w:name w:val="Balloon Text"/>
    <w:basedOn w:val="Normal"/>
    <w:link w:val="TextodebaloChar"/>
    <w:uiPriority w:val="99"/>
    <w:semiHidden/>
    <w:unhideWhenUsed/>
    <w:rsid w:val="007A59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596B"/>
    <w:rPr>
      <w:rFonts w:ascii="Tahoma" w:hAnsi="Tahoma" w:cs="Tahoma"/>
      <w:sz w:val="16"/>
      <w:szCs w:val="16"/>
    </w:rPr>
  </w:style>
  <w:style w:type="paragraph" w:customStyle="1" w:styleId="artigo">
    <w:name w:val="artigo"/>
    <w:basedOn w:val="Normal"/>
    <w:rsid w:val="004F0ED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D0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65483"/>
    <w:rPr>
      <w:color w:val="0000FF" w:themeColor="hyperlink"/>
      <w:u w:val="single"/>
    </w:rPr>
  </w:style>
  <w:style w:type="paragraph" w:styleId="PargrafodaLista">
    <w:name w:val="List Paragraph"/>
    <w:basedOn w:val="Normal"/>
    <w:uiPriority w:val="34"/>
    <w:qFormat/>
    <w:rsid w:val="002732F7"/>
    <w:pPr>
      <w:ind w:left="720"/>
      <w:contextualSpacing/>
    </w:pPr>
  </w:style>
  <w:style w:type="paragraph" w:styleId="Cabealho">
    <w:name w:val="header"/>
    <w:basedOn w:val="Normal"/>
    <w:link w:val="CabealhoChar"/>
    <w:uiPriority w:val="99"/>
    <w:unhideWhenUsed/>
    <w:rsid w:val="009147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478D"/>
  </w:style>
  <w:style w:type="paragraph" w:styleId="Rodap">
    <w:name w:val="footer"/>
    <w:basedOn w:val="Normal"/>
    <w:link w:val="RodapChar"/>
    <w:uiPriority w:val="99"/>
    <w:unhideWhenUsed/>
    <w:rsid w:val="0091478D"/>
    <w:pPr>
      <w:tabs>
        <w:tab w:val="center" w:pos="4252"/>
        <w:tab w:val="right" w:pos="8504"/>
      </w:tabs>
      <w:spacing w:after="0" w:line="240" w:lineRule="auto"/>
    </w:pPr>
  </w:style>
  <w:style w:type="character" w:customStyle="1" w:styleId="RodapChar">
    <w:name w:val="Rodapé Char"/>
    <w:basedOn w:val="Fontepargpadro"/>
    <w:link w:val="Rodap"/>
    <w:uiPriority w:val="99"/>
    <w:rsid w:val="0091478D"/>
  </w:style>
  <w:style w:type="paragraph" w:styleId="Textodebalo">
    <w:name w:val="Balloon Text"/>
    <w:basedOn w:val="Normal"/>
    <w:link w:val="TextodebaloChar"/>
    <w:uiPriority w:val="99"/>
    <w:semiHidden/>
    <w:unhideWhenUsed/>
    <w:rsid w:val="007A59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596B"/>
    <w:rPr>
      <w:rFonts w:ascii="Tahoma" w:hAnsi="Tahoma" w:cs="Tahoma"/>
      <w:sz w:val="16"/>
      <w:szCs w:val="16"/>
    </w:rPr>
  </w:style>
  <w:style w:type="paragraph" w:customStyle="1" w:styleId="artigo">
    <w:name w:val="artigo"/>
    <w:basedOn w:val="Normal"/>
    <w:rsid w:val="004F0ED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6044">
      <w:bodyDiv w:val="1"/>
      <w:marLeft w:val="0"/>
      <w:marRight w:val="0"/>
      <w:marTop w:val="0"/>
      <w:marBottom w:val="0"/>
      <w:divBdr>
        <w:top w:val="none" w:sz="0" w:space="0" w:color="auto"/>
        <w:left w:val="none" w:sz="0" w:space="0" w:color="auto"/>
        <w:bottom w:val="none" w:sz="0" w:space="0" w:color="auto"/>
        <w:right w:val="none" w:sz="0" w:space="0" w:color="auto"/>
      </w:divBdr>
    </w:div>
    <w:div w:id="669723905">
      <w:bodyDiv w:val="1"/>
      <w:marLeft w:val="0"/>
      <w:marRight w:val="0"/>
      <w:marTop w:val="0"/>
      <w:marBottom w:val="0"/>
      <w:divBdr>
        <w:top w:val="none" w:sz="0" w:space="0" w:color="auto"/>
        <w:left w:val="none" w:sz="0" w:space="0" w:color="auto"/>
        <w:bottom w:val="none" w:sz="0" w:space="0" w:color="auto"/>
        <w:right w:val="none" w:sz="0" w:space="0" w:color="auto"/>
      </w:divBdr>
    </w:div>
    <w:div w:id="877818403">
      <w:bodyDiv w:val="1"/>
      <w:marLeft w:val="0"/>
      <w:marRight w:val="0"/>
      <w:marTop w:val="0"/>
      <w:marBottom w:val="0"/>
      <w:divBdr>
        <w:top w:val="none" w:sz="0" w:space="0" w:color="auto"/>
        <w:left w:val="none" w:sz="0" w:space="0" w:color="auto"/>
        <w:bottom w:val="none" w:sz="0" w:space="0" w:color="auto"/>
        <w:right w:val="none" w:sz="0" w:space="0" w:color="auto"/>
      </w:divBdr>
      <w:divsChild>
        <w:div w:id="1107890954">
          <w:marLeft w:val="0"/>
          <w:marRight w:val="0"/>
          <w:marTop w:val="0"/>
          <w:marBottom w:val="0"/>
          <w:divBdr>
            <w:top w:val="none" w:sz="0" w:space="0" w:color="auto"/>
            <w:left w:val="none" w:sz="0" w:space="0" w:color="auto"/>
            <w:bottom w:val="none" w:sz="0" w:space="0" w:color="auto"/>
            <w:right w:val="none" w:sz="0" w:space="0" w:color="auto"/>
          </w:divBdr>
        </w:div>
        <w:div w:id="2105103333">
          <w:marLeft w:val="0"/>
          <w:marRight w:val="0"/>
          <w:marTop w:val="0"/>
          <w:marBottom w:val="0"/>
          <w:divBdr>
            <w:top w:val="none" w:sz="0" w:space="0" w:color="auto"/>
            <w:left w:val="none" w:sz="0" w:space="0" w:color="auto"/>
            <w:bottom w:val="none" w:sz="0" w:space="0" w:color="auto"/>
            <w:right w:val="none" w:sz="0" w:space="0" w:color="auto"/>
          </w:divBdr>
        </w:div>
        <w:div w:id="674382815">
          <w:marLeft w:val="0"/>
          <w:marRight w:val="0"/>
          <w:marTop w:val="0"/>
          <w:marBottom w:val="0"/>
          <w:divBdr>
            <w:top w:val="none" w:sz="0" w:space="0" w:color="auto"/>
            <w:left w:val="none" w:sz="0" w:space="0" w:color="auto"/>
            <w:bottom w:val="none" w:sz="0" w:space="0" w:color="auto"/>
            <w:right w:val="none" w:sz="0" w:space="0" w:color="auto"/>
          </w:divBdr>
        </w:div>
        <w:div w:id="1442072390">
          <w:marLeft w:val="0"/>
          <w:marRight w:val="0"/>
          <w:marTop w:val="0"/>
          <w:marBottom w:val="0"/>
          <w:divBdr>
            <w:top w:val="none" w:sz="0" w:space="0" w:color="auto"/>
            <w:left w:val="none" w:sz="0" w:space="0" w:color="auto"/>
            <w:bottom w:val="none" w:sz="0" w:space="0" w:color="auto"/>
            <w:right w:val="none" w:sz="0" w:space="0" w:color="auto"/>
          </w:divBdr>
        </w:div>
        <w:div w:id="1693874502">
          <w:marLeft w:val="0"/>
          <w:marRight w:val="0"/>
          <w:marTop w:val="0"/>
          <w:marBottom w:val="0"/>
          <w:divBdr>
            <w:top w:val="none" w:sz="0" w:space="0" w:color="auto"/>
            <w:left w:val="none" w:sz="0" w:space="0" w:color="auto"/>
            <w:bottom w:val="none" w:sz="0" w:space="0" w:color="auto"/>
            <w:right w:val="none" w:sz="0" w:space="0" w:color="auto"/>
          </w:divBdr>
        </w:div>
        <w:div w:id="832717403">
          <w:marLeft w:val="0"/>
          <w:marRight w:val="0"/>
          <w:marTop w:val="0"/>
          <w:marBottom w:val="0"/>
          <w:divBdr>
            <w:top w:val="none" w:sz="0" w:space="0" w:color="auto"/>
            <w:left w:val="none" w:sz="0" w:space="0" w:color="auto"/>
            <w:bottom w:val="none" w:sz="0" w:space="0" w:color="auto"/>
            <w:right w:val="none" w:sz="0" w:space="0" w:color="auto"/>
          </w:divBdr>
        </w:div>
      </w:divsChild>
    </w:div>
    <w:div w:id="1106385778">
      <w:bodyDiv w:val="1"/>
      <w:marLeft w:val="0"/>
      <w:marRight w:val="0"/>
      <w:marTop w:val="0"/>
      <w:marBottom w:val="0"/>
      <w:divBdr>
        <w:top w:val="none" w:sz="0" w:space="0" w:color="auto"/>
        <w:left w:val="none" w:sz="0" w:space="0" w:color="auto"/>
        <w:bottom w:val="none" w:sz="0" w:space="0" w:color="auto"/>
        <w:right w:val="none" w:sz="0" w:space="0" w:color="auto"/>
      </w:divBdr>
    </w:div>
    <w:div w:id="1183587076">
      <w:bodyDiv w:val="1"/>
      <w:marLeft w:val="0"/>
      <w:marRight w:val="0"/>
      <w:marTop w:val="0"/>
      <w:marBottom w:val="0"/>
      <w:divBdr>
        <w:top w:val="none" w:sz="0" w:space="0" w:color="auto"/>
        <w:left w:val="none" w:sz="0" w:space="0" w:color="auto"/>
        <w:bottom w:val="none" w:sz="0" w:space="0" w:color="auto"/>
        <w:right w:val="none" w:sz="0" w:space="0" w:color="auto"/>
      </w:divBdr>
    </w:div>
    <w:div w:id="1251350941">
      <w:bodyDiv w:val="1"/>
      <w:marLeft w:val="0"/>
      <w:marRight w:val="0"/>
      <w:marTop w:val="0"/>
      <w:marBottom w:val="0"/>
      <w:divBdr>
        <w:top w:val="none" w:sz="0" w:space="0" w:color="auto"/>
        <w:left w:val="none" w:sz="0" w:space="0" w:color="auto"/>
        <w:bottom w:val="none" w:sz="0" w:space="0" w:color="auto"/>
        <w:right w:val="none" w:sz="0" w:space="0" w:color="auto"/>
      </w:divBdr>
    </w:div>
    <w:div w:id="1499806206">
      <w:bodyDiv w:val="1"/>
      <w:marLeft w:val="0"/>
      <w:marRight w:val="0"/>
      <w:marTop w:val="0"/>
      <w:marBottom w:val="0"/>
      <w:divBdr>
        <w:top w:val="none" w:sz="0" w:space="0" w:color="auto"/>
        <w:left w:val="none" w:sz="0" w:space="0" w:color="auto"/>
        <w:bottom w:val="none" w:sz="0" w:space="0" w:color="auto"/>
        <w:right w:val="none" w:sz="0" w:space="0" w:color="auto"/>
      </w:divBdr>
    </w:div>
    <w:div w:id="162707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CP/Lcp101.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lanalto.gov.br/ccivil_03/_Ato2007-2010/2008/Congresso/DLG186-2008.htm" TargetMode="External"/><Relationship Id="rId4" Type="http://schemas.openxmlformats.org/officeDocument/2006/relationships/settings" Target="settings.xml"/><Relationship Id="rId9" Type="http://schemas.openxmlformats.org/officeDocument/2006/relationships/hyperlink" Target="http://www.planalto.gov.br/ccivil_03/LEIS/L10098.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3453</TotalTime>
  <Pages>25</Pages>
  <Words>9840</Words>
  <Characters>53141</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TCE</Company>
  <LinksUpToDate>false</LinksUpToDate>
  <CharactersWithSpaces>62856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Ramos de Medeiros Raposo</dc:creator>
  <cp:keywords/>
  <dc:description/>
  <cp:lastModifiedBy>Alvaro Ramos de Medeiros Raposo</cp:lastModifiedBy>
  <cp:revision>724</cp:revision>
  <dcterms:created xsi:type="dcterms:W3CDTF">2018-10-19T17:32:00Z</dcterms:created>
  <dcterms:modified xsi:type="dcterms:W3CDTF">2019-04-30T15:05:00Z</dcterms:modified>
</cp:coreProperties>
</file>