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hjjshk2bk21" w:id="0"/>
      <w:bookmarkEnd w:id="0"/>
      <w:r w:rsidDel="00000000" w:rsidR="00000000" w:rsidRPr="00000000">
        <w:rPr>
          <w:rtl w:val="0"/>
        </w:rPr>
        <w:t xml:space="preserve">Lista de casos de uso: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Login de usuario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(M) </w:t>
      </w:r>
      <w:r w:rsidDel="00000000" w:rsidR="00000000" w:rsidRPr="00000000">
        <w:rPr>
          <w:rtl w:val="0"/>
        </w:rPr>
        <w:t xml:space="preserve">Selección de actividad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(M)</w:t>
      </w:r>
      <w:r w:rsidDel="00000000" w:rsidR="00000000" w:rsidRPr="00000000">
        <w:rPr>
          <w:rtl w:val="0"/>
        </w:rPr>
        <w:t xml:space="preserve"> Ver base de datos (lista de empleados)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Ver ficha de empleado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color w:val="980000"/>
          <w:rtl w:val="0"/>
        </w:rPr>
        <w:t xml:space="preserve"> Cambiar la información referente a los contratos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(Pell) </w:t>
      </w:r>
      <w:r w:rsidDel="00000000" w:rsidR="00000000" w:rsidRPr="00000000">
        <w:rPr>
          <w:color w:val="980000"/>
          <w:rtl w:val="0"/>
        </w:rPr>
        <w:t xml:space="preserve">Especificar baja (temporal o planificada)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(Pell)</w:t>
      </w:r>
      <w:r w:rsidDel="00000000" w:rsidR="00000000" w:rsidRPr="00000000">
        <w:rPr>
          <w:color w:val="980000"/>
          <w:rtl w:val="0"/>
        </w:rPr>
        <w:t xml:space="preserve"> Especificar traslado de facultad.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  <w:u w:val="none"/>
        </w:rPr>
      </w:pPr>
      <w:r w:rsidDel="00000000" w:rsidR="00000000" w:rsidRPr="00000000">
        <w:rPr>
          <w:b w:val="1"/>
          <w:rtl w:val="0"/>
        </w:rPr>
        <w:t xml:space="preserve">(J) </w:t>
      </w:r>
      <w:r w:rsidDel="00000000" w:rsidR="00000000" w:rsidRPr="00000000">
        <w:rPr>
          <w:color w:val="980000"/>
          <w:rtl w:val="0"/>
        </w:rPr>
        <w:t xml:space="preserve">Especificar cambio de departamento.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(J)</w:t>
      </w:r>
      <w:r w:rsidDel="00000000" w:rsidR="00000000" w:rsidRPr="00000000">
        <w:rPr>
          <w:color w:val="980000"/>
          <w:rtl w:val="0"/>
        </w:rPr>
        <w:t xml:space="preserve"> Eliminar ficha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(Iv) </w:t>
      </w:r>
      <w:r w:rsidDel="00000000" w:rsidR="00000000" w:rsidRPr="00000000">
        <w:rPr>
          <w:color w:val="980000"/>
          <w:rtl w:val="0"/>
        </w:rPr>
        <w:t xml:space="preserve">Añadir nuevo empleado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  <w:u w:val="none"/>
        </w:rPr>
      </w:pPr>
      <w:r w:rsidDel="00000000" w:rsidR="00000000" w:rsidRPr="00000000">
        <w:rPr>
          <w:b w:val="1"/>
          <w:rtl w:val="0"/>
        </w:rPr>
        <w:t xml:space="preserve">(Iv)</w:t>
      </w:r>
      <w:r w:rsidDel="00000000" w:rsidR="00000000" w:rsidRPr="00000000">
        <w:rPr>
          <w:color w:val="980000"/>
          <w:rtl w:val="0"/>
        </w:rPr>
        <w:t xml:space="preserve"> Nuevo empleado PAS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980000"/>
          <w:u w:val="none"/>
        </w:rPr>
      </w:pPr>
      <w:r w:rsidDel="00000000" w:rsidR="00000000" w:rsidRPr="00000000">
        <w:rPr>
          <w:b w:val="1"/>
          <w:rtl w:val="0"/>
        </w:rPr>
        <w:t xml:space="preserve">(Iv)</w:t>
      </w:r>
      <w:r w:rsidDel="00000000" w:rsidR="00000000" w:rsidRPr="00000000">
        <w:rPr>
          <w:color w:val="980000"/>
          <w:rtl w:val="0"/>
        </w:rPr>
        <w:t xml:space="preserve"> Nuevo empleado PDI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(Iv)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Acceder a búsqueda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(Isa)</w:t>
      </w:r>
      <w:r w:rsidDel="00000000" w:rsidR="00000000" w:rsidRPr="00000000">
        <w:rPr>
          <w:color w:val="ff0000"/>
          <w:rtl w:val="0"/>
        </w:rPr>
        <w:t xml:space="preserve">Gestión de cuentas de usuario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(Isa)</w:t>
      </w:r>
      <w:r w:rsidDel="00000000" w:rsidR="00000000" w:rsidRPr="00000000">
        <w:rPr>
          <w:color w:val="ff0000"/>
          <w:rtl w:val="0"/>
        </w:rPr>
        <w:t xml:space="preserve">Añadir usuario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(Isa)</w:t>
      </w:r>
      <w:r w:rsidDel="00000000" w:rsidR="00000000" w:rsidRPr="00000000">
        <w:rPr>
          <w:color w:val="ff0000"/>
          <w:rtl w:val="0"/>
        </w:rPr>
        <w:t xml:space="preserve"> Cuenta de administración de rectorado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(M)</w:t>
      </w:r>
      <w:r w:rsidDel="00000000" w:rsidR="00000000" w:rsidRPr="00000000">
        <w:rPr>
          <w:color w:val="ff0000"/>
          <w:rtl w:val="0"/>
        </w:rPr>
        <w:t xml:space="preserve"> Cuenta de administración de facultad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(J) </w:t>
      </w:r>
      <w:r w:rsidDel="00000000" w:rsidR="00000000" w:rsidRPr="00000000">
        <w:rPr>
          <w:color w:val="ff0000"/>
          <w:rtl w:val="0"/>
        </w:rPr>
        <w:t xml:space="preserve">Cuenta de secretaría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(Pell)</w:t>
      </w:r>
      <w:r w:rsidDel="00000000" w:rsidR="00000000" w:rsidRPr="00000000">
        <w:rPr>
          <w:color w:val="ff0000"/>
          <w:rtl w:val="0"/>
        </w:rPr>
        <w:t xml:space="preserve"> Cuenta de secretaría de PAS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40" w:lineRule="auto"/>
        <w:ind w:left="3600" w:hanging="360"/>
        <w:contextualSpacing w:val="1"/>
        <w:rPr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(Pell) </w:t>
      </w:r>
      <w:r w:rsidDel="00000000" w:rsidR="00000000" w:rsidRPr="00000000">
        <w:rPr>
          <w:color w:val="ff0000"/>
          <w:rtl w:val="0"/>
        </w:rPr>
        <w:t xml:space="preserve">Cuenta de secretaría de PDI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color w:val="ff0000"/>
          <w:rtl w:val="0"/>
        </w:rPr>
        <w:t xml:space="preserve">Eliminar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color w:val="0000ff"/>
          <w:rtl w:val="0"/>
        </w:rPr>
        <w:t xml:space="preserve">Crear</w:t>
      </w:r>
      <w:r w:rsidDel="00000000" w:rsidR="00000000" w:rsidRPr="00000000">
        <w:rPr>
          <w:color w:val="0000ff"/>
          <w:rtl w:val="0"/>
        </w:rPr>
        <w:t xml:space="preserve"> copia de seguridad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(Iv)</w:t>
      </w:r>
      <w:r w:rsidDel="00000000" w:rsidR="00000000" w:rsidRPr="00000000">
        <w:rPr>
          <w:color w:val="0000ff"/>
          <w:rtl w:val="0"/>
        </w:rPr>
        <w:t xml:space="preserve">Cargar copia de seguridad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color w:val="980000"/>
          <w:rtl w:val="0"/>
        </w:rPr>
        <w:t xml:space="preserve">Acciones que solo se pueden realizar con permisos de edición.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Acciones que solo se pueden realizar con permisos de creación de usuarios.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color w:val="0000ff"/>
          <w:rtl w:val="0"/>
        </w:rPr>
        <w:t xml:space="preserve">Acciones que solo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puede realizar el administrador del sistema.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Nota: </w:t>
        <w:tab/>
      </w:r>
      <w:r w:rsidDel="00000000" w:rsidR="00000000" w:rsidRPr="00000000">
        <w:rPr>
          <w:rtl w:val="0"/>
        </w:rPr>
        <w:t xml:space="preserve">El PAS tendrá dos subgrupos (administradores/secretaría y servicios).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El PDI se dividirá en primer lugar por facultades, y luego por departamentos.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Aclaraciones de los clientes: </w:t>
      </w:r>
      <w:r w:rsidDel="00000000" w:rsidR="00000000" w:rsidRPr="00000000">
        <w:rPr>
          <w:rtl w:val="0"/>
        </w:rPr>
        <w:t xml:space="preserve">hay dos tipos de cuenta de usuario, una con edición y otra sin. Sin embargo todas las cuentas son para el personal administrativo (secretaría), con lo cual todas las cuentas tienen acceso a las fichas de todo el mundo.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Hay tres tipos de cuentas de usuario: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Superuser (admin): permisos de crear/eliminar cuentas, edición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permiso de edición: puede editar la base de datos de personal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base: solo puede leer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