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C377E2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</w:rPr>
                                      <w:t>Planificación2º cuatrimestre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637753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C377E2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Planificación2º cuatrimestre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8F05F2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637753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637753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F0B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637753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637753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C377E2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48489208" w:history="1">
            <w:r w:rsidR="00C377E2" w:rsidRPr="009A2998">
              <w:rPr>
                <w:rStyle w:val="Hipervnculo"/>
              </w:rPr>
              <w:t>1. Versiones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_Toc448489208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1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63775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09" w:history="1">
            <w:r w:rsidR="00C377E2" w:rsidRPr="009A2998">
              <w:rPr>
                <w:rStyle w:val="Hipervnculo"/>
              </w:rPr>
              <w:t>2. Cálculo del esfuerzo disponible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_Toc448489209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2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63775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0" w:history="1">
            <w:r w:rsidR="00C377E2" w:rsidRPr="009A2998">
              <w:rPr>
                <w:rStyle w:val="Hipervnculo"/>
              </w:rPr>
              <w:t>3. Estimación por descomposición de producto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_Toc448489210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3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63775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1" w:history="1">
            <w:r w:rsidR="00C377E2" w:rsidRPr="009A2998">
              <w:rPr>
                <w:rStyle w:val="Hipervnculo"/>
              </w:rPr>
              <w:t>4. Estimación por descomposición de proceso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_Toc448489211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4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63775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2" w:history="1">
            <w:r w:rsidR="00C377E2" w:rsidRPr="009A2998">
              <w:rPr>
                <w:rStyle w:val="Hipervnculo"/>
              </w:rPr>
              <w:t>5. Planificación con diagrama de Gantt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_Toc448489212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5</w:t>
            </w:r>
            <w:r w:rsidR="00C377E2"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0" w:name="_Toc448489208"/>
    <w:p w:rsidR="00C377E2" w:rsidRDefault="00794A85" w:rsidP="00C377E2">
      <w:pPr>
        <w:pStyle w:val="Encabezado1"/>
        <w:ind w:left="720"/>
      </w:pPr>
      <w:r w:rsidRPr="00D5672C">
        <w:rPr>
          <w:noProof/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051A5428" wp14:editId="5E1B3DA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51A5428" id="Cuadro de texto  5" o:spid="_x0000_s1028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Start w:id="1" w:name="_Toc440353004"/>
      <w:bookmarkStart w:id="2" w:name="_Toc440963903"/>
      <w:r w:rsidR="00C377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8EF35" wp14:editId="159D9F4B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1336040" cy="7599680"/>
                <wp:effectExtent l="0" t="0" r="0" b="127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040" cy="75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7E2" w:rsidRDefault="00C377E2" w:rsidP="00C377E2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8EF35" id="Rectángulo 2" o:spid="_x0000_s1029" style="position:absolute;left:0;text-align:left;margin-left:36.1pt;margin-top:0;width:105.2pt;height:59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" filled="f" stroked="f" strokecolor="#3465a4" strokeweight=".18mm">
                <v:stroke joinstyle="round"/>
                <v:textbox>
                  <w:txbxContent>
                    <w:p w:rsidR="00C377E2" w:rsidRDefault="00C377E2" w:rsidP="00C377E2">
                      <w:pPr>
                        <w:pStyle w:val="Cita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C377E2">
        <w:t>1. Versiones</w:t>
      </w:r>
      <w:bookmarkEnd w:id="0"/>
      <w:bookmarkEnd w:id="1"/>
      <w:bookmarkEnd w:id="2"/>
    </w:p>
    <w:p w:rsidR="00C377E2" w:rsidRDefault="00C377E2" w:rsidP="00C377E2">
      <w:pPr>
        <w:ind w:left="360"/>
      </w:pPr>
    </w:p>
    <w:p w:rsidR="00C377E2" w:rsidRPr="00533D40" w:rsidRDefault="00C377E2" w:rsidP="00C377E2">
      <w:r>
        <w:t>En la tabla de a continuación se puede hacer un seguimiento de las versiones y personas que han realizado los cambios correspondientes</w:t>
      </w:r>
      <w:bookmarkStart w:id="3" w:name="_GoBack"/>
      <w:bookmarkEnd w:id="3"/>
    </w:p>
    <w:tbl>
      <w:tblPr>
        <w:tblStyle w:val="Tablaconcuadrcula"/>
        <w:tblpPr w:leftFromText="141" w:rightFromText="141" w:vertAnchor="text" w:horzAnchor="margin" w:tblpY="157"/>
        <w:tblW w:w="8424" w:type="dxa"/>
        <w:tblCellMar>
          <w:left w:w="103" w:type="dxa"/>
          <w:right w:w="108" w:type="dxa"/>
        </w:tblCellMar>
        <w:tblLook w:val="04A0" w:firstRow="1" w:lastRow="0" w:firstColumn="1" w:lastColumn="0" w:noHBand="0" w:noVBand="1"/>
      </w:tblPr>
      <w:tblGrid>
        <w:gridCol w:w="2106"/>
        <w:gridCol w:w="2104"/>
        <w:gridCol w:w="1989"/>
        <w:gridCol w:w="2225"/>
      </w:tblGrid>
      <w:tr w:rsidR="00C377E2" w:rsidTr="00944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Autor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Fecha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Versión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Descripción</w:t>
            </w:r>
          </w:p>
        </w:tc>
      </w:tr>
      <w:tr w:rsidR="00C377E2" w:rsidTr="009445C6"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Miguel Pascual y Javier Pellejero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15/04/2016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1.0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Creación del documento</w:t>
            </w:r>
          </w:p>
        </w:tc>
      </w:tr>
      <w:tr w:rsidR="00751275" w:rsidTr="009445C6"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751275" w:rsidRDefault="00751275" w:rsidP="00C377E2">
            <w:pPr>
              <w:jc w:val="center"/>
            </w:pPr>
            <w:r>
              <w:t>Miguel Pascual y Javier Pellejero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751275" w:rsidRDefault="00751275" w:rsidP="00C377E2">
            <w:pPr>
              <w:jc w:val="center"/>
            </w:pPr>
            <w:r>
              <w:t>29/04/2016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751275" w:rsidRDefault="00751275" w:rsidP="009445C6">
            <w:pPr>
              <w:jc w:val="center"/>
            </w:pPr>
            <w:r>
              <w:t>2.0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751275" w:rsidRDefault="00751275" w:rsidP="009445C6">
            <w:pPr>
              <w:jc w:val="center"/>
            </w:pPr>
            <w:r>
              <w:t>Primera iteración de la Planificación</w:t>
            </w:r>
          </w:p>
        </w:tc>
      </w:tr>
    </w:tbl>
    <w:p w:rsidR="00C377E2" w:rsidRDefault="00C377E2" w:rsidP="00C377E2">
      <w:pPr>
        <w:pStyle w:val="Encabezado1"/>
      </w:pPr>
      <w:bookmarkStart w:id="4" w:name="_Toc440353006"/>
      <w:bookmarkStart w:id="5" w:name="_Toc440963905"/>
      <w:bookmarkStart w:id="6" w:name="_Toc448489209"/>
      <w:r>
        <w:lastRenderedPageBreak/>
        <w:t>2. Cálculo del esfuerzo disponible</w:t>
      </w:r>
      <w:bookmarkEnd w:id="4"/>
      <w:bookmarkEnd w:id="5"/>
      <w:bookmarkEnd w:id="6"/>
    </w:p>
    <w:p w:rsidR="00C377E2" w:rsidRDefault="00C377E2" w:rsidP="00C377E2"/>
    <w:p w:rsidR="003D52E5" w:rsidRDefault="00C377E2" w:rsidP="00C377E2">
      <w:r>
        <w:tab/>
      </w:r>
      <w:r w:rsidR="003D52E5">
        <w:t>Para este cuatrimestre hemos decidido dedicar hasta una hora diaria tanto días laborables como fines de semana.</w:t>
      </w:r>
    </w:p>
    <w:p w:rsidR="00C377E2" w:rsidRDefault="00343167" w:rsidP="003D52E5">
      <w:pPr>
        <w:ind w:firstLine="720"/>
      </w:pPr>
      <w:r>
        <w:t>D</w:t>
      </w:r>
      <w:r w:rsidR="00F26669">
        <w:t xml:space="preserve">isponemos de </w:t>
      </w:r>
      <w:r>
        <w:t xml:space="preserve">unos </w:t>
      </w:r>
      <w:r w:rsidR="00F26669">
        <w:t>3</w:t>
      </w:r>
      <w:r>
        <w:t xml:space="preserve">2 </w:t>
      </w:r>
      <w:r w:rsidR="00F26669">
        <w:t>días</w:t>
      </w:r>
      <w:r>
        <w:t xml:space="preserve"> hasta la entrega del proyecto</w:t>
      </w:r>
      <w:r w:rsidR="00C377E2">
        <w:t xml:space="preserve">. De esta forma, como 6 personas dedican </w:t>
      </w:r>
      <w:r w:rsidR="00F26669">
        <w:t>1 hora</w:t>
      </w:r>
      <w:r w:rsidR="00C377E2">
        <w:t xml:space="preserve"> </w:t>
      </w:r>
      <w:r w:rsidR="00F26669">
        <w:t>diaria</w:t>
      </w:r>
      <w:r w:rsidR="00C377E2">
        <w:t xml:space="preserve">, durante </w:t>
      </w:r>
      <w:r w:rsidR="00F26669">
        <w:t>3</w:t>
      </w:r>
      <w:r>
        <w:t>2</w:t>
      </w:r>
      <w:r w:rsidR="00C377E2">
        <w:t xml:space="preserve"> </w:t>
      </w:r>
      <w:r w:rsidR="00F26669">
        <w:t>días</w:t>
      </w:r>
      <w:r w:rsidR="00C377E2">
        <w:t>, el esfuerzo total sería:</w:t>
      </w:r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×6P×32=192PH</m:t>
          </m:r>
        </m:oMath>
      </m:oMathPara>
    </w:p>
    <w:p w:rsidR="00C377E2" w:rsidRDefault="00C377E2" w:rsidP="00C377E2">
      <w:pPr>
        <w:pStyle w:val="Encabezado2"/>
      </w:pPr>
      <w:r>
        <w:t>Conversión a personas-mes:</w:t>
      </w:r>
    </w:p>
    <w:p w:rsidR="00C377E2" w:rsidRPr="00F26669" w:rsidRDefault="00C377E2" w:rsidP="00C377E2">
      <w:r>
        <w:tab/>
        <w:t>Para convertir nuestro dato en personas-hora a personas-mes, utilizamos simplemente el número habitual de días laborables por mes (22) y las horas trabajadas habitualmente al día (8). Por tanto, la equivalencia es claramente:</w:t>
      </w:r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1PM=22×8PH=176PH</m:t>
          </m:r>
        </m:oMath>
      </m:oMathPara>
    </w:p>
    <w:p w:rsidR="00C377E2" w:rsidRDefault="00C377E2" w:rsidP="00C377E2">
      <w:r>
        <w:t>Y con esta equivalencia el esfuerzo total dedicado es:</w:t>
      </w:r>
    </w:p>
    <w:p w:rsidR="00C377E2" w:rsidRDefault="00C377E2" w:rsidP="00C377E2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=1,091PM</m:t>
          </m:r>
        </m:oMath>
      </m:oMathPara>
    </w:p>
    <w:p w:rsidR="00C377E2" w:rsidRPr="00C377E2" w:rsidRDefault="00C377E2" w:rsidP="00C377E2"/>
    <w:p w:rsidR="00E80220" w:rsidRDefault="00C377E2" w:rsidP="008C2AC1">
      <w:pPr>
        <w:pStyle w:val="Ttulo1"/>
      </w:pPr>
      <w:bookmarkStart w:id="7" w:name="_Toc448489210"/>
      <w:r>
        <w:lastRenderedPageBreak/>
        <w:t>3. Estimación por descomposición de producto</w:t>
      </w:r>
      <w:bookmarkEnd w:id="7"/>
    </w:p>
    <w:p w:rsidR="00421093" w:rsidRDefault="00421093" w:rsidP="00421093">
      <w:pPr>
        <w:pStyle w:val="Encabezado2"/>
        <w:rPr>
          <w:lang w:eastAsia="es-ES"/>
        </w:rPr>
      </w:pPr>
      <w:r>
        <w:rPr>
          <w:lang w:eastAsia="es-ES"/>
        </w:rPr>
        <w:t>Estimación del esfuerzo de elaboración de artefactos de desarrollo</w:t>
      </w:r>
    </w:p>
    <w:p w:rsidR="00421093" w:rsidRDefault="00421093" w:rsidP="00421093">
      <w:pPr>
        <w:rPr>
          <w:lang w:eastAsia="es-ES"/>
        </w:rPr>
      </w:pPr>
      <w:r>
        <w:rPr>
          <w:lang w:eastAsia="es-ES"/>
        </w:rPr>
        <w:tab/>
        <w:t xml:space="preserve">Para este cuatrimestre hemos decidido volver asignar puntos a cada tarea. Recordemos que los puntos son una medida del esfuerzo dedicado a una tarea equivalente al trabajo de dos personas durante una hora. Por tanto, la conversión de un punto a personas mes funciona como sigue: </w:t>
      </w:r>
    </w:p>
    <w:p w:rsidR="00421093" w:rsidRDefault="00421093" w:rsidP="00421093">
      <w:pPr>
        <w:rPr>
          <w:rFonts w:eastAsiaTheme="minorEastAsia"/>
          <w:lang w:eastAsia="es-ES"/>
        </w:rPr>
      </w:pPr>
      <m:oMathPara>
        <m:oMath>
          <m:r>
            <w:rPr>
              <w:rFonts w:ascii="Cambria Math" w:hAnsi="Cambria Math"/>
            </w:rPr>
            <m:t>1Pto=2Per*1</m:t>
          </m:r>
          <m:r>
            <w:rPr>
              <w:rFonts w:ascii="Cambria Math" w:hAnsi="Cambria Math"/>
            </w:rPr>
            <m:t>h=2PH=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PM=0,0114PM</m:t>
          </m:r>
        </m:oMath>
      </m:oMathPara>
    </w:p>
    <w:p w:rsidR="00421093" w:rsidRDefault="00421093" w:rsidP="00421093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ab/>
        <w:t>Hemos conseguido dividir la mayoría de las tareas en microtareas que no comprenden más de 4 puntos. Estas microtareas aparecen en la lista del apartado siguiente, y los valores entre paréntesis corresponden a los puntos asignados a cada tarea.</w:t>
      </w:r>
    </w:p>
    <w:p w:rsidR="00421093" w:rsidRDefault="00421093" w:rsidP="00421093">
      <w:pPr>
        <w:pStyle w:val="Encabezado2"/>
        <w:rPr>
          <w:rFonts w:eastAsia="Times New Roman" w:cs="Arial"/>
          <w:color w:val="00000A"/>
          <w:lang w:eastAsia="es-ES"/>
        </w:rPr>
      </w:pPr>
      <w:bookmarkStart w:id="8" w:name="_Toc448489211"/>
      <w:r>
        <w:t xml:space="preserve">Descomposición </w:t>
      </w:r>
      <w:r>
        <w:rPr>
          <w:rFonts w:eastAsia="Times New Roman" w:cs="Arial"/>
          <w:color w:val="00000A"/>
          <w:lang w:eastAsia="es-ES"/>
        </w:rPr>
        <w:t>de los artefactos de desarrollo:</w:t>
      </w:r>
    </w:p>
    <w:p w:rsidR="00535914" w:rsidRDefault="00535914" w:rsidP="00535914">
      <w:pPr>
        <w:rPr>
          <w:lang w:eastAsia="es-ES"/>
        </w:rPr>
      </w:pPr>
      <w:r>
        <w:rPr>
          <w:b/>
          <w:lang w:eastAsia="es-ES"/>
        </w:rPr>
        <w:t xml:space="preserve">Nota: </w:t>
      </w:r>
      <w:r>
        <w:rPr>
          <w:lang w:eastAsia="es-ES"/>
        </w:rPr>
        <w:t>los apartados interiores son un desglose del tiempo registrado en los apartados que los contienen.</w:t>
      </w:r>
    </w:p>
    <w:p w:rsidR="00EC31B3" w:rsidRPr="00535914" w:rsidRDefault="00F91FF7" w:rsidP="00535914">
      <w:pPr>
        <w:rPr>
          <w:lang w:eastAsia="es-ES"/>
        </w:rPr>
      </w:pPr>
      <w:r>
        <w:rPr>
          <w:lang w:eastAsia="es-ES"/>
        </w:rPr>
        <w:t>Utilizando el patrón de división multicapa, llegamos a la siguiente división de las tareas, en la que hemos dividido en dos subsistemas, subsistema de Usuarios y subsistema de Empleados. Cada uno de ellos está subdividido en las correspondientes capas del patrón multicapa.</w:t>
      </w:r>
    </w:p>
    <w:p w:rsidR="003E2836" w:rsidRDefault="00F91FF7" w:rsidP="003E2836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Planificación</w:t>
      </w:r>
      <w:r w:rsidR="003E2836">
        <w:rPr>
          <w:lang w:eastAsia="es-ES"/>
        </w:rPr>
        <w:t>: (5)</w:t>
      </w:r>
    </w:p>
    <w:p w:rsidR="003E2836" w:rsidRDefault="003E2836" w:rsidP="003E2836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Seguimiento de Gestión de Riesgos: (1)</w:t>
      </w:r>
    </w:p>
    <w:p w:rsidR="00EC31B3" w:rsidRDefault="00EC31B3" w:rsidP="00EC31B3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Subsistema 1 Usuarios: (</w:t>
      </w:r>
      <w:r w:rsidR="003E2836">
        <w:rPr>
          <w:lang w:eastAsia="es-ES"/>
        </w:rPr>
        <w:t>29</w:t>
      </w:r>
      <w:r>
        <w:rPr>
          <w:lang w:eastAsia="es-ES"/>
        </w:rPr>
        <w:t>)</w:t>
      </w:r>
      <w:r w:rsidR="00E36BB7">
        <w:rPr>
          <w:lang w:eastAsia="es-ES"/>
        </w:rPr>
        <w:t xml:space="preserve"> (Isa y Jesus)</w:t>
      </w:r>
    </w:p>
    <w:p w:rsidR="00EC31B3" w:rsidRDefault="00EC31B3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Presentación</w:t>
      </w:r>
    </w:p>
    <w:p w:rsidR="00F91FF7" w:rsidRDefault="00F91FF7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Negocio</w:t>
      </w:r>
    </w:p>
    <w:p w:rsidR="00F91FF7" w:rsidRDefault="00F91FF7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Integración</w:t>
      </w:r>
    </w:p>
    <w:p w:rsidR="00EC31B3" w:rsidRDefault="00EC31B3" w:rsidP="00EC31B3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Subsistema 2 Empleados: (</w:t>
      </w:r>
      <w:r w:rsidR="003E2836">
        <w:rPr>
          <w:lang w:eastAsia="es-ES"/>
        </w:rPr>
        <w:t>49</w:t>
      </w:r>
      <w:r>
        <w:rPr>
          <w:lang w:eastAsia="es-ES"/>
        </w:rPr>
        <w:t>)</w:t>
      </w:r>
      <w:r w:rsidR="00E36BB7">
        <w:rPr>
          <w:lang w:eastAsia="es-ES"/>
        </w:rPr>
        <w:t xml:space="preserve"> (Miguel y Javi, Alvaro e Iván)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Presentación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Negocio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Integración</w:t>
      </w:r>
    </w:p>
    <w:p w:rsidR="00343167" w:rsidRDefault="00343167" w:rsidP="00343167">
      <w:pPr>
        <w:pStyle w:val="Ttulo1"/>
      </w:pPr>
      <w:r>
        <w:lastRenderedPageBreak/>
        <w:t xml:space="preserve">4. </w:t>
      </w:r>
      <w:r w:rsidR="00C377E2">
        <w:t>Estimación por descomposición de proceso</w:t>
      </w:r>
      <w:bookmarkEnd w:id="8"/>
    </w:p>
    <w:p w:rsidR="00343167" w:rsidRDefault="00343167" w:rsidP="00343167">
      <w:r>
        <w:t xml:space="preserve">En la siguiente tabla estimamos el esfuerzo por tareas de trabajo y bloque funcionales en </w:t>
      </w:r>
      <w:r>
        <w:rPr>
          <w:i/>
        </w:rPr>
        <w:t>puntos</w:t>
      </w:r>
      <w:r>
        <w:t xml:space="preserve"> y </w:t>
      </w:r>
      <w:r>
        <w:rPr>
          <w:i/>
        </w:rPr>
        <w:t>personas-mes</w:t>
      </w:r>
      <w:r>
        <w:t>, este último entre paréntesis.</w:t>
      </w:r>
    </w:p>
    <w:p w:rsidR="00343167" w:rsidRDefault="00343167" w:rsidP="00343167">
      <w:r>
        <w:tab/>
        <w:t>Debido a que no todas las tareas precisan iteraciones, presentamos primero una tabla general con todos los puntos de esfuerzo asignados por bloques funcionales y a continuación desarrollaremos las iteraciones de aquellas tareas que precisen de las mismas.</w:t>
      </w:r>
    </w:p>
    <w:p w:rsidR="00343167" w:rsidRPr="002A704C" w:rsidRDefault="00343167" w:rsidP="00343167">
      <w:pPr>
        <w:rPr>
          <w:rFonts w:ascii="Arial" w:eastAsia="Times New Roman" w:hAnsi="Arial" w:cs="Arial"/>
          <w:color w:val="00000A"/>
          <w:sz w:val="22"/>
          <w:szCs w:val="22"/>
          <w:lang w:eastAsia="es-ES"/>
        </w:rPr>
      </w:pPr>
    </w:p>
    <w:tbl>
      <w:tblPr>
        <w:tblW w:w="9569" w:type="dxa"/>
        <w:tblInd w:w="-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765"/>
        <w:gridCol w:w="1134"/>
        <w:gridCol w:w="1275"/>
        <w:gridCol w:w="1418"/>
        <w:gridCol w:w="1417"/>
      </w:tblGrid>
      <w:tr w:rsidR="00343167" w:rsidRPr="002A704C" w:rsidTr="00073804">
        <w:trPr>
          <w:trHeight w:val="51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ctividad Estructural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Acción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Est. total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Est. total por categoría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%Esfuerzo 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>o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cuatrimestre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%Esfuerzo 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>o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cuatrimestre (categoría)</w:t>
            </w:r>
          </w:p>
        </w:tc>
      </w:tr>
      <w:tr w:rsidR="00E87F06" w:rsidRPr="002A704C" w:rsidTr="00E87F06">
        <w:trPr>
          <w:trHeight w:val="2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  <w:p w:rsidR="00E87F06" w:rsidRPr="002A704C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Planificación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Cálculo de esfuerzo disponible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E87F06" w:rsidP="00E87F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1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(0,011)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(0,057)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B94B03" w:rsidP="00E87F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5,952%</w:t>
            </w:r>
          </w:p>
        </w:tc>
      </w:tr>
      <w:tr w:rsidR="00343167" w:rsidRPr="002A704C" w:rsidTr="00E87F06">
        <w:trPr>
          <w:trHeight w:val="20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Estimación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3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(0,034)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3,571%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343167" w:rsidRPr="002A704C" w:rsidTr="00E87F06">
        <w:trPr>
          <w:trHeight w:val="189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Planificación diagramas de Gantt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1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(0,011)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343167" w:rsidRPr="002A704C" w:rsidTr="00B94B03">
        <w:trPr>
          <w:trHeight w:val="2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E87F06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Seguimiento de Gestión de Riesgos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E87F06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Seguimiento de Gestión de Riesgos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E87F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(0,011)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(0,011)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</w:tr>
      <w:tr w:rsidR="00B94B03" w:rsidRPr="002A704C" w:rsidTr="00D24E70">
        <w:trPr>
          <w:trHeight w:val="2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Subsistema 1 Usuarios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 xml:space="preserve">Capa de </w:t>
            </w:r>
            <w:r w:rsidR="00D24E70" w:rsidRPr="00E87F06">
              <w:rPr>
                <w:color w:val="auto"/>
                <w:lang w:eastAsia="es-ES"/>
              </w:rPr>
              <w:t>Presentación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8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(0,091)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29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(0,33)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9,524%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34,524%</w:t>
            </w:r>
          </w:p>
        </w:tc>
      </w:tr>
      <w:tr w:rsidR="00B94B03" w:rsidRPr="002A704C" w:rsidTr="00D24E70">
        <w:trPr>
          <w:trHeight w:val="285"/>
        </w:trPr>
        <w:tc>
          <w:tcPr>
            <w:tcW w:w="156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 xml:space="preserve">Capa de </w:t>
            </w:r>
            <w:r w:rsidR="00D24E70" w:rsidRPr="00D24E70">
              <w:rPr>
                <w:color w:val="auto"/>
                <w:lang w:eastAsia="es-ES"/>
              </w:rPr>
              <w:t>Negocio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15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(0,17)</w:t>
            </w:r>
          </w:p>
        </w:tc>
        <w:tc>
          <w:tcPr>
            <w:tcW w:w="1275" w:type="dxa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17,857%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105"/>
        </w:trPr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Integración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6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(0,068)</w:t>
            </w:r>
          </w:p>
        </w:tc>
        <w:tc>
          <w:tcPr>
            <w:tcW w:w="1275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7,413%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131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B94B03">
              <w:rPr>
                <w:color w:val="auto"/>
                <w:lang w:eastAsia="es-ES"/>
              </w:rPr>
              <w:t>Subsistema 2 Empleados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Presentación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19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(0,216)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49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(0,557)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22,619%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58,333%</w:t>
            </w:r>
          </w:p>
        </w:tc>
      </w:tr>
      <w:tr w:rsidR="00B94B03" w:rsidRPr="002A704C" w:rsidTr="00D24E70">
        <w:trPr>
          <w:trHeight w:val="237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 xml:space="preserve">Capa de </w:t>
            </w:r>
            <w:r w:rsidR="00D24E70" w:rsidRPr="00D24E70">
              <w:rPr>
                <w:color w:val="auto"/>
                <w:lang w:eastAsia="es-ES"/>
              </w:rPr>
              <w:t>Negocio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20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(0,227)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23,81%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B94B03" w:rsidRPr="002A704C" w:rsidTr="00D24E70">
        <w:trPr>
          <w:trHeight w:val="202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Integración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10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(0114)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11,905%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B94B03" w:rsidRPr="002A704C" w:rsidTr="00B94B03">
        <w:trPr>
          <w:trHeight w:val="20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Total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2º</w:t>
            </w: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cuatrimestre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84</w:t>
            </w:r>
            <w:r w:rsidR="006B67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(0,955)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84</w:t>
            </w:r>
            <w:r w:rsidR="006B67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(0,955)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100%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100%</w:t>
            </w:r>
          </w:p>
        </w:tc>
      </w:tr>
    </w:tbl>
    <w:p w:rsidR="00343167" w:rsidRDefault="00343167" w:rsidP="00343167"/>
    <w:p w:rsidR="006B674F" w:rsidRPr="0080506F" w:rsidRDefault="006B674F" w:rsidP="006B674F">
      <w:pPr>
        <w:rPr>
          <w:rFonts w:ascii="Arial" w:hAnsi="Arial" w:cs="Arial"/>
          <w:sz w:val="18"/>
          <w:szCs w:val="18"/>
          <w:lang w:eastAsia="es-ES"/>
        </w:rPr>
      </w:pPr>
      <w:r>
        <w:lastRenderedPageBreak/>
        <w:tab/>
      </w:r>
      <w:r>
        <w:rPr>
          <w:lang w:eastAsia="es-ES"/>
        </w:rPr>
        <w:t xml:space="preserve">Puesto que hemos asignado un total de 84 </w:t>
      </w:r>
      <w:r>
        <w:rPr>
          <w:i/>
          <w:lang w:eastAsia="es-ES"/>
        </w:rPr>
        <w:t>puntos</w:t>
      </w:r>
      <w:r>
        <w:rPr>
          <w:lang w:eastAsia="es-ES"/>
        </w:rPr>
        <w:t xml:space="preserve"> (ó 0,955 </w:t>
      </w:r>
      <w:r>
        <w:rPr>
          <w:i/>
          <w:lang w:eastAsia="es-ES"/>
        </w:rPr>
        <w:t>personas-mes</w:t>
      </w:r>
      <w:r>
        <w:rPr>
          <w:lang w:eastAsia="es-ES"/>
        </w:rPr>
        <w:t xml:space="preserve">) no sobrepasamos el total establecido de esfuerzo disponible, cifrado en 1,091 </w:t>
      </w:r>
      <w:r>
        <w:rPr>
          <w:i/>
          <w:lang w:eastAsia="es-ES"/>
        </w:rPr>
        <w:t>personas-mes</w:t>
      </w:r>
      <w:r>
        <w:rPr>
          <w:lang w:eastAsia="es-ES"/>
        </w:rPr>
        <w:t xml:space="preserve">. Esto </w:t>
      </w:r>
      <w:r w:rsidRPr="0080506F">
        <w:rPr>
          <w:rFonts w:ascii="Arial" w:hAnsi="Arial" w:cs="Arial"/>
          <w:sz w:val="18"/>
          <w:szCs w:val="18"/>
          <w:lang w:eastAsia="es-ES"/>
        </w:rPr>
        <w:t>significa que disponemos de tiempo adicional en el caso de que surja algún tipo de imprevisto.</w:t>
      </w:r>
    </w:p>
    <w:p w:rsidR="006B674F" w:rsidRDefault="006B674F" w:rsidP="0080506F">
      <w:pPr>
        <w:ind w:firstLine="720"/>
      </w:pPr>
      <w:r>
        <w:t xml:space="preserve">A continuación comentaremos las iteraciones del bloque </w:t>
      </w:r>
      <w:r w:rsidRPr="006B674F">
        <w:rPr>
          <w:i/>
        </w:rPr>
        <w:t>Planificación</w:t>
      </w:r>
      <w:r w:rsidRPr="006B674F">
        <w:t xml:space="preserve">, </w:t>
      </w:r>
      <w:r w:rsidR="00DC4514">
        <w:t xml:space="preserve">del bloque de </w:t>
      </w:r>
      <w:r w:rsidR="00DC4514" w:rsidRPr="000254B1">
        <w:rPr>
          <w:i/>
        </w:rPr>
        <w:t xml:space="preserve">Subsistema 1 Usuarios </w:t>
      </w:r>
      <w:r w:rsidR="00DC4514" w:rsidRPr="000254B1">
        <w:t xml:space="preserve">y </w:t>
      </w:r>
      <w:r w:rsidR="00DC4514" w:rsidRPr="000254B1">
        <w:rPr>
          <w:i/>
        </w:rPr>
        <w:t>el de Subsistema 2 Empleados</w:t>
      </w:r>
      <w:r w:rsidR="00DC4514">
        <w:t xml:space="preserve">, </w:t>
      </w:r>
      <w:r w:rsidRPr="006B674F">
        <w:t xml:space="preserve">que </w:t>
      </w:r>
      <w:r>
        <w:t>consta</w:t>
      </w:r>
      <w:r w:rsidR="00DC4514">
        <w:t>n</w:t>
      </w:r>
      <w:r>
        <w:t xml:space="preserve"> de dos iteraciones cada una. Las estimaciones están definidas en </w:t>
      </w:r>
      <w:r>
        <w:rPr>
          <w:i/>
        </w:rPr>
        <w:t>puntos</w:t>
      </w:r>
      <w:r>
        <w:t>.</w:t>
      </w:r>
    </w:p>
    <w:tbl>
      <w:tblPr>
        <w:tblStyle w:val="Tablaconcuadrcula"/>
        <w:tblW w:w="0" w:type="auto"/>
        <w:tblInd w:w="-1692" w:type="dxa"/>
        <w:tblLook w:val="04A0" w:firstRow="1" w:lastRow="0" w:firstColumn="1" w:lastColumn="0" w:noHBand="0" w:noVBand="1"/>
      </w:tblPr>
      <w:tblGrid>
        <w:gridCol w:w="1372"/>
        <w:gridCol w:w="2264"/>
        <w:gridCol w:w="1312"/>
        <w:gridCol w:w="1206"/>
        <w:gridCol w:w="1398"/>
        <w:gridCol w:w="979"/>
        <w:gridCol w:w="1567"/>
      </w:tblGrid>
      <w:tr w:rsidR="006B674F" w:rsidRPr="0080506F" w:rsidTr="0080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1372" w:type="dxa"/>
            <w:vMerge w:val="restart"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Planificación</w:t>
            </w:r>
          </w:p>
        </w:tc>
        <w:tc>
          <w:tcPr>
            <w:tcW w:w="2264" w:type="dxa"/>
            <w:vMerge w:val="restart"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  <w:lang w:eastAsia="es-ES"/>
              </w:rPr>
              <w:t>Cálculo de esfuerzo disponible</w:t>
            </w: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979" w:type="dxa"/>
            <w:vMerge w:val="restart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#1</w:t>
            </w:r>
          </w:p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 w:val="restart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3</w:t>
            </w:r>
          </w:p>
        </w:tc>
      </w:tr>
      <w:tr w:rsidR="006B674F" w:rsidRPr="0080506F" w:rsidTr="0080506F">
        <w:trPr>
          <w:trHeight w:val="224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 w:val="restart"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Estimación</w:t>
            </w: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2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3</w:t>
            </w: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567" w:type="dxa"/>
            <w:vMerge w:val="restart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2</w:t>
            </w: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 w:val="restart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Planificación diagramas de Gantt</w:t>
            </w: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 w:val="restart"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Subsistema 1 Usuarios</w:t>
            </w:r>
          </w:p>
        </w:tc>
        <w:tc>
          <w:tcPr>
            <w:tcW w:w="2264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Presentación</w:t>
            </w: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80506F">
            <w:pPr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80506F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 xml:space="preserve">  6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80506F" w:rsidRPr="0080506F" w:rsidRDefault="0080506F" w:rsidP="0080506F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 xml:space="preserve">  8</w:t>
            </w:r>
          </w:p>
        </w:tc>
        <w:tc>
          <w:tcPr>
            <w:tcW w:w="979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#1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20</w:t>
            </w:r>
          </w:p>
        </w:tc>
      </w:tr>
      <w:tr w:rsidR="0080506F" w:rsidRPr="0080506F" w:rsidTr="0080506F">
        <w:trPr>
          <w:trHeight w:val="31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80506F">
            <w:pPr>
              <w:ind w:left="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 xml:space="preserve">  #2</w:t>
            </w:r>
          </w:p>
        </w:tc>
        <w:tc>
          <w:tcPr>
            <w:tcW w:w="1206" w:type="dxa"/>
          </w:tcPr>
          <w:p w:rsidR="0080506F" w:rsidRPr="0080506F" w:rsidRDefault="0080506F" w:rsidP="0080506F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Negocio</w:t>
            </w: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#2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9</w:t>
            </w: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Integración</w:t>
            </w: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20"/>
        </w:trPr>
        <w:tc>
          <w:tcPr>
            <w:tcW w:w="1372" w:type="dxa"/>
            <w:vMerge w:val="restart"/>
            <w:shd w:val="clear" w:color="auto" w:fill="FFC000"/>
            <w:hideMark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Subsistema 2 Empleados</w:t>
            </w:r>
          </w:p>
        </w:tc>
        <w:tc>
          <w:tcPr>
            <w:tcW w:w="2264" w:type="dxa"/>
            <w:vMerge w:val="restart"/>
            <w:shd w:val="clear" w:color="auto" w:fill="949494" w:themeFill="accent6" w:themeFillTint="99"/>
            <w:hideMark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Presentación</w:t>
            </w: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8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979" w:type="dxa"/>
            <w:vMerge w:val="restart"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#1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31</w:t>
            </w:r>
          </w:p>
        </w:tc>
      </w:tr>
      <w:tr w:rsidR="0080506F" w:rsidRPr="0080506F" w:rsidTr="0080506F">
        <w:trPr>
          <w:trHeight w:val="2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398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285"/>
        </w:trPr>
        <w:tc>
          <w:tcPr>
            <w:tcW w:w="1372" w:type="dxa"/>
            <w:vMerge/>
            <w:shd w:val="clear" w:color="auto" w:fill="FFC000"/>
            <w:hideMark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49494" w:themeFill="accent6" w:themeFillTint="99"/>
            <w:hideMark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Negocio</w:t>
            </w: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1398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285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398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 w:val="restart"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#2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18</w:t>
            </w:r>
          </w:p>
        </w:tc>
      </w:tr>
      <w:tr w:rsidR="0080506F" w:rsidRPr="0080506F" w:rsidTr="0080506F">
        <w:trPr>
          <w:trHeight w:val="105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Integración</w:t>
            </w: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398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131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398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</w:tbl>
    <w:p w:rsidR="006B674F" w:rsidRDefault="006B674F" w:rsidP="006B674F">
      <w:pPr>
        <w:rPr>
          <w:rFonts w:ascii="Arial" w:hAnsi="Arial" w:cs="Arial"/>
          <w:sz w:val="18"/>
          <w:szCs w:val="18"/>
        </w:rPr>
      </w:pPr>
    </w:p>
    <w:p w:rsidR="00E80220" w:rsidRPr="00D5672C" w:rsidRDefault="00C377E2" w:rsidP="008C2AC1">
      <w:pPr>
        <w:pStyle w:val="Ttulo1"/>
      </w:pPr>
      <w:bookmarkStart w:id="9" w:name="_Toc448489212"/>
      <w:r>
        <w:lastRenderedPageBreak/>
        <w:t>5. Planificación con diagrama de Gantt</w:t>
      </w:r>
      <w:bookmarkEnd w:id="9"/>
    </w:p>
    <w:p w:rsidR="00E80220" w:rsidRPr="00D5672C" w:rsidRDefault="00E80220" w:rsidP="00350091">
      <w:pPr>
        <w:pStyle w:val="Listaconnmeros2"/>
        <w:numPr>
          <w:ilvl w:val="0"/>
          <w:numId w:val="0"/>
        </w:numPr>
      </w:pPr>
    </w:p>
    <w:sectPr w:rsidR="00E80220" w:rsidRPr="00D5672C">
      <w:headerReference w:type="default" r:id="rId11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753" w:rsidRDefault="00637753" w:rsidP="008C2AC1">
      <w:r>
        <w:separator/>
      </w:r>
    </w:p>
    <w:p w:rsidR="00637753" w:rsidRDefault="00637753" w:rsidP="008C2AC1"/>
    <w:p w:rsidR="00637753" w:rsidRDefault="00637753" w:rsidP="008C2AC1"/>
  </w:endnote>
  <w:endnote w:type="continuationSeparator" w:id="0">
    <w:p w:rsidR="00637753" w:rsidRDefault="00637753" w:rsidP="008C2AC1">
      <w:r>
        <w:continuationSeparator/>
      </w:r>
    </w:p>
    <w:p w:rsidR="00637753" w:rsidRDefault="00637753" w:rsidP="008C2AC1"/>
    <w:p w:rsidR="00637753" w:rsidRDefault="00637753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753" w:rsidRDefault="00637753" w:rsidP="008C2AC1">
      <w:r>
        <w:separator/>
      </w:r>
    </w:p>
    <w:p w:rsidR="00637753" w:rsidRDefault="00637753" w:rsidP="008C2AC1"/>
    <w:p w:rsidR="00637753" w:rsidRDefault="00637753" w:rsidP="008C2AC1"/>
  </w:footnote>
  <w:footnote w:type="continuationSeparator" w:id="0">
    <w:p w:rsidR="00637753" w:rsidRDefault="00637753" w:rsidP="008C2AC1">
      <w:r>
        <w:continuationSeparator/>
      </w:r>
    </w:p>
    <w:p w:rsidR="00637753" w:rsidRDefault="00637753" w:rsidP="008C2AC1"/>
    <w:p w:rsidR="00637753" w:rsidRDefault="00637753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751275">
            <w:t>02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9A1D69"/>
    <w:multiLevelType w:val="hybridMultilevel"/>
    <w:tmpl w:val="97EA7B86"/>
    <w:lvl w:ilvl="0" w:tplc="D7743D9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2A99"/>
    <w:multiLevelType w:val="hybridMultilevel"/>
    <w:tmpl w:val="F5E0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56DD4"/>
    <w:multiLevelType w:val="hybridMultilevel"/>
    <w:tmpl w:val="B872A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1"/>
  </w:num>
  <w:num w:numId="17">
    <w:abstractNumId w:val="4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254B1"/>
    <w:rsid w:val="00062E7C"/>
    <w:rsid w:val="00094C9E"/>
    <w:rsid w:val="000E530B"/>
    <w:rsid w:val="002067B7"/>
    <w:rsid w:val="002C038B"/>
    <w:rsid w:val="00333AF4"/>
    <w:rsid w:val="0034307E"/>
    <w:rsid w:val="00343167"/>
    <w:rsid w:val="00350091"/>
    <w:rsid w:val="003D52E5"/>
    <w:rsid w:val="003E2836"/>
    <w:rsid w:val="00421093"/>
    <w:rsid w:val="0045082A"/>
    <w:rsid w:val="0048286D"/>
    <w:rsid w:val="00491CE2"/>
    <w:rsid w:val="00495E30"/>
    <w:rsid w:val="004C0AE7"/>
    <w:rsid w:val="004F4C50"/>
    <w:rsid w:val="005060E6"/>
    <w:rsid w:val="00535914"/>
    <w:rsid w:val="005361E9"/>
    <w:rsid w:val="005975BB"/>
    <w:rsid w:val="005B36B9"/>
    <w:rsid w:val="00637753"/>
    <w:rsid w:val="00686536"/>
    <w:rsid w:val="006B674F"/>
    <w:rsid w:val="006C4DBA"/>
    <w:rsid w:val="006D46DC"/>
    <w:rsid w:val="006E3B80"/>
    <w:rsid w:val="0071750B"/>
    <w:rsid w:val="00751275"/>
    <w:rsid w:val="00793C91"/>
    <w:rsid w:val="00794A85"/>
    <w:rsid w:val="0080506F"/>
    <w:rsid w:val="0082714F"/>
    <w:rsid w:val="008C2AC1"/>
    <w:rsid w:val="008D6C65"/>
    <w:rsid w:val="008F05F2"/>
    <w:rsid w:val="009D0245"/>
    <w:rsid w:val="00A210CA"/>
    <w:rsid w:val="00A42A83"/>
    <w:rsid w:val="00AD7A79"/>
    <w:rsid w:val="00AE5B38"/>
    <w:rsid w:val="00B1103D"/>
    <w:rsid w:val="00B1507F"/>
    <w:rsid w:val="00B73020"/>
    <w:rsid w:val="00B94B03"/>
    <w:rsid w:val="00BE3F54"/>
    <w:rsid w:val="00C377E2"/>
    <w:rsid w:val="00CF4523"/>
    <w:rsid w:val="00D00114"/>
    <w:rsid w:val="00D04917"/>
    <w:rsid w:val="00D24E70"/>
    <w:rsid w:val="00D5672C"/>
    <w:rsid w:val="00D57377"/>
    <w:rsid w:val="00D653ED"/>
    <w:rsid w:val="00D73123"/>
    <w:rsid w:val="00D75772"/>
    <w:rsid w:val="00D776D5"/>
    <w:rsid w:val="00DC4514"/>
    <w:rsid w:val="00E36BB7"/>
    <w:rsid w:val="00E80220"/>
    <w:rsid w:val="00E87F06"/>
    <w:rsid w:val="00EA1B03"/>
    <w:rsid w:val="00EC31B3"/>
    <w:rsid w:val="00EC486E"/>
    <w:rsid w:val="00ED1A9F"/>
    <w:rsid w:val="00F26669"/>
    <w:rsid w:val="00F77FF8"/>
    <w:rsid w:val="00F91FF7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  <w:style w:type="paragraph" w:customStyle="1" w:styleId="Encabezado1">
    <w:name w:val="Encabezado 1"/>
    <w:basedOn w:val="Normal"/>
    <w:next w:val="Normal"/>
    <w:uiPriority w:val="1"/>
    <w:qFormat/>
    <w:rsid w:val="00C377E2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uiPriority w:val="1"/>
    <w:unhideWhenUsed/>
    <w:qFormat/>
    <w:rsid w:val="00C377E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814C77"/>
    <w:rsid w:val="008B1341"/>
    <w:rsid w:val="00937185"/>
    <w:rsid w:val="00BB565E"/>
    <w:rsid w:val="00BB71B9"/>
    <w:rsid w:val="00DC560F"/>
    <w:rsid w:val="00F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5A331-57FA-45A6-B171-1B729EC7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147</TotalTime>
  <Pages>8</Pages>
  <Words>797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Planificación2º cuatrimestre</vt:lpstr>
      <vt:lpstr/>
    </vt:vector>
  </TitlesOfParts>
  <Company>Gestor personal UCM</Company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Planificación2º cuatrimestre</dc:title>
  <dc:subject/>
  <dc:creator>Álvaro Rodríguez García</dc:creator>
  <cp:keywords/>
  <dc:description/>
  <cp:lastModifiedBy>Usuario Local</cp:lastModifiedBy>
  <cp:revision>9</cp:revision>
  <cp:lastPrinted>2015-11-30T17:53:00Z</cp:lastPrinted>
  <dcterms:created xsi:type="dcterms:W3CDTF">2016-04-15T11:25:00Z</dcterms:created>
  <dcterms:modified xsi:type="dcterms:W3CDTF">2016-04-29T11:29:00Z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