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18"/>
          <w:szCs w:val="18"/>
        </w:rPr>
        <w:t xml:space="preserve">TOURS PANASUR E.I.R.L.</w:t>
      </w:r>
    </w:p>
    <w:p>
      <w:pPr>
        <w:spacing w:before="80" w:after="0"/>
      </w:pPr>
    </w:p>
    <w:p>
      <w:pPr>
        <w:spacing w:after="1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28"/>
          <w:szCs w:val="28"/>
        </w:rPr>
        <w:t xml:space="preserve">PETS — CONSTRUCCION DE CHECK DAMS CON GEOTEXTIL</w:t>
      </w: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6"/>
          <w:szCs w:val="16"/>
        </w:rPr>
        <w:t xml:space="preserve">Actividad: Construccion de estructuras de retencion (check dams) revestidas con geotextil</w:t>
      </w:r>
    </w:p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Codigo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TP-PET-OPE-010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Fecha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08/03/2026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 SAC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Aprobado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 — Gerente General</w:t>
            </w:r>
          </w:p>
        </w:tc>
      </w:tr>
    </w:tbl>
    <w:p>
      <w:r>
        <w:br w:type="page"/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1. Personal Requerido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Operador de excavadora, Instaladores de geotextil (3 min), Topografo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2. EPP Requerido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Casco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Lentes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Guantes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Botas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Arnes en pendiente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3. Herramientas y Equipos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Excavadora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Geotextil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Sacos de arena/roca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Equipo topografico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4. Pre-Requisitos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Diseno aprobado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ATS completado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Geotextil certificado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5. Procedimiento Paso a Paso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26"/>
        <w:gridCol w:w="2100"/>
        <w:gridCol w:w="2200"/>
      </w:tblGrid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Paso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Descripcion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Riesgo Asociado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Control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Excavacion de Zanja Base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Excavar segun dimensiones de diseno. 2. Perfilar y compactar fondo. 3. Control topografico.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Inestabilidad de talud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Angulo de reposo, entibado si &gt;1.5m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Instalacion de Geotextil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Tender geotextil con traslape segun especificacion. 2. Anclar en zanja perimetral. 3. Proteger de viento con lastrado temporal.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Dano al geotextil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Lastrado, tecnica correcta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Relleno y Conformacion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Rellenar con roca o material especificado. 2. Colocar en capas para no danar geotextil. 3. Conformar geometria de diseno.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Punzonamiento del geotextil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Capas de proteccion, tamano de roca controlado</w:t>
            </w:r>
          </w:p>
        </w:tc>
      </w:tr>
    </w:tbl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6. Restricciones y Prohibiciones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PROHIBIDO usar roca con aristas cortantes sin geotextil de proteccion.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7. Respuesta a Emergencias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Derrumbe: Evacuar, asegurar zona.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8. Firmas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Elaborado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Revisado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C.
Ing. SST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
Gerente General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2"/>
        <w:szCs w:val="12"/>
      </w:rPr>
      <w:t xml:space="preserve">Confidencial — Tours Panasur E.I.R.L.</w:t>
    </w:r>
    <w:r>
      <w:t xml:space="preserve">	Pag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t xml:space="preserve"> /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4"/>
        <w:szCs w:val="14"/>
      </w:rPr>
      <w:t xml:space="preserve">TOURS PANASUR</w:t>
    </w:r>
    <w:r>
      <w:rPr>
        <w:rFonts w:ascii="Calibri" w:cs="Calibri" w:eastAsia="Calibri" w:hAnsi="Calibri"/>
        <w:color w:val="64748B"/>
        <w:sz w:val="12"/>
        <w:szCs w:val="12"/>
      </w:rPr>
      <w:t xml:space="preserve">	TP-PET-OPE-010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Calibri" w:cs="Calibri" w:eastAsia="Calibri" w:hAnsi="Calibri"/>
      <w:b/>
      <w:bCs/>
      <w:color w:val="1a6b4e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Calibri" w:cs="Calibri" w:eastAsia="Calibri" w:hAnsi="Calibri"/>
      <w:b/>
      <w:bCs/>
      <w:color w:val="1a6b4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2026-03-08T11:12:09.664Z</dcterms:created>
  <dcterms:modified xsi:type="dcterms:W3CDTF">2026-03-08T11:12:09.664Z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