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20"/>
          <w:szCs w:val="20"/>
        </w:rPr>
        <w:t xml:space="preserve">TOURS PANASUR E.I.R.L.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6"/>
          <w:szCs w:val="16"/>
        </w:rPr>
        <w:t xml:space="preserve">RUC: 20259263230</w:t>
      </w:r>
    </w:p>
    <w:p>
      <w:pPr>
        <w:spacing w:before="100" w:after="0"/>
      </w:pP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30"/>
          <w:szCs w:val="30"/>
        </w:rPr>
        <w:t xml:space="preserve">PLAN DE PREPARACION Y RESPUESTA ANTE EMERGENCIAS</w:t>
      </w:r>
    </w:p>
    <w:p>
      <w:pPr>
        <w:spacing w:before="6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Area: SST | ISO 45001:2018 (8.2), ISO 14001:2015 (8.2), Ley 29783 Art. 83</w:t>
      </w:r>
    </w:p>
    <w:p>
      <w:pPr>
        <w:spacing w:before="3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TP-PLA-SST-002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 de Marzo de 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Revisado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Calero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1. Objetivo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Establecer los protocolos de preparacion y respuesta para proteger la vida, la salud, el medio ambiente y los bienes de Tours Panasur ante situaciones de emergencia que puedan ocurrir durante sus operaciones de transporte y obras de ingenieria.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2. Alcance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Aplica a todas las emergencias que puedan ocurrir en: rutas de transporte (Arequipa-San Gabriel, Arequipa-Cerro Verde), frentes de obra en proyectos de clientes, taller de mantenimiento (base Arequipa), oficinas administrativas.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3. Clasificacion de Emergencias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363"/>
        <w:gridCol w:w="4363"/>
      </w:tblGrid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Nivel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Volcadura vehicular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Volcadura de volquete o equipo pesado en ruta de montana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Nivel 3 — Critica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Accidente de transito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Colision, atropello o choque en ruta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Nivel 2/3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Derrame de combustible/relaves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Liberacion de hidrocarburos o relaves al medio ambiente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Nivel 2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Incendio vehicular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Fuego en motor, cabina o carga del vehiculo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Nivel 2/3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Sismo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Evento sismico durante operaciones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Nivel 2/3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Tormenta electrica (altitud)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Tormentas electricas en zonas de operacion &gt;4,000 msnm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Nivel 1/2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Derrumbe/deslizamiento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Caida de rocas o deslizamiento en ruta o frente de obra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Nivel 2/3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Emergencia medica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Mal de altura (soroche), infarto, traumatismo grave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Nivel 2/3</w:t>
            </w:r>
          </w:p>
        </w:tc>
      </w:tr>
    </w:tbl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4. Organizacion de Emergencias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Comandante de Incidente: Timoteo Huamani (Gerente General). Coordinador de Emergencias: Giancarlo Huamani (Ing. SST). Brigada de Primeros Auxilios: 4 brigadistas capacitados. Brigada de Evacuacion: Supervisor de Campo + 2 operadores. Brigada de Control de Derrames: 3 operadores capacitados. Cada vehiculo porta: botiquin de primeros auxilios, extintor PQS 6 kg, kit anti-derrame (20L), triangulos de seguridad, conos, linterna, radio, oximetro.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5. Protocolo de Volcadura Vehicular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PASO 1: El operador o testigo DETIENE vehiculos en zona segura, enciende luces de emergencia, coloca triangulos a 50m. PASO 2: Evalua estado del conductor — si hay lesionados, NO mover (excepto riesgo de incendio). PASO 3: Reporta al Supervisor por radio: ubicacion exacta (km), N° de heridos, tipo de carga. PASO 4: El Supervisor activa cadena de llamadas: 116 (Bomberos), 105 (PNP), clinica ocupacional, Gerencia. PASO 5: Brigada de primeros auxilios brinda atencion inmediata. PASO 6: Se restringe el area (conos, cinta). PASO 7: Ing. SST se desplaza al lugar para liderar la investigacion. PASO 8: Se preserva evidencia fotografica y del GPS. PASO 9: Reporte a autoridades (MTPE si aplica) y al cliente.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6. Protocolo de Derrame Ambiental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PASO 1: DETENER operacion inmediatamente. Eliminar fuentes de ignicion. PASO 2: Contener el derrame con salchichas absorbentes del kit anti-derrame. PASO 3: Si el derrame se dirige a curso de agua, construir dique de tierra. PASO 4: Recoger material contaminado con panos absorbentes. PASO 5: Depositar residuos en bolsa RESPEL del kit. PASO 6: Reportar al Ing. SST indicando tipo de sustancia, volumen estimado, medio receptor afectado. PASO 7: Si supera 1 barril (159L) o afecta curso de agua, notificar a OEFA/OSINERGMIN en 24h. PASO 8: Documentar con fotos, informe de emergencia ambiental en 24h.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7. Numeros de Emergencia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363"/>
        <w:gridCol w:w="4363"/>
      </w:tblGrid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Contacto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Telefono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Disponibilidad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 (Gerente)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[Numero]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24/7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(Ing. SST)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[Numero]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24/7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Elvis Huamani (Admin)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[Numero]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Horario oficina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Bomberos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116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24/7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PNP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105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24/7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SAMU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106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24/7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Clinica San Juan de Dios (Arequipa)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(054) 270270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24/7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Centro de Salud mas cercano a San Gabriel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[Numero]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Horario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OSINERGMIN (emergencias)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0800-41800</w:t>
            </w:r>
          </w:p>
        </w:tc>
        <w:tc>
          <w:tcPr>
            <w:tcW w:type="dxa" w:w="4363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24/7</w:t>
            </w:r>
          </w:p>
        </w:tc>
      </w:tr>
    </w:tbl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8. Simulacros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realizaran minimo 4 simulacros al ano (1 por trimestre) conforme el programa TP-PRG-SST-004: Q1: Simulacro de volcadura y evacuacion en ruta. Q2: Simulacro de derrame de combustible. Q3: Simulacro de sismo y evacuacion. Q4: Simulacro de incendio vehicular. Cada simulacro se evalua con formato de evaluacion, se identifican oportunidades de mejora y se actualizan los protocolos si es necesario.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Firmas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Aprobado por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
Consultor SIG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C.
Ing.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2"/>
        <w:szCs w:val="12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2"/>
        <w:szCs w:val="12"/>
      </w:rPr>
      <w:t xml:space="preserve"> /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4"/>
        <w:szCs w:val="14"/>
      </w:rPr>
      <w:t xml:space="preserve">TOURS PANASUR E.I.R.L.</w:t>
    </w:r>
    <w:r>
      <w:rPr>
        <w:rFonts w:ascii="Calibri" w:cs="Calibri" w:eastAsia="Calibri" w:hAnsi="Calibri"/>
        <w:color w:val="64748B"/>
        <w:sz w:val="12"/>
        <w:szCs w:val="12"/>
      </w:rPr>
      <w:t xml:space="preserve">	TP-PLA-SST-002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a6b4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Calibri" w:cs="Calibri" w:eastAsia="Calibri" w:hAnsi="Calibri"/>
      <w:b/>
      <w:bCs/>
      <w:color w:val="1a6b4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2026-03-08T11:07:56.451Z</dcterms:created>
  <dcterms:modified xsi:type="dcterms:W3CDTF">2026-03-08T11:07:56.451Z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