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CHECK-LIST PRE-USO DE VEHICULOS / EQUIPOS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TP-FOR-SST-001
Version: 1.0
Fecha: ___/___/2026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Equipo/Vehiculo: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Placa / Codigo Interno: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Operador: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Fecha: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Horometro / Km: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5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Turno:</w:t>
            </w:r>
          </w:p>
        </w:tc>
        <w:tc>
          <w:tcPr>
            <w:tcW w:type="dxa" w:w="65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[  ] Dia  [  ] Noche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13"/>
          <w:szCs w:val="13"/>
        </w:rPr>
        <w:t xml:space="preserve">Marcar: B = Bueno | M = Malo | NA = No Aplica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26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Item a Inspeccionar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Lun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Mar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Mie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Jue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Vie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Sab</w:t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Motor (ruidos anormales, fugas)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Freno de servicio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3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Freno de estacionamiento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4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Direccion (holgura, alineacion)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5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Luces delanteras (alta/baja)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6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Luces traseras y de freno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7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Luces direccionales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8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Alarma de retroceso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9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Espejos retrovisores (3)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10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Cinturon de seguridad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11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Bocina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12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Limpiaparabrisas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13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Neumaticos (presion, desgaste)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14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Nivel de aceite de motor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15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Nivel de refrigerante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16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Nivel de liquido de frenos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17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Nivel de combustible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18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Extintor PQS (vigente, presion)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19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Botiquin de primeros auxilios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20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Triangulos de seguridad (3)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21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Conos (4)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22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Cunas para ruedas (2)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23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Kit anti-derrame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24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GPS operativo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25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Radio de comunicacion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26</w:t>
            </w:r>
          </w:p>
        </w:tc>
        <w:tc>
          <w:tcPr>
            <w:tcW w:type="dxa" w:w="38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3"/>
                <w:szCs w:val="13"/>
              </w:rPr>
              <w:t xml:space="preserve">Documentos del vehiculo (SOAT, revision tecnica)</w:t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Observaciones: __________________________________________________________________</w:t>
      </w:r>
    </w:p>
    <w:p>
      <w:pPr>
        <w:spacing w:after="80" w:before="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13"/>
          <w:szCs w:val="13"/>
        </w:rPr>
        <w:t xml:space="preserve">Si algun item esta MALO: [  ] Se reporto al Supervisor  [  ] Se reporto al Mecanico  [  ] Vehiculo NO OPERA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3"/>
          <w:szCs w:val="13"/>
        </w:rPr>
        <w:t xml:space="preserve">Operador: ___________________ Firma: ___________  |  Supervisor: ___________________ Firma: ___________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TP-FOR-SST-001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2026-03-08T11:21:55.054Z</dcterms:created>
  <dcterms:modified xsi:type="dcterms:W3CDTF">2026-03-08T11:21:55.054Z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