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2937"/>
          <w:sz w:val="40"/>
          <w:szCs w:val="40"/>
        </w:rPr>
        <w:t xml:space="preserve">Auditoria Independente de Dados, Machine Learning e Sistemas Quantitativos</w:t>
      </w:r>
    </w:p>
    <w:p>
      <w:pPr>
        <w:spacing w:after="40"/>
      </w:pPr>
      <w:r>
        <w:rPr>
          <w:color w:val="374151"/>
          <w:sz w:val="24"/>
          <w:szCs w:val="24"/>
        </w:rPr>
        <w:t xml:space="preserve">Projeto: NASDAQ Monitor / OneB Market</w:t>
      </w:r>
    </w:p>
    <w:p>
      <w:pPr>
        <w:spacing w:after="400"/>
      </w:pPr>
      <w:r>
        <w:rPr>
          <w:i/>
          <w:iCs/>
          <w:color w:val="6B7280"/>
          <w:sz w:val="20"/>
          <w:szCs w:val="20"/>
        </w:rPr>
        <w:t xml:space="preserve">Auditor independente (revisão assistida por IA) · 10 de setembro de 2026</w:t>
      </w:r>
    </w:p>
    <w:p>
      <w:pPr>
        <w:spacing w:after="140" w:line="276"/>
      </w:pPr>
      <w:r>
        <w:t xml:space="preserve">Este relatório audita de forma crítica e adversarial a camada de inteligência artificial e dados de mercado do projeto NASDAQ Monitor, cobrindo governança de dados, engenharia de features e labels, validação estatística do modelo, e confiabilidade operacional/segurança do lançamento. A premissa adotada foi a de que o sistema é culpado até prova em contrário: cada componente foi inspecionado em busca de motivos concretos pelos quais ele poderia funcionar bem em backtest e falhar em produção real.</w:t>
      </w:r>
    </w:p>
    <w:p>
      <w:pPr>
        <w:pStyle w:val="Heading1"/>
        <w:spacing w:after="160" w:before="360"/>
      </w:pPr>
      <w:r>
        <w:t xml:space="preserve">1. Resumo Executivo</w:t>
      </w:r>
    </w:p>
    <w:p>
      <w:pPr>
        <w:spacing w:after="140" w:line="276"/>
      </w:pPr>
      <w:r>
        <w:t xml:space="preserve">O projeto demonstra maturidade de engenharia acima da média para um sistema quantitativo desse porte: existem scripts de validação walk-forward com embargo e Deflated Sharpe Ratio (DSR), um gate de confiabilidade de dados que efetivamente falha com código de saída não-zero, autenticação de nível profissional (bcrypt, refresh tokens rotacionados com detecção de reuso) e um mecanismo de kill switch de risco (risk_engine.py) que de fato bloqueia decisões. A equipe também documenta seus próprios riscos com honestidade incomum — os relatórios de auditoria interna (automation_readiness_report.json) já mostram um veredito de HUMAN_APPROVAL_REQUIRED com 0 de 4 folds aprovados, sem tentativa de maquiar os números.</w:t>
      </w:r>
    </w:p>
    <w:p>
      <w:pPr>
        <w:spacing w:after="140" w:line="276"/>
      </w:pPr>
      <w:r>
        <w:t xml:space="preserve">Apesar disso, esta auditoria encontrou três problemas CRÍTICOS que, isoladamente, já impedem qualquer recomendação de lançamento: (1) os contratos futuros contínuos usados como universo de trading (Nasdaq e Ouro) não têm nenhum tratamento de rolagem de contrato, o que pode injetar saltos de preço artificiais diretamente nos indicadores técnicos; (2) o laço que efetivamente roda em produção (paper_simulator) reotimiza seus filtros de entrada in-sample a cada 5 minutos, sem holdout — ou seja, o rigor metodológico que existe nos scripts de pesquisa offline (embargo, DSR, walk-forward) simplesmente não chega ao código que decide o que fazer no mundo real; e (3) o próprio "portão" de aprovação para automação (automation_readiness_report.py) não bloqueia nada — ele imprime um relatório e sempre sai com sucesso, e nenhuma outra parte do sistema lê seu veredito.</w:t>
      </w:r>
    </w:p>
    <w:p>
      <w:pPr>
        <w:spacing w:after="140" w:line="276"/>
      </w:pPr>
      <w:r>
        <w:t xml:space="preserve">A conclusão honesta é que a parte de dados e pesquisa contém peças de qualidade real, mas a ponte entre "o que foi validado com rigor" e "o que roda de fato" está rompida em pontos estruturais. Não é possível hoje comprovar a integridade e a reprodutibilidade exata do dataset de treino (o pipeline principal de pesquisa não gera hash de proveniência dos dados brutos, e o cache de preços é sobrescrito a cada atualização). Por essa razão, e seguindo o critério explícito solicitado nesta auditoria — não certificar um sistema como confiável quando a integridade dos dados e a reprodutibilidade não podem ser comprovadas — o veredito desta auditoria é NÃO ESTÁ PRONTO para qualquer estágio além de pesquisa interna, com um caminho claro e relativamente curto para chegar a shadow mode (detalhado na Seção 9).</w:t>
      </w:r>
    </w:p>
    <w:p>
      <w:pPr>
        <w:pStyle w:val="Heading1"/>
        <w:spacing w:after="160" w:before="360"/>
      </w:pPr>
      <w:r>
        <w:t xml:space="preserve">2. Linhagem dos Dados (Data Lineage)</w:t>
      </w:r>
    </w:p>
    <w:p>
      <w:pPr>
        <w:spacing w:after="140" w:line="276"/>
      </w:pPr>
      <w:r>
        <w:t xml:space="preserve">Fluxo observado no código, do dado bruto até a decisão final: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Fontes externas: Yahoo Finance (yfinance — preços 1d/5m/15m para ações, índices e futuros contínuos NQ=F/GC=F/CL=F/ES=F/DX-Y), Tiingo (preços diários 2y para ~20 ações), FRED (séries macro DGS2/DGS5/DGS10/DGS30/DTWEXBGS/VIXCLS), Finnhub e FMP (fundamentos e calendário de earnings).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Ingestão: app/market_data/{yfinance,tiingo,fred,finnhub,fmp}_client.py chamam as APIs e devolvem DataFrames brutos; app/market_data/service.py orquestra o fetch, cacheia em data/raw/prices/&lt;provider&gt;/&lt;intervalo&gt;/&lt;período&gt;/&lt;símbolo&gt;.csv e data/raw/macro/fred/&lt;série&gt;.csv (sobrescrevendo o CSV inteiro a cada refresh).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Validação: app/data_quality.py::quality_gate compara múltiplas fontes e calcula idade do dado (age_minutes), rebaixando a confiança para MEDIUM/LOW quando há divergência ou atraso; não foi possível confirmar, apenas com os arquivos analisados, que este gate é chamado no caminho de decisão em produção.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Limpeza/dedup: app/dedup.py remove candles duplicados por timestamp; não há lógica de rolagem de contrato nem tratamento diferenciado de gaps de fim de semana/feriado vs. buracos reais.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Transformação/Features: app/research_dataset.py._add_features e app/indicators.py (SMA, EMA, RSI, MACD, ATR, ADX, Bandas de Bollinger) calculam indicadores técnicos sobre o histórico limpo, com janelas retroativas corretas (shift(1) antes de rolling, sem uso do candle atual).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Labels/Target: app/research_dataset.py._add_labels calcula retorno futuro (close.shift(-horizonte), horizontes de 1/5/10/20 dias) — direção do shift correta (sem look-ahead óbvio).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Divisão temporal: app/research_dataset.py._assign_splits corta por data (train/validation/test) sem gap de embargo; scripts de pesquisa separados (calibrate_decision_strategy.py, research_folds.py) implementam embargo corretamente, mas esse rigor não está no pipeline principal do dataset de pesquisa.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Treinamento: scripts/train_probability_model.py treina app/probability_model.py com padronização ajustada apenas no treino (sem leakage de normalização) e usa walk-forward + Deflated Sharpe Ratio para validação de hiperparâmetros.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Avaliação/backtest offline: dezenas de scripts em scripts/ (cross_sectional_ic, regime_conditional_*, statistical_edge_audit, calibrate_decision_strategy, backtest_short_strategy etc.) rodam validações estatísticas sobre o mesmo universo e período, sem correção agregada de múltiplos testes entre si.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Geração de sinal / decisão: app/decision_engine.py combina probability_model, technical_edge, regime_engine e risk_engine para produzir uma RecommendationDecision; usa funções utilitárias de paper_simulator.py como biblioteca, mas não executa o ciclo de simulação como pré-condição.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Execução/consumo: não há execução automática de ordens em corretora no código revisado — o output chega ao usuário via API/Telegram (app/telegram_bot.py, fora do lote analisado) como recomendação para decisão humana.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Monitoramento/retreino: app/scheduler.py agenda retreino semanal (retrain_probability_model) e recalibração de estratégia (recalibrate_decision_strategy) aos domingos, que entram em produção automaticamente (fail-open: se falhar, mantém o modelo anterior; se "suceder", promove sem revisão humana).</w:t>
      </w:r>
    </w:p>
    <w:p>
      <w:pPr>
        <w:pStyle w:val="Heading1"/>
        <w:spacing w:after="160" w:before="360"/>
      </w:pPr>
      <w:r>
        <w:t xml:space="preserve">3. Lista de Problemas Encontrados</w:t>
      </w:r>
    </w:p>
    <w:p>
      <w:pPr>
        <w:spacing w:after="140" w:line="276"/>
      </w:pPr>
      <w:r>
        <w:t xml:space="preserve">Classificados por severidade (CRÍTICO / ALTO / MÉDIO / BAIXO). Evidência, cenário de falha e correção detalhados na Seção 4.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6700"/>
      </w:tblGrid>
      <w:tr>
        <w:trPr>
          <w:tblHeader/>
        </w:trPr>
        <w:tc>
          <w:tcPr>
            <w:tcW w:type="dxa" w:w="1500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1600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6700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Achado</w:t>
            </w:r>
          </w:p>
        </w:tc>
      </w:tr>
      <w:tr>
        <w:tc>
          <w:tcPr>
            <w:tcW w:type="dxa" w:w="1500"/>
            <w:shd w:fill="B000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Dados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Contratos futuros contínuos (NQ=F, GC=F, CL=F, ES=F) sem qualquer tratamento de rolagem de contrato</w:t>
            </w:r>
          </w:p>
        </w:tc>
      </w:tr>
      <w:tr>
        <w:tc>
          <w:tcPr>
            <w:tcW w:type="dxa" w:w="1500"/>
            <w:shd w:fill="B000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Validação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Loop de produção (paper_simulator.calibrate()/evaluate_cycle) reotimiza filtros in-sample sobre 2 anos de histórico a cada 5 minutos, sem holdout, embargo ou correção estatística</w:t>
            </w:r>
          </w:p>
        </w:tc>
      </w:tr>
      <w:tr>
        <w:tc>
          <w:tcPr>
            <w:tcW w:type="dxa" w:w="1500"/>
            <w:shd w:fill="B000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Operação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Gate de automação (automation_readiness_report.py) é decorativo: sempre retorna código 0 e nada no runtime lê seu veredito (HUMAN_APPROVAL_REQUIRED é ignorado)</w:t>
            </w:r>
          </w:p>
        </w:tc>
      </w:tr>
      <w:tr>
        <w:tc>
          <w:tcPr>
            <w:tcW w:type="dxa" w:w="1500"/>
            <w:shd w:fill="D982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Dados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Hash/manifesto de proveniência não cobre os dados brutos realmente usados no pipeline principal de pesquisa (research_dataset.py)</w:t>
            </w:r>
          </w:p>
        </w:tc>
      </w:tr>
      <w:tr>
        <w:tc>
          <w:tcPr>
            <w:tcW w:type="dxa" w:w="1500"/>
            <w:shd w:fill="D982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Dados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yfinance com auto_adjust=True e cache sobrescrito sem versionamento — risco de repintura histórica silenciosa</w:t>
            </w:r>
          </w:p>
        </w:tc>
      </w:tr>
      <w:tr>
        <w:tc>
          <w:tcPr>
            <w:tcW w:type="dxa" w:w="1500"/>
            <w:shd w:fill="D982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Dados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Dependências de dados de mercado não pinadas (yfinance, pandas) — comportamento pode mudar em qualquer novo deploy</w:t>
            </w:r>
          </w:p>
        </w:tc>
      </w:tr>
      <w:tr>
        <w:tc>
          <w:tcPr>
            <w:tcW w:type="dxa" w:w="1500"/>
            <w:shd w:fill="D982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Features/Labels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Ausência de correção de múltiplos testes agregada entre ~30 scripts de validação rodados sobre o mesmo universo/período</w:t>
            </w:r>
          </w:p>
        </w:tc>
      </w:tr>
      <w:tr>
        <w:tc>
          <w:tcPr>
            <w:tcW w:type="dxa" w:w="1500"/>
            <w:shd w:fill="D982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Operação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Ausência de kill switch operacional real para o scheduler — falhas apenas rebaixam a ação recomendada, não interrompem os jobs</w:t>
            </w:r>
          </w:p>
        </w:tc>
      </w:tr>
      <w:tr>
        <w:tc>
          <w:tcPr>
            <w:tcW w:type="dxa" w:w="1500"/>
            <w:shd w:fill="D982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Operação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paper_simulator não é um gate obrigatório antes do output do decision_engine chegar ao usuário</w:t>
            </w:r>
          </w:p>
        </w:tc>
      </w:tr>
      <w:tr>
        <w:tc>
          <w:tcPr>
            <w:tcW w:type="dxa" w:w="1500"/>
            <w:shd w:fill="C9A22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MÉDIO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Dados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Timezone não normalizado uniformemente para UTC dentro de normalize_bars (apenas no cache)</w:t>
            </w:r>
          </w:p>
        </w:tc>
      </w:tr>
      <w:tr>
        <w:tc>
          <w:tcPr>
            <w:tcW w:type="dxa" w:w="1500"/>
            <w:shd w:fill="C9A22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MÉDIO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Dados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Revisões de dados macro (FRED) tratadas sem point-in-time (ALFRED não utilizado)</w:t>
            </w:r>
          </w:p>
        </w:tc>
      </w:tr>
      <w:tr>
        <w:tc>
          <w:tcPr>
            <w:tcW w:type="dxa" w:w="1500"/>
            <w:shd w:fill="C9A22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MÉDIO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Dados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 confirmado se quality_gate() de data_quality.py é de fato chamado no caminho de produção</w:t>
            </w:r>
          </w:p>
        </w:tc>
      </w:tr>
      <w:tr>
        <w:tc>
          <w:tcPr>
            <w:tcW w:type="dxa" w:w="1500"/>
            <w:shd w:fill="C9A22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MÉDIO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Features/Labels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Split treino/validação sem embargo em research_dataset.py._assign_splits (diferente de outros scripts que já usam EMBARGO_DAYS)</w:t>
            </w:r>
          </w:p>
        </w:tc>
      </w:tr>
      <w:tr>
        <w:tc>
          <w:tcPr>
            <w:tcW w:type="dxa" w:w="1500"/>
            <w:shd w:fill="C9A22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MÉDIO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Features/Labels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Overlap de labels (retorno futuro sobreposto) não corrigido nas estatísticas de significância (t-stat/IC inflados)</w:t>
            </w:r>
          </w:p>
        </w:tc>
      </w:tr>
      <w:tr>
        <w:tc>
          <w:tcPr>
            <w:tcW w:type="dxa" w:w="1500"/>
            <w:shd w:fill="C9A22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MÉDIO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Features/Labels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Descasamento de horizonte: modelo é treinado/validado em retorno diário, mas o método real de execução é intradiário (4H→1H→15M→5M→1M)</w:t>
            </w:r>
          </w:p>
        </w:tc>
      </w:tr>
      <w:tr>
        <w:tc>
          <w:tcPr>
            <w:tcW w:type="dxa" w:w="1500"/>
            <w:shd w:fill="C9A22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MÉDIO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Validação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probability_model.py de produção não verifica calibração de probabilidade (Brier/log-loss), só acurácia binária</w:t>
            </w:r>
          </w:p>
        </w:tc>
      </w:tr>
      <w:tr>
        <w:tc>
          <w:tcPr>
            <w:tcW w:type="dxa" w:w="1500"/>
            <w:shd w:fill="C9A22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MÉDIO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Validação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Folds de validação com 1–2 trades fechados geram Sharpe sem significância estatística (reportado honestamente, mas frágil)</w:t>
            </w:r>
          </w:p>
        </w:tc>
      </w:tr>
      <w:tr>
        <w:tc>
          <w:tcPr>
            <w:tcW w:type="dxa" w:w="1500"/>
            <w:shd w:fill="C9A22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MÉDIO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Operação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Retreino semanal do modelo e recalibração de estratégia entram em produção automaticamente, sem aprovação humana</w:t>
            </w:r>
          </w:p>
        </w:tc>
      </w:tr>
      <w:tr>
        <w:tc>
          <w:tcPr>
            <w:tcW w:type="dxa" w:w="1500"/>
            <w:shd w:fill="C9A22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MÉDIO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Operação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model_version gravado como constante fixa ("v1") — sem versionamento real de modelo/config em cada decisão</w:t>
            </w:r>
          </w:p>
        </w:tc>
      </w:tr>
      <w:tr>
        <w:tc>
          <w:tcPr>
            <w:tcW w:type="dxa" w:w="1500"/>
            <w:shd w:fill="C9A22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MÉDIO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Operação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RISK_MAX_DATA_AGE_MINUTES default de 24h é folgado para um sistema de sinais intradiários</w:t>
            </w:r>
          </w:p>
        </w:tc>
      </w:tr>
      <w:tr>
        <w:tc>
          <w:tcPr>
            <w:tcW w:type="dxa" w:w="1500"/>
            <w:shd w:fill="C9A22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MÉDIO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Operação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Modo degradado silencioso quando um provedor (ex. Finnhub) falha — sem alerta operacional</w:t>
            </w:r>
          </w:p>
        </w:tc>
      </w:tr>
      <w:tr>
        <w:tc>
          <w:tcPr>
            <w:tcW w:type="dxa" w:w="1500"/>
            <w:shd w:fill="4A7A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BAIXO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Features/Labels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Ausência de teste de regressão específico para look-ahead bias</w:t>
            </w:r>
          </w:p>
        </w:tc>
      </w:tr>
      <w:tr>
        <w:tc>
          <w:tcPr>
            <w:tcW w:type="dxa" w:w="1500"/>
            <w:shd w:fill="4A7A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BAIXO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Validação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 comparação explícita a buy &amp; hold (QQQ) em cross_sectional_strategy_validation.py</w:t>
            </w:r>
          </w:p>
        </w:tc>
      </w:tr>
      <w:tr>
        <w:tc>
          <w:tcPr>
            <w:tcW w:type="dxa" w:w="1500"/>
            <w:shd w:fill="4A7A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BAIXO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Operação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Logging de decisão sem job_run_id/request_id correlacionando decisão ao ciclo do scheduler que a gerou</w:t>
            </w:r>
          </w:p>
        </w:tc>
      </w:tr>
      <w:tr>
        <w:tc>
          <w:tcPr>
            <w:tcW w:type="dxa" w:w="1500"/>
            <w:shd w:fill="4A7A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BAIXO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Operação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TLS/HTTPS depende de proxy reverso externo não presente no docker-compose.prod.yml — não verificável neste escopo</w:t>
            </w:r>
          </w:p>
        </w:tc>
      </w:tr>
      <w:tr>
        <w:tc>
          <w:tcPr>
            <w:tcW w:type="dxa" w:w="1500"/>
            <w:shd w:fill="4A7A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BAIXO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Escopo da auditoria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telegram_bot.py, llm_client.py, bots.py, saas.py e morning_report.py não estavam no lote de arquivos analisado — auditar separadamente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4. Evidência Detalhada e Correções Propostas (em ordem de prioridade)</w:t>
      </w:r>
    </w:p>
    <w:p>
      <w:pPr>
        <w:pStyle w:val="Heading2"/>
        <w:spacing w:after="120" w:before="280"/>
      </w:pPr>
      <w:r>
        <w:t xml:space="preserve">4.1 Achados CRÍTICOS</w:t>
      </w:r>
    </w:p>
    <w:p>
      <w:pPr>
        <w:spacing w:after="80" w:before="200"/>
      </w:pPr>
      <w:r>
        <w:rPr>
          <w:b/>
          <w:bCs/>
          <w:color w:val="FFFFFF"/>
          <w:shd w:fill="B00020" w:val="clear"/>
        </w:rPr>
        <w:t xml:space="preserve"> CRÍTICO </w:t>
      </w:r>
      <w:r>
        <w:rPr>
          <w:b/>
          <w:bCs/>
        </w:rPr>
        <w:t xml:space="preserve">  Dados — </w:t>
      </w:r>
      <w:r>
        <w:rPr>
          <w:b/>
          <w:bCs/>
        </w:rPr>
        <w:t xml:space="preserve">Contratos futuros contínuos sem tratamento de rolagem</w:t>
      </w:r>
    </w:p>
    <w:p>
      <w:pPr>
        <w:spacing w:after="140" w:line="276"/>
      </w:pPr>
      <w:r>
        <w:rPr>
          <w:b/>
          <w:bCs/>
          <w:i/>
          <w:iCs/>
        </w:rPr>
        <w:t xml:space="preserve">Evidência: </w:t>
      </w:r>
      <w:r>
        <w:rPr>
          <w:i/>
          <w:iCs/>
        </w:rPr>
        <w:t xml:space="preserve">app/market_data/yfinance_client.py e app/market_data/macro_data.py tratam NQ=F, GC=F, CL=F, ES=F e DX-Y como um único símbolo, chamando yf.Ticker(symbol).history(...) diretamente. Nenhuma ocorrência de lógica de rolagem, ajuste de gap entre contratos ou detecção de expiração foi encontrada no repositório.</w:t>
      </w:r>
    </w:p>
    <w:p>
      <w:pPr>
        <w:spacing w:after="140" w:line="276"/>
      </w:pPr>
      <w:r>
        <w:rPr>
          <w:b/>
          <w:bCs/>
        </w:rPr>
        <w:t xml:space="preserve">Cenário de falha: </w:t>
      </w:r>
      <w:r>
        <w:t xml:space="preserve">O ticker genérico do Yahoo para futuros já é uma série "contínua" cuja metodologia de encadeamento é opaca e pode variar entre atualizações do provedor. Um salto de preço no dia de rolagem (não é um movimento real de mercado) entra cru nos indicadores técnicos (RSI, ATR, retorno %) e pode gerar sinais de compra/venda fantasmas justamente em Ouro e Nasdaq — os dois instrumentos centrais da estratégia do usuário.</w:t>
      </w:r>
    </w:p>
    <w:p>
      <w:pPr>
        <w:spacing w:after="140" w:line="276"/>
      </w:pPr>
      <w:r>
        <w:rPr>
          <w:b/>
          <w:bCs/>
        </w:rPr>
        <w:t xml:space="preserve">Correção proposta: </w:t>
      </w:r>
      <w:r>
        <w:t xml:space="preserve">Documentar explicitamente a metodologia de rolagem do símbolo do Yahoo em uso, ou construir localmente uma série contínua com regra de rolagem por volume/OI e back-adjustment; adicionar teste de detecção de gap-no-rollover ao data_reliability_gate.py.</w:t>
      </w:r>
    </w:p>
    <w:p>
      <w:pPr>
        <w:spacing w:after="80" w:before="200"/>
      </w:pPr>
      <w:r>
        <w:rPr>
          <w:b/>
          <w:bCs/>
          <w:color w:val="FFFFFF"/>
          <w:shd w:fill="B00020" w:val="clear"/>
        </w:rPr>
        <w:t xml:space="preserve"> CRÍTICO </w:t>
      </w:r>
      <w:r>
        <w:rPr>
          <w:b/>
          <w:bCs/>
        </w:rPr>
        <w:t xml:space="preserve">  Validação — </w:t>
      </w:r>
      <w:r>
        <w:rPr>
          <w:b/>
          <w:bCs/>
        </w:rPr>
        <w:t xml:space="preserve">Caminho de produção recalibra in-sample a cada ciclo, sem holdout</w:t>
      </w:r>
    </w:p>
    <w:p>
      <w:pPr>
        <w:spacing w:after="140" w:line="276"/>
      </w:pPr>
      <w:r>
        <w:rPr>
          <w:b/>
          <w:bCs/>
          <w:i/>
          <w:iCs/>
        </w:rPr>
        <w:t xml:space="preserve">Evidência: </w:t>
      </w:r>
      <w:r>
        <w:rPr>
          <w:i/>
          <w:iCs/>
        </w:rPr>
        <w:t xml:space="preserve">app/paper_simulator.py::calibrate(), chamada por evaluate_cycle() a cada PAPER_SIM_INTERVAL_SECONDS (padrão 300s), faz grid-search sobre milhares de combinações de filtros (RSI/volume/ATR/score) usando forward_return calculado sobre todo o histórico de 2 anos, e escolhe o filtro de melhor score nessa mesma amostra — sem fold de holdout, sem embargo, sem correção por teste múltiplo. Isso contrasta diretamente com scripts/calibrate_decision_strategy.py, que implementa embargo e Deflated Sharpe Ratio corretamente, mas não é o caminho usado no ciclo de produção.</w:t>
      </w:r>
    </w:p>
    <w:p>
      <w:pPr>
        <w:spacing w:after="140" w:line="276"/>
      </w:pPr>
      <w:r>
        <w:rPr>
          <w:b/>
          <w:bCs/>
        </w:rPr>
        <w:t xml:space="preserve">Cenário de falha: </w:t>
      </w:r>
      <w:r>
        <w:t xml:space="preserve">O filtro "confiável" resultante reflete overfitting ao ruído dos últimos ~2 anos e é reaplicado no mesmo dia para abrir posições simuladas; a precisão aparente (≥58%) tende a regredir para perto de 50% em uso real, porque o rigor estatístico do projeto (embargo, DSR) existe apenas nos scripts offline, não no laço que efetivamente decide.</w:t>
      </w:r>
    </w:p>
    <w:p>
      <w:pPr>
        <w:spacing w:after="140" w:line="276"/>
      </w:pPr>
      <w:r>
        <w:rPr>
          <w:b/>
          <w:bCs/>
        </w:rPr>
        <w:t xml:space="preserve">Correção proposta: </w:t>
      </w:r>
      <w:r>
        <w:t xml:space="preserve">Substituir calibrate()/evaluate_cycle() para consumir os thresholds já validados via walk-forward em data/decision_strategy_calibration.json (como decision_engine.effective_thresholds() já faz), eliminando o grid-search local in-sample do laço de produção.</w:t>
      </w:r>
    </w:p>
    <w:p>
      <w:pPr>
        <w:spacing w:after="80" w:before="200"/>
      </w:pPr>
      <w:r>
        <w:rPr>
          <w:b/>
          <w:bCs/>
          <w:color w:val="FFFFFF"/>
          <w:shd w:fill="B00020" w:val="clear"/>
        </w:rPr>
        <w:t xml:space="preserve"> CRÍTICO </w:t>
      </w:r>
      <w:r>
        <w:rPr>
          <w:b/>
          <w:bCs/>
        </w:rPr>
        <w:t xml:space="preserve">  Operação — </w:t>
      </w:r>
      <w:r>
        <w:rPr>
          <w:b/>
          <w:bCs/>
        </w:rPr>
        <w:t xml:space="preserve">Gate de automação é decorativo — não bloqueia nada em produção</w:t>
      </w:r>
    </w:p>
    <w:p>
      <w:pPr>
        <w:spacing w:after="140" w:line="276"/>
      </w:pPr>
      <w:r>
        <w:rPr>
          <w:b/>
          <w:bCs/>
          <w:i/>
          <w:iCs/>
        </w:rPr>
        <w:t xml:space="preserve">Evidência: </w:t>
      </w:r>
      <w:r>
        <w:rPr>
          <w:i/>
          <w:iCs/>
        </w:rPr>
        <w:t xml:space="preserve">scripts/automation_readiness_report.py::main() sempre sai com código 0, mesmo quando verdict == "HUMAN_APPROVAL_REQUIRED" (diferente de scripts/data_reliability_gate.py, que usa SystemExit(1) corretamente). Não há pipeline de CI (.github/workflows inexistente) nem qualquer outro trecho de código que leia data/automation_readiness_report.json para decidir algo em runtime. O veredito salvo atualmente no próprio repositório é HUMAN_APPROVAL_REQUIRED com 0 de 4 folds aprovados — e mesmo assim nada impede app/decision_engine.py de continuar emitindo BUY_CONTROLLED/SELL_SHORT.</w:t>
      </w:r>
    </w:p>
    <w:p>
      <w:pPr>
        <w:spacing w:after="140" w:line="276"/>
      </w:pPr>
      <w:r>
        <w:rPr>
          <w:b/>
          <w:bCs/>
        </w:rPr>
        <w:t xml:space="preserve">Cenário de falha: </w:t>
      </w:r>
      <w:r>
        <w:t xml:space="preserve">A governança de "isto está pronto para confiar" existe apenas como relatório arquivado; o sistema de decisão real está totalmente desacoplado dela. Um resultado de validação ruim não tem nenhum efeito prático sobre o que é enviado ao usuário.</w:t>
      </w:r>
    </w:p>
    <w:p>
      <w:pPr>
        <w:spacing w:after="140" w:line="276"/>
      </w:pPr>
      <w:r>
        <w:rPr>
          <w:b/>
          <w:bCs/>
        </w:rPr>
        <w:t xml:space="preserve">Correção proposta: </w:t>
      </w:r>
      <w:r>
        <w:t xml:space="preserve">Fazer main() sair com SystemExit(1) quando verdict != "AUTOMATION_READY" e integrar esse script a um pipeline de CI/pre-deploy; e, mais importante, fazer decision_engine.py ler esse JSON e recusar/rebaixar ações BUY_CONTROLLED/SELL_SHORT para WATCH_* quando o veredito for HUMAN_APPROVAL_REQUIRED.</w:t>
      </w:r>
    </w:p>
    <w:p>
      <w:pPr>
        <w:pStyle w:val="Heading2"/>
        <w:spacing w:after="120" w:before="280"/>
      </w:pPr>
      <w:r>
        <w:t xml:space="preserve">4.2 Achados ALTOS</w:t>
      </w:r>
    </w:p>
    <w:p>
      <w:pPr>
        <w:spacing w:after="80" w:before="200"/>
      </w:pPr>
      <w:r>
        <w:rPr>
          <w:b/>
          <w:bCs/>
          <w:color w:val="FFFFFF"/>
          <w:shd w:fill="D9822B" w:val="clear"/>
        </w:rPr>
        <w:t xml:space="preserve"> ALTO </w:t>
      </w:r>
      <w:r>
        <w:rPr>
          <w:b/>
          <w:bCs/>
        </w:rPr>
        <w:t xml:space="preserve">  Dados — </w:t>
      </w:r>
      <w:r>
        <w:rPr>
          <w:b/>
          <w:bCs/>
        </w:rPr>
        <w:t xml:space="preserve">Proveniência dos dados brutos não é hasheada no pipeline principal</w:t>
      </w:r>
    </w:p>
    <w:p>
      <w:pPr>
        <w:spacing w:after="140" w:line="276"/>
      </w:pPr>
      <w:r>
        <w:rPr>
          <w:b/>
          <w:bCs/>
          <w:i/>
          <w:iCs/>
        </w:rPr>
        <w:t xml:space="preserve">Evidência: </w:t>
      </w:r>
      <w:r>
        <w:rPr>
          <w:i/>
          <w:iCs/>
        </w:rPr>
        <w:t xml:space="preserve">app/research_provenance.py::write_manifest só é chamado por scripts pontuais (ex. export de notícias); app/research_dataset.py, que gera o dataset de pesquisa principal (research_dataset_v1), nunca chama write_manifest. app/research_registry.py grava dataset_version como string livre (ex. "market_history_period=1y"), sem hash de conteúdo.</w:t>
      </w:r>
    </w:p>
    <w:p>
      <w:pPr>
        <w:spacing w:after="140" w:line="276"/>
      </w:pPr>
      <w:r>
        <w:rPr>
          <w:b/>
          <w:bCs/>
        </w:rPr>
        <w:t xml:space="preserve">Cenário de falha: </w:t>
      </w:r>
      <w:r>
        <w:t xml:space="preserve">Como os CSVs de cache em data/raw/prices/... são sobrescritos a cada refresh, é impossível reconstruir com certeza qual conjunto exato de linhas foi usado para treinar um modelo específico — quebrando a exigência de reprodutibilidade do treinamento.</w:t>
      </w:r>
    </w:p>
    <w:p>
      <w:pPr>
        <w:spacing w:after="140" w:line="276"/>
      </w:pPr>
      <w:r>
        <w:rPr>
          <w:b/>
          <w:bCs/>
        </w:rPr>
        <w:t xml:space="preserve">Correção proposta: </w:t>
      </w:r>
      <w:r>
        <w:t xml:space="preserve">Chamar research_provenance.write_manifest (hash sha256 dos CSVs de entrada) dentro de research_dataset.py e gravar esse hash em ExperimentRecord.dataset_version.</w:t>
      </w:r>
    </w:p>
    <w:p>
      <w:pPr>
        <w:spacing w:after="80" w:before="200"/>
      </w:pPr>
      <w:r>
        <w:rPr>
          <w:b/>
          <w:bCs/>
          <w:color w:val="FFFFFF"/>
          <w:shd w:fill="D9822B" w:val="clear"/>
        </w:rPr>
        <w:t xml:space="preserve"> ALTO </w:t>
      </w:r>
      <w:r>
        <w:rPr>
          <w:b/>
          <w:bCs/>
        </w:rPr>
        <w:t xml:space="preserve">  Dados — </w:t>
      </w:r>
      <w:r>
        <w:rPr>
          <w:b/>
          <w:bCs/>
        </w:rPr>
        <w:t xml:space="preserve">auto_adjust=True do yfinance com cache sobrescrito — risco de repintura histórica</w:t>
      </w:r>
    </w:p>
    <w:p>
      <w:pPr>
        <w:spacing w:after="140" w:line="276"/>
      </w:pPr>
      <w:r>
        <w:rPr>
          <w:b/>
          <w:bCs/>
          <w:i/>
          <w:iCs/>
        </w:rPr>
        <w:t xml:space="preserve">Evidência: </w:t>
      </w:r>
      <w:r>
        <w:rPr>
          <w:i/>
          <w:iCs/>
        </w:rPr>
        <w:t xml:space="preserve">app/market_data/yfinance_client.py chama ticker.history(..., auto_adjust=True); service.py::save_bars sobrescreve o CSV inteiro em cada refresh, sem versionar por data de coleta.</w:t>
      </w:r>
    </w:p>
    <w:p>
      <w:pPr>
        <w:spacing w:after="140" w:line="276"/>
      </w:pPr>
      <w:r>
        <w:rPr>
          <w:b/>
          <w:bCs/>
        </w:rPr>
        <w:t xml:space="preserve">Cenário de falha: </w:t>
      </w:r>
      <w:r>
        <w:t xml:space="preserve">Closes ajustados por dividendos/splits podem mudar retroativamente após um evento corporativo recém-anunciado; um novo fetch pode alterar silenciosamente o histórico "passado" já usado em um backtest anterior, sem deixar rastro do valor antigo.</w:t>
      </w:r>
    </w:p>
    <w:p>
      <w:pPr>
        <w:spacing w:after="140" w:line="276"/>
      </w:pPr>
      <w:r>
        <w:rPr>
          <w:b/>
          <w:bCs/>
        </w:rPr>
        <w:t xml:space="preserve">Correção proposta: </w:t>
      </w:r>
      <w:r>
        <w:t xml:space="preserve">Versionar os CSVs por fetched_at (não sobrescrever) ou logar diffs de valores ajustados entre fetches consecutivos do mesmo símbolo.</w:t>
      </w:r>
    </w:p>
    <w:p>
      <w:pPr>
        <w:spacing w:after="80" w:before="200"/>
      </w:pPr>
      <w:r>
        <w:rPr>
          <w:b/>
          <w:bCs/>
          <w:color w:val="FFFFFF"/>
          <w:shd w:fill="D9822B" w:val="clear"/>
        </w:rPr>
        <w:t xml:space="preserve"> ALTO </w:t>
      </w:r>
      <w:r>
        <w:rPr>
          <w:b/>
          <w:bCs/>
        </w:rPr>
        <w:t xml:space="preserve">  Dados — </w:t>
      </w:r>
      <w:r>
        <w:rPr>
          <w:b/>
          <w:bCs/>
        </w:rPr>
        <w:t xml:space="preserve">Dependências de dados de mercado não pinadas</w:t>
      </w:r>
    </w:p>
    <w:p>
      <w:pPr>
        <w:spacing w:after="140" w:line="276"/>
      </w:pPr>
      <w:r>
        <w:rPr>
          <w:b/>
          <w:bCs/>
          <w:i/>
          <w:iCs/>
        </w:rPr>
        <w:t xml:space="preserve">Evidência: </w:t>
      </w:r>
      <w:r>
        <w:rPr>
          <w:i/>
          <w:iCs/>
        </w:rPr>
        <w:t xml:space="preserve">requirements.txt declara yfinance&gt;=0.2.44 e pandas&gt;=2.2, sem teto de versão; um manifesto de execução real mostra o ambiente já rodando com yfinance==1.5.2 e pandas==3.0.3, majors muito à frente do mínimo declarado.</w:t>
      </w:r>
    </w:p>
    <w:p>
      <w:pPr>
        <w:spacing w:after="140" w:line="276"/>
      </w:pPr>
      <w:r>
        <w:rPr>
          <w:b/>
          <w:bCs/>
        </w:rPr>
        <w:t xml:space="preserve">Cenário de falha: </w:t>
      </w:r>
      <w:r>
        <w:t xml:space="preserve">yfinance já quebrou formato de colunas/timezone entre versões menores no passado; sem pin, um novo deploy pode trazer uma versão com comportamento de auto_adjust ou índice de timestamp diferente, corrompendo normalize_bars silenciosamente.</w:t>
      </w:r>
    </w:p>
    <w:p>
      <w:pPr>
        <w:spacing w:after="140" w:line="276"/>
      </w:pPr>
      <w:r>
        <w:rPr>
          <w:b/>
          <w:bCs/>
        </w:rPr>
        <w:t xml:space="preserve">Correção proposta: </w:t>
      </w:r>
      <w:r>
        <w:t xml:space="preserve">Pinar versões exatas (ou ao menos teto de major) para bibliotecas de dados críticas e testar upgrades em ambiente isolado antes de promover.</w:t>
      </w:r>
    </w:p>
    <w:p>
      <w:pPr>
        <w:spacing w:after="80" w:before="200"/>
      </w:pPr>
      <w:r>
        <w:rPr>
          <w:b/>
          <w:bCs/>
          <w:color w:val="FFFFFF"/>
          <w:shd w:fill="D9822B" w:val="clear"/>
        </w:rPr>
        <w:t xml:space="preserve"> ALTO </w:t>
      </w:r>
      <w:r>
        <w:rPr>
          <w:b/>
          <w:bCs/>
        </w:rPr>
        <w:t xml:space="preserve">  Features/Labels — </w:t>
      </w:r>
      <w:r>
        <w:rPr>
          <w:b/>
          <w:bCs/>
        </w:rPr>
        <w:t xml:space="preserve">Ausência de correção de múltiplos testes agregada entre scripts de validação</w:t>
      </w:r>
    </w:p>
    <w:p>
      <w:pPr>
        <w:spacing w:after="140" w:line="276"/>
      </w:pPr>
      <w:r>
        <w:rPr>
          <w:b/>
          <w:bCs/>
          <w:i/>
          <w:iCs/>
        </w:rPr>
        <w:t xml:space="preserve">Evidência: </w:t>
      </w:r>
      <w:r>
        <w:rPr>
          <w:i/>
          <w:iCs/>
        </w:rPr>
        <w:t xml:space="preserve">Existem cerca de 30 scripts em scripts/ (cross_sectional_ic, regime_conditional_ic, regime_conditional_multifactor, regime_transition_experiment, statistical_edge_audit, feature_engineering_experiment etc.), a maioria rodando sobre o mesmo universo/período. O mecanismo de registro de experimentos existe (app/research_registry.py), mas data/research_registry/experiments.jsonl contém apenas 1 experimento registrado apesar de dezenas de scripts existirem — o rastreamento não é usado de forma consistente, então não há correção global (Bonferroni/FDR) entre scripts.</w:t>
      </w:r>
    </w:p>
    <w:p>
      <w:pPr>
        <w:spacing w:after="140" w:line="276"/>
      </w:pPr>
      <w:r>
        <w:rPr>
          <w:b/>
          <w:bCs/>
        </w:rPr>
        <w:t xml:space="preserve">Cenário de falha: </w:t>
      </w:r>
      <w:r>
        <w:t xml:space="preserve">Um dos 30 scripts produz uma feature com "edge" aparente por puro acaso (p&lt;0.05 em 1 de 30 testes é estatisticamente esperado ao acaso) e pode ser promovida sem ajuste do nível de significância global.</w:t>
      </w:r>
    </w:p>
    <w:p>
      <w:pPr>
        <w:spacing w:after="140" w:line="276"/>
      </w:pPr>
      <w:r>
        <w:rPr>
          <w:b/>
          <w:bCs/>
        </w:rPr>
        <w:t xml:space="preserve">Correção proposta: </w:t>
      </w:r>
      <w:r>
        <w:t xml:space="preserve">Exigir register_experiment.py em todo script de validação e aplicar correção Benjamini-Hochberg sobre o conjunto agregado de hipóteses testadas antes de promover qualquer feature/threshold para produção.</w:t>
      </w:r>
    </w:p>
    <w:p>
      <w:pPr>
        <w:spacing w:after="80" w:before="200"/>
      </w:pPr>
      <w:r>
        <w:rPr>
          <w:b/>
          <w:bCs/>
          <w:color w:val="FFFFFF"/>
          <w:shd w:fill="D9822B" w:val="clear"/>
        </w:rPr>
        <w:t xml:space="preserve"> ALTO </w:t>
      </w:r>
      <w:r>
        <w:rPr>
          <w:b/>
          <w:bCs/>
        </w:rPr>
        <w:t xml:space="preserve">  Operação — </w:t>
      </w:r>
      <w:r>
        <w:rPr>
          <w:b/>
          <w:bCs/>
        </w:rPr>
        <w:t xml:space="preserve">Ausência de kill switch operacional para o scheduler</w:t>
      </w:r>
    </w:p>
    <w:p>
      <w:pPr>
        <w:spacing w:after="140" w:line="276"/>
      </w:pPr>
      <w:r>
        <w:rPr>
          <w:b/>
          <w:bCs/>
          <w:i/>
          <w:iCs/>
        </w:rPr>
        <w:t xml:space="preserve">Evidência: </w:t>
      </w:r>
      <w:r>
        <w:rPr>
          <w:i/>
          <w:iCs/>
        </w:rPr>
        <w:t xml:space="preserve">app/decision_engine.py (_apply_portfolio_circuit_breaker, build_decision_health) apenas rebaixa a ação recomendada de BUY_CONTROLLED/SELL_SHORT para WATCH_* quando a taxa de acerto cai; em app/scheduler.py, todo job usa except Exception: logger.exception(...) e segue, sem contador de falhas consecutivas que desative o job.</w:t>
      </w:r>
    </w:p>
    <w:p>
      <w:pPr>
        <w:spacing w:after="140" w:line="276"/>
      </w:pPr>
      <w:r>
        <w:rPr>
          <w:b/>
          <w:bCs/>
        </w:rPr>
        <w:t xml:space="preserve">Cenário de falha: </w:t>
      </w:r>
      <w:r>
        <w:t xml:space="preserve">Se um provedor de dados começar a falhar sistematicamente por dias, o log acumula exceções silenciosamente (sem alerta operacional) enquanto o sistema aparenta estar "rodando" normalmente, sem gerar nada de útil — e ninguém é avisado.</w:t>
      </w:r>
    </w:p>
    <w:p>
      <w:pPr>
        <w:spacing w:after="140" w:line="276"/>
      </w:pPr>
      <w:r>
        <w:rPr>
          <w:b/>
          <w:bCs/>
        </w:rPr>
        <w:t xml:space="preserve">Correção proposta: </w:t>
      </w:r>
      <w:r>
        <w:t xml:space="preserve">Adicionar contador de falhas consecutivas por job com alerta operacional (não para o usuário final) e um estado HALT explícito quando um job crítico falha N vezes seguidas.</w:t>
      </w:r>
    </w:p>
    <w:p>
      <w:pPr>
        <w:spacing w:after="80" w:before="200"/>
      </w:pPr>
      <w:r>
        <w:rPr>
          <w:b/>
          <w:bCs/>
          <w:color w:val="FFFFFF"/>
          <w:shd w:fill="D9822B" w:val="clear"/>
        </w:rPr>
        <w:t xml:space="preserve"> ALTO </w:t>
      </w:r>
      <w:r>
        <w:rPr>
          <w:b/>
          <w:bCs/>
        </w:rPr>
        <w:t xml:space="preserve">  Operação — </w:t>
      </w:r>
      <w:r>
        <w:rPr>
          <w:b/>
          <w:bCs/>
        </w:rPr>
        <w:t xml:space="preserve">paper_simulator não é pré-condição obrigatória para o output do decision_engine</w:t>
      </w:r>
    </w:p>
    <w:p>
      <w:pPr>
        <w:spacing w:after="140" w:line="276"/>
      </w:pPr>
      <w:r>
        <w:rPr>
          <w:b/>
          <w:bCs/>
          <w:i/>
          <w:iCs/>
        </w:rPr>
        <w:t xml:space="preserve">Evidência: </w:t>
      </w:r>
      <w:r>
        <w:rPr>
          <w:i/>
          <w:iCs/>
        </w:rPr>
        <w:t xml:space="preserve">app/decision_engine.py._recommendation() usa funções de app/paper_simulator.py apenas como biblioteca de indicadores (opportunity_score, benchmark_context) — não executa evaluate_cycle() nem consulta o estado de posições simuladas antes de gerar a recomendação enviada ao usuário via build_decision_desk().</w:t>
      </w:r>
    </w:p>
    <w:p>
      <w:pPr>
        <w:spacing w:after="140" w:line="276"/>
      </w:pPr>
      <w:r>
        <w:rPr>
          <w:b/>
          <w:bCs/>
        </w:rPr>
        <w:t xml:space="preserve">Cenário de falha: </w:t>
      </w:r>
      <w:r>
        <w:t xml:space="preserve">Uma mudança de thresholds pode gerar BUY_CONTROLLED todo dia sem que uma única simulação de papel tenha validado esse comportamento em tempo real antes do usuário receber o alerta.</w:t>
      </w:r>
    </w:p>
    <w:p>
      <w:pPr>
        <w:spacing w:after="140" w:line="276"/>
      </w:pPr>
      <w:r>
        <w:rPr>
          <w:b/>
          <w:bCs/>
        </w:rPr>
        <w:t xml:space="preserve">Correção proposta: </w:t>
      </w:r>
      <w:r>
        <w:t xml:space="preserve">Gatear ações BUY_CONTROLLED/SELL_SHORT por um número mínimo de dias consecutivos de paper-trading consistente (via o processo paper-simulator real, não apenas suas funções utilitárias) antes de liberar o alerta como "controlado".</w:t>
      </w:r>
    </w:p>
    <w:p>
      <w:pPr>
        <w:pStyle w:val="Heading2"/>
        <w:spacing w:after="120" w:before="280"/>
      </w:pPr>
      <w:r>
        <w:t xml:space="preserve">4.3 Achados MÉDIOS (resumo)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Dados — Timezone: normalize_bars não força UTC na escrita (só o carregamento de cache o faz), podendo gerar divergência de idade do dado ao misturar fontes com timezones diferentes.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Dados — Revisões macro: séries FRED são tratadas com valor único, sem point-in-time (ALFRED); risco baixo hoje (DGS*/VIX raramente revisados) mas vira vazamento se séries revisáveis (ex. GDP) forem adicionadas no futuro.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Dados — quality_gate: não foi possível confirmar, apenas com os arquivos analisados, que data_quality.py::quality_gate é de fato chamado no caminho de decisão de produção; recomenda-se confirmação explícita.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Features/Labels — Split sem embargo em research_dataset.py._assign_splits: a última linha do split de treino usa preços de até 5 dias dentro do período de validação (o label é fwd_return_5d), enquanto outros scripts do projeto já usam EMBARGO_DAYS=15 corretamente.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Features/Labels — Overlap de labels não corrigido: ICs/t-stats diários assumem independência, mas dias adjacentes compartilham ~80% da janela de retorno futuro, inflando artificialmente a significância estatística reportada.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Features/Labels — Descasamento de horizonte: o modelo/technical_edge é treinado e validado em retorno diário sobre um universo de ações, mas o método de execução real descrito pelo usuário é intradiário (4H→1H→15M→5M→1M) em Ouro/Nasdaq futuros — não há evidência de que o edge validado no horizonte diário se transfira para o horizonte e ativos realmente operados.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Validação — probability_model.py de produção não verifica calibração de probabilidade (Brier score/log-loss), apenas acurácia; scripts de pesquisa separados já usam Brier score, mas esse rigor não foi incorporado ao modelo de produção.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Validação — Folds com 1–2 trades fechados geram Sharpe sem significância estatística (ex. -2.98 a 5.24 com N=1-2); reportado honestamente pelo próprio automation_readiness_report.json, mas evidencia amostra insuficiente por fold.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Operação — Retreino semanal e recalibração entram em produção automaticamente aos domingos, sem diff, sem revisão e sem aprovação humana (comportamento documentado como fail-open no próprio código).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Operação — model_version é gravado como constante fixa "v1", nunca atualizado após retreino — impossível rastrear qual versão de modelo gerou uma decisão específica.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Operação — RISK_MAX_DATA_AGE_MINUTES tem default de 24h, folgado para um sistema de sinais intradiários (ainda que data_quality.py aplique um gate mais rigoroso por fonte).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Operação — Modo degradado silencioso: falha de um provedor (ex. Finnhub) é engolida sem alerta operacional ativo, apenas refletida na confiança da resposta ao usuário final.</w:t>
      </w:r>
    </w:p>
    <w:p>
      <w:pPr>
        <w:pStyle w:val="Heading2"/>
        <w:spacing w:after="120" w:before="280"/>
      </w:pPr>
      <w:r>
        <w:t xml:space="preserve">4.4 Achados BAIXOS (resumo)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Ausência de teste de regressão específico para look-ahead bias (ex.: alterar um preço futuro e checar que features passadas não mudam).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Sem comparação explícita a buy &amp; hold do QQQ em cross_sectional_strategy_validation.py.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Logging de decisão não inclui job_run_id/request_id que correlacione a decisão ao ciclo do scheduler que a gerou.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TLS/HTTPS depende de um proxy reverso externo não presente no docker-compose.prod.yml — não verificável no escopo analisado.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Escopo desta auditoria não incluiu app/telegram_bot.py, app/llm_client.py, app/bots.py, app/saas.py e app/morning_report.py (não estavam no lote de arquivos staged) — recomenda-se auditoria complementar desses módulos, especialmente por envolverem LLMs e possível superfície de prompt injection via notícias/telegram.</w:t>
      </w:r>
    </w:p>
    <w:p>
      <w:pPr>
        <w:pStyle w:val="Heading2"/>
        <w:spacing w:after="120" w:before="280"/>
      </w:pPr>
      <w:r>
        <w:t xml:space="preserve">4.5 Pontos genuinamente bem executados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scripts/calibrate_decision_strategy.py e scripts/research_folds.py implementam embargo explícito (Bailey &amp; López de Prado) e Deflated Sharpe Ratio corretamente — prática de nível institucional, rara mesmo em sistemas profissionais.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app/auth.py é de nível profissional: bcrypt com truncamento seguro, access token curto (15 min) + refresh token opaco rotacionado com detecção de reuso, rate limiting persistido em banco, e o boot falha (RuntimeError) se SECRET_KEY estiver vazio em produção.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app/risk_engine.py e app/data_quality.py implementam kill switches reais que de fato bloqueiam decisões (NO_TRADE) por exposição, tamanho de posição, idade de dado ou divergência entre fontes — não são apenas logging passivo.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scripts/data_reliability_gate.py é um gate real, que falha com SystemExit(1) quando critérios objetivos (candles mínimos, gaps suspeitos, % de OHLC inválido) não são atendidos.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app/market_data/fmp_client.py usa corretamente filingDate (não a data do período fiscal) para evitar look-ahead bias em dados fundamentalistas — consciência explícita do problema nesta camada específica.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Os relatórios de resultado (automation_readiness_report.json, simulation_audit_report.json) reportam números ruins e inconsistentes com honestidade (win rate 20%, profit factor 0.12, verdict HUMAN_APPROVAL_REQUIRED) — não há maquiagem de resultados nem curva de equity artificialmente suave.</w:t>
      </w:r>
    </w:p>
    <w:p>
      <w:pPr>
        <w:pStyle w:val="Heading1"/>
        <w:spacing w:after="160" w:before="360"/>
      </w:pPr>
      <w:r>
        <w:t xml:space="preserve">5. Testes Adicionados/Recomendados</w:t>
      </w:r>
    </w:p>
    <w:p>
      <w:pPr>
        <w:spacing w:after="140" w:line="276"/>
      </w:pPr>
      <w:r>
        <w:t xml:space="preserve">A suíte de testes atual (tests/) cobre construção de dataset, indicadores, backtest, paper simulator, serviço de dados de mercado e headers de segurança — mas não cobre os riscos estruturais identificados acima. Recomenda-se adicionar: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Teste de não-vazamento: alterar deliberadamente um preço "futuro" no histórico de teste e verificar que nenhuma feature computada para datas anteriores muda (pega look-ahead bias por construção).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Teste de gap de rolagem: para os símbolos de futuros contínuos, verificar que não há saltos percentuais anômalos não explicados por movimento real de mercado ao redor de datas típicas de expiração.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Teste de embargo: verificar programaticamente que nenhuma amostra de treino tem janela de label sobreposta ao período de validação/teste em research_dataset.py._assign_splits.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Teste de idempotência de ingestão: rodar o fetch duas vezes seguidas sobre o mesmo período e verificar que o dataset resultante é byte-idêntico (ou que qualquer diferença é logada e explicável).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Teste de gate de automação: verificar que scripts/automation_readiness_report.py retorna código de saída não-zero quando o veredito não é AUTOMATION_READY, e que esse código é checado por algum processo consumidor (CI ou decision_engine).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Teste de calibração de probabilidade: Brier score / reliability curve do probability_model.py de produção sobre o holdout, com limiar mínimo de qualidade de calibração para liberar o modelo.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Teste de falha em cadeia: simular indisponibilidade de um provedor de dados e verificar que o sistema entra em modo degradado documentado (não apenas loga e segue silenciosamente).</w:t>
      </w:r>
    </w:p>
    <w:p>
      <w:pPr>
        <w:pStyle w:val="Heading1"/>
        <w:spacing w:after="160" w:before="360"/>
      </w:pPr>
      <w:r>
        <w:t xml:space="preserve">6. Avaliação da Reprodutibilidade do Treinamento</w:t>
      </w:r>
    </w:p>
    <w:p>
      <w:pPr>
        <w:spacing w:after="140" w:line="276"/>
      </w:pPr>
      <w:r>
        <w:t xml:space="preserve">A reprodutibilidade do treinamento é PARCIAL e, no estado atual, NÃO comprovável ponta a ponta. Pontos a favor: scripts/train_probability_model.py usa seeds e folds determinísticos por data, e o mecanismo de registro de experimentos (app/research_registry.py) existe estruturalmente. Pontos contra, que impedem reconstrução exata: (1) o dataset de pesquisa principal não é hasheado no momento da geração (Seção 4.2, achado de proveniência); (2) o cache de preços brutos é sobrescrito a cada atualização, então o CSV usado para treinar um modelo específico pode não existir mais no mesmo estado; (3) dependências de dados não pinadas podem alterar sutilmente o resultado de normalize_bars entre execuções em datas diferentes; (4) o registro de experimentos está subutilizado (1 experimento gravado para dezenas de scripts executados). Sem esses quatro pontos corrigidos, não é possível afirmar com confiança que um resultado de backtest reportado hoje seria reproduzido a partir do mesmo código e da mesma janela de datas em uma nova execução.</w:t>
      </w:r>
    </w:p>
    <w:p>
      <w:pPr>
        <w:pStyle w:val="Heading1"/>
        <w:spacing w:after="160" w:before="360"/>
      </w:pPr>
      <w:r>
        <w:t xml:space="preserve">7. Avaliações Separadas por Dimensão</w:t>
      </w:r>
    </w:p>
    <w:p>
      <w:pPr>
        <w:pStyle w:val="Heading3"/>
        <w:spacing w:after="100" w:before="200"/>
      </w:pPr>
      <w:r>
        <w:t xml:space="preserve">7.1 Qualidade dos dados — PARCIAL</w:t>
      </w:r>
    </w:p>
    <w:p>
      <w:pPr>
        <w:spacing w:after="140" w:line="276"/>
      </w:pPr>
      <w:r>
        <w:t xml:space="preserve">Boas práticas pontuais (proveniência de fundamentos point-in-time, documentação honesta de limitações de licenciamento, gate de confiabilidade real) convivem com falhas estruturais graves: ausência total de tratamento de rolagem de futuros no universo central da estratégia do usuário, proveniência não amarrada ao pipeline principal, e dependências de dados não pinadas.</w:t>
      </w:r>
    </w:p>
    <w:p>
      <w:pPr>
        <w:pStyle w:val="Heading3"/>
        <w:spacing w:after="100" w:before="200"/>
      </w:pPr>
      <w:r>
        <w:t xml:space="preserve">7.2 Validade científica — PARCIAL, COM RESSALVA IMPORTANTE</w:t>
      </w:r>
    </w:p>
    <w:p>
      <w:pPr>
        <w:spacing w:after="140" w:line="276"/>
      </w:pPr>
      <w:r>
        <w:t xml:space="preserve">A metodologia de pesquisa offline (embargo, Deflated Sharpe Ratio, splits cronológicos, ausência de shuffling) é de qualidade real e comparável a práticas institucionais. Mas essa validade não se estende ao código que efetivamente decide em produção: o laço de paper_simulator recalibra in-sample a cada ciclo, e não há correção agregada de múltiplos testes entre as ~30 hipóteses testadas pelos scripts de pesquisa — dois problemas que, juntos, tornam duvidoso que o "edge" estatístico reportado sobreviva fora da amostra específica em que foi encontrado.</w:t>
      </w:r>
    </w:p>
    <w:p>
      <w:pPr>
        <w:pStyle w:val="Heading3"/>
        <w:spacing w:after="100" w:before="200"/>
      </w:pPr>
      <w:r>
        <w:t xml:space="preserve">7.3 Desempenho preditivo — NÃO COMPROVADO</w:t>
      </w:r>
    </w:p>
    <w:p>
      <w:pPr>
        <w:spacing w:after="140" w:line="276"/>
      </w:pPr>
      <w:r>
        <w:t xml:space="preserve">O próprio relatório interno mais recente do sistema (automation_readiness_report.json) reporta passed_folds: 0 de 4 e veredito HUMAN_APPROVAL_REQUIRED, com folds individuais de 1–2 trades fechados — amostra pequena demais para qualquer conclusão estatisticamente válida sobre desempenho preditivo real.</w:t>
      </w:r>
    </w:p>
    <w:p>
      <w:pPr>
        <w:pStyle w:val="Heading3"/>
        <w:spacing w:after="100" w:before="200"/>
      </w:pPr>
      <w:r>
        <w:t xml:space="preserve">7.4 Confiabilidade operacional — INSUFICIENTE</w:t>
      </w:r>
    </w:p>
    <w:p>
      <w:pPr>
        <w:spacing w:after="140" w:line="276"/>
      </w:pPr>
      <w:r>
        <w:t xml:space="preserve">Faltam peças centrais de confiabilidade operacional: kill switch real que interrompa jobs (existe apenas downgrade de ação), gate de automação de fato bloqueante, versionamento real de modelo/config, e aprovação humana obrigatória antes de promover um novo modelo/calibração para produção.</w:t>
      </w:r>
    </w:p>
    <w:p>
      <w:pPr>
        <w:pStyle w:val="Heading3"/>
        <w:spacing w:after="100" w:before="200"/>
      </w:pPr>
      <w:r>
        <w:t xml:space="preserve">7.5 Controle de risco — PARCIAL</w:t>
      </w:r>
    </w:p>
    <w:p>
      <w:pPr>
        <w:spacing w:after="140" w:line="276"/>
      </w:pPr>
      <w:r>
        <w:t xml:space="preserve">app/risk_engine.py e app/data_quality.py implementam kill switches que de fato bloqueiam decisões (exposição, tamanho de posição, idade de dado, divergência entre fontes) — um ponto genuinamente positivo. Mas os limiares de frescor de dado são folgados para um sistema intradiário, e não há interrupção do scheduler em caso de falhas repetidas de um provedor.</w:t>
      </w:r>
    </w:p>
    <w:p>
      <w:pPr>
        <w:pStyle w:val="Heading1"/>
        <w:spacing w:after="160" w:before="360"/>
      </w:pPr>
      <w:r>
        <w:t xml:space="preserve">8. Checklist de Lançamento (critérios mensuráveis)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[ ] Rolagem de contratos futuros implementada e testada para NQ=F/GC=F/CL=F/ES=F, com teste automatizado de detecção de gap-no-rollover.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[ ] research_dataset.py grava hash sha256 dos dados brutos de entrada em todo dataset gerado (proveniência reprodutível ponta a ponta).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[ ] Dependências de dados críticas (yfinance, pandas) pinadas em versão exata, com processo de upgrade testado em ambiente isolado.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[ ] Caminho de produção (paper_simulator.evaluate_cycle) usa exclusivamente thresholds validados via walk-forward com embargo — grid-search in-sample removido do laço de produção.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[ ] Correção de múltiplos testes (Benjamini-Hochberg ou equivalente) aplicada ao conjunto agregado de hipóteses testadas pelos scripts de scripts/ antes de qualquer feature ser promovida.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[ ] scripts/automation_readiness_report.py retorna código de saída não-zero em veredito negativo E decision_engine.py consulta esse veredito antes de emitir BUY_CONTROLLED/SELL_SHORT.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[ ] Kill switch operacional: contador de falhas consecutivas por job do scheduler, com HALT automático e alerta operacional após N falhas.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[ ] paper_simulator (execução real do ciclo, não apenas funções utilitárias) é pré-condição obrigatória, com N dias consecutivos de consistência, antes de qualquer alerta "controlado" chegar ao usuário.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[ ] model_version e dataset_version gravam hash/timestamp reais a cada retreino, não uma constante fixa.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[ ] Retreino/recalibração automáticos passam por etapa de staging com aprovação humana explícita antes de afetar o processo servindo tráfego real.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[ ] probability_model.py de produção reporta Brier score / curva de calibração, com limiar mínimo de qualidade antes de liberar o modelo.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[ ] automation_readiness_report.json mostra AUTOMATION_READY (folds aprovados ≥ mínimo definido) por pelo menos 2 janelas/regimes de mercado distintos, de forma sustentada, antes de avançar de estágio.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[ ] Auditoria complementar de telegram_bot.py, llm_client.py, bots.py, saas.py e morning_report.py (fora do escopo desta rodada).</w:t>
      </w:r>
    </w:p>
    <w:p>
      <w:pPr>
        <w:pStyle w:val="Heading1"/>
        <w:spacing w:after="160" w:before="360"/>
      </w:pPr>
      <w:r>
        <w:t xml:space="preserve">9. Veredito Final</w:t>
      </w:r>
    </w:p>
    <w:p>
      <w:pPr>
        <w:spacing w:after="200" w:before="120"/>
      </w:pPr>
      <w:r>
        <w:rPr>
          <w:b/>
          <w:bCs/>
          <w:color w:val="FFFFFF"/>
          <w:shd w:fill="B00020" w:val="clear"/>
        </w:rPr>
        <w:t xml:space="preserve"> NÃO ESTÁ PRONTO </w:t>
      </w:r>
      <w:r>
        <w:rPr>
          <w:b/>
          <w:bCs/>
        </w:rPr>
        <w:t xml:space="preserve">  para lançamento em qualquer estágio além de pesquisa interna.</w:t>
      </w:r>
    </w:p>
    <w:p>
      <w:pPr>
        <w:spacing w:after="140" w:line="276"/>
      </w:pPr>
      <w:r>
        <w:t xml:space="preserve">Evidências que sustentam este veredito: três problemas CRÍTICOS que, cada um isoladamente, já invalidam a confiabilidade do sistema (Seção 4.1); reprodutibilidade do treinamento não comprovável ponta a ponta (Seção 6); e o próprio relatório interno de prontidão do projeto já registra HUMAN_APPROVAL_REQUIRED com 0 de 4 folds aprovados — ou seja, mesmo pelos critérios que a própria equipe definiu, o sistema não se autoaprova hoje. Seguindo a instrução explícita desta auditoria de classificar como não pronto quando a integridade dos dados e a reprodutibilidade não podem ser comprovadas, esse é o veredito correto independentemente de qualquer métrica de acurácia isolada que o sistema possa reportar.</w:t>
      </w:r>
    </w:p>
    <w:p>
      <w:pPr>
        <w:spacing w:after="140" w:line="276"/>
      </w:pPr>
      <w:r>
        <w:t xml:space="preserve">O que precisa acontecer para avançar a cada estágio: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Para PRONTO SOMENTE PARA PESQUISA: resolver os 3 achados CRÍTICOS (rolagem de futuros, in-sample refit em produção, gate de automação decorativo) e os achados ALTOS de dados (proveniência, cache sobrescrito, dependências não pinadas). Isso já tornaria o dataset e os experimentos confiáveis para uso interno/acadêmico, mesmo sem decisão automatizada.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Para PRONTO PARA SHADOW MODE: adicionalmente, corrigir os achados ALTOS de operação (kill switch real, paper_simulator como gate obrigatório) e aplicar a correção de múltiplos testes entre scripts de validação. O sistema já tem a infraestrutura de paper-simulation necessária — falta apenas que ela seja obrigatória e que o gate de automação bloqueie de fato.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Para PRONTO PARA PAPER TRADING: rodar em shadow mode por um período suficiente para acumular amostra estatisticamente relevante por fold (hoje 1–2 trades/fold é insuficiente), com automation_readiness_report.json mostrando AUTOMATION_READY de forma sustentada em pelo menos 2 regimes de mercado distintos.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Para PRONTO PARA CAPITAL LIMITADO: track record real de paper trading consistente, versionamento real de modelo/config implementado, aprovação humana obrigatória em todo retreino, e todos os achados MÉDIOS de risco/staleness resolvidos.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Para PRONTO PARA PRODUÇÃO: track record sustentado de capital limitado através de múltiplos regimes de mercado (incluindo pelo menos um período de estresse/queda), com todos os achados desta auditoria — CRÍTICO a BAIXO — resolvidos ou formalmente aceitos com justificativa documentada.</w:t>
      </w:r>
    </w:p>
    <w:p>
      <w:pPr>
        <w:spacing w:after="140" w:line="276"/>
      </w:pPr>
      <w:r>
        <w:rPr>
          <w:i/>
          <w:iCs/>
        </w:rPr>
        <w:t xml:space="preserve">Nota final: nenhuma execução automática de ordens em corretora foi encontrada no código revisado — o sistema hoje produz recomendações que dependem de uma decisão humana (via Telegram/API) para se tornarem uma operação real. Isso reduz a superfície imediata de dano financeiro automatizado, mas não altera o veredito: um sistema que informa decisões humanas com dados não reproduzíveis e uma metodologia de validação que não chega ao caminho de produção real continua sendo, por definição, não confiável para ser lançado como fonte de sinal.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6"/>
        <w:szCs w:val="16"/>
      </w:rPr>
      <w:t xml:space="preserve">Página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6"/>
        <w:szCs w:val="16"/>
      </w:rPr>
      <w:t xml:space="preserve"> de </w:t>
    </w:r>
    <w:r>
      <w:rPr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CA3AF"/>
        <w:sz w:val="16"/>
        <w:szCs w:val="16"/>
      </w:rPr>
      <w:t xml:space="preserve">Auditoria Independente — NASDAQ Monitor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2937" w:sz="6"/>
      </w:pBdr>
      <w:spacing w:after="160" w:before="360"/>
    </w:pPr>
    <w:rPr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rPr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rPr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2026-09-10T13:21:20.974Z</dcterms:created>
  <dcterms:modified xsi:type="dcterms:W3CDTF">2026-09-10T13:21:20.994Z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