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6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4575493</wp:posOffset>
                </wp:positionH>
                <wp:positionV relativeFrom="paragraph">
                  <wp:posOffset>181928</wp:posOffset>
                </wp:positionV>
                <wp:extent cx="1094740" cy="66484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803393" y="3452340"/>
                          <a:ext cx="1085215" cy="655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4575493</wp:posOffset>
                </wp:positionH>
                <wp:positionV relativeFrom="paragraph">
                  <wp:posOffset>181928</wp:posOffset>
                </wp:positionV>
                <wp:extent cx="1094740" cy="664845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4740" cy="6648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Agendamento para salão de Beleza</w:t>
      </w:r>
      <w:r w:rsidDel="00000000" w:rsidR="00000000" w:rsidRPr="00000000">
        <w:rPr>
          <w:sz w:val="48"/>
          <w:szCs w:val="48"/>
          <w:vertAlign w:val="baseline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vertAlign w:val="baseline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vertAlign w:val="baseline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2614930" cy="803910"/>
            <wp:effectExtent b="0" l="0" r="0" t="0"/>
            <wp:docPr id="6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4930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  <w:r w:rsidDel="00000000" w:rsidR="00000000" w:rsidRPr="00000000">
        <w:rPr>
          <w:rtl w:val="0"/>
        </w:rPr>
      </w:r>
    </w:p>
    <w:tbl>
      <w:tblPr>
        <w:tblStyle w:val="Table1"/>
        <w:tblW w:w="9082.0" w:type="dxa"/>
        <w:jc w:val="left"/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0" w:val="nil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Auditorias são inspeções conduzidas 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  <w:r w:rsidDel="00000000" w:rsidR="00000000" w:rsidRPr="00000000">
        <w:rPr>
          <w:rtl w:val="0"/>
        </w:rPr>
      </w:r>
    </w:p>
    <w:tbl>
      <w:tblPr>
        <w:tblStyle w:val="Table2"/>
        <w:tblW w:w="9082.0" w:type="dxa"/>
        <w:jc w:val="left"/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0" w:val="nil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48872483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_heading=h.adh9y67qk1p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_heading=h.tp5lr7bnmrbw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_heading=h.oajmak34rlxj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_heading=h.ivwm44i64el7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_heading=h.mqgo9ot61a31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_heading=h.k1k7kldkdql5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_heading=h.h3nby6ytsn9e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_heading=h.80qk1c93thn1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_heading=h.tzm8kknbupin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_heading=h.m78vi09ocni6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_heading=h.psnjymn4b5dl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_heading=h.qm5v6ryhgaiw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_heading=h.gsfakqq2ri7r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_heading=h.cde07n50ab9x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_heading=h.2ohanmu1rbw2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_heading=h.189i2gxw9v7i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_heading=h.rlm3i536675f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_heading=h.se7z8onoupuy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_heading=h.pcmge0123lxn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_heading=h.q3r18a80cehj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_heading=h.secm1lsxr98j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_heading=h.ajknywmh0k9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_heading=h.37thnpjpbotj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_heading=h.fn2kaz5mhj4z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_heading=h.cq0ixjpbfaxd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_heading=h.n0feqgqz6pw4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_heading=h.gfos2hdfsamm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_heading=h.zh9c7s76kmwx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_heading=h.522dzcufs3pv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_heading=h.pwjsbax1xsuk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_heading=h.kamii9oq6gkm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_heading=h.7b8qx2ggvvww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_heading=h.x6wb4uz4u0u6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_heading=h.mdw45ea3os25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_heading=h.avkto23fq5jw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rPr>
          <w:rFonts w:ascii="Arial" w:cs="Arial" w:eastAsia="Arial" w:hAnsi="Arial"/>
          <w:smallCaps w:val="1"/>
          <w:sz w:val="22"/>
          <w:szCs w:val="22"/>
          <w:vertAlign w:val="baseline"/>
        </w:rPr>
        <w:sectPr>
          <w:headerReference r:id="rId9" w:type="default"/>
          <w:headerReference r:id="rId10" w:type="first"/>
          <w:footerReference r:id="rId11" w:type="default"/>
          <w:footerReference r:id="rId12" w:type="first"/>
          <w:footerReference r:id="rId13" w:type="even"/>
          <w:type w:val="nextPage"/>
          <w:pgSz w:h="16838" w:w="11906" w:orient="portrait"/>
          <w:pgMar w:bottom="1899" w:top="1701" w:left="1418" w:right="1418" w:header="720" w:footer="732"/>
        </w:sectPr>
      </w:pPr>
      <w:bookmarkStart w:colFirst="0" w:colLast="0" w:name="_heading=h.adh9y67qk1p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left" w:leader="none" w:pos="0"/>
          <w:tab w:val="left" w:leader="none" w:pos="0"/>
        </w:tabs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77">
      <w:pPr>
        <w:spacing w:after="0" w:before="12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Aplicativo de Agendamento para Salão de Beleza com Automação RPA .</w:t>
      </w:r>
    </w:p>
    <w:p w:rsidR="00000000" w:rsidDel="00000000" w:rsidP="00000000" w:rsidRDefault="00000000" w:rsidRPr="00000000" w14:paraId="0000007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Este documento especifica os requisitos do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Aplicativo de Agendamento para Salão de Beleza com Automação RPA, </w:t>
      </w: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A">
      <w:pPr>
        <w:rPr>
          <w:rFonts w:ascii="Arial" w:cs="Arial" w:eastAsia="Arial" w:hAnsi="Arial"/>
          <w:b w:val="1"/>
          <w:bCs w:val="1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tp5lr7bnmrbw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Convenções, termos e abreviações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vertAlign w:val="baseline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i w:val="1"/>
          <w:iCs w:val="1"/>
          <w:sz w:val="22"/>
          <w:szCs w:val="22"/>
          <w:vertAlign w:val="baseline"/>
        </w:rPr>
      </w:pPr>
      <w:bookmarkStart w:colFirst="0" w:colLast="0" w:name="_heading=h.oajmak34rlxj" w:id="2"/>
      <w:bookmarkEnd w:id="2"/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A correta interpretação deste documento exige o conhecimento de algumas convenções e termos específicos, que são descritos a seguir.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Identificação dos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5">
      <w:pPr>
        <w:jc w:val="center"/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7">
      <w:pPr>
        <w:tabs>
          <w:tab w:val="left" w:leader="none" w:pos="720"/>
        </w:tabs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RF – requisito funcional </w:t>
      </w:r>
    </w:p>
    <w:p w:rsidR="00000000" w:rsidDel="00000000" w:rsidP="00000000" w:rsidRDefault="00000000" w:rsidRPr="00000000" w14:paraId="00000088">
      <w:pPr>
        <w:tabs>
          <w:tab w:val="left" w:leader="none" w:pos="720"/>
        </w:tabs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9">
      <w:pPr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Identificador do requisito é um número, criado seqüencialmente, que determina que aquele requisito é único para um determinado tipo de requisito.</w:t>
      </w:r>
    </w:p>
    <w:p w:rsidR="00000000" w:rsidDel="00000000" w:rsidP="00000000" w:rsidRDefault="00000000" w:rsidRPr="00000000" w14:paraId="0000008A">
      <w:pPr>
        <w:rPr>
          <w:sz w:val="22"/>
          <w:szCs w:val="22"/>
          <w:vertAlign w:val="baseline"/>
        </w:rPr>
      </w:pPr>
      <w:bookmarkStart w:colFirst="0" w:colLast="0" w:name="_heading=h.ivwm44i64el7" w:id="3"/>
      <w:bookmarkEnd w:id="3"/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Ex: RF001, RF002, RNF001, RNF002.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Prioridades dos Requisitos</w:t>
      </w:r>
    </w:p>
    <w:p w:rsidR="00000000" w:rsidDel="00000000" w:rsidP="00000000" w:rsidRDefault="00000000" w:rsidRPr="00000000" w14:paraId="0000008C">
      <w:pPr>
        <w:rPr>
          <w:rFonts w:ascii="Arial" w:cs="Arial" w:eastAsia="Arial" w:hAnsi="Arial"/>
          <w:b w:val="1"/>
          <w:bCs w:val="1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Para estabelecer a prioridade dos requisitos foram adotadas as denominações “essencial”, “importante” e “desejável”.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mqgo9ot61a31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left" w:leader="none" w:pos="0"/>
          <w:tab w:val="left" w:leader="none" w:pos="0"/>
        </w:tabs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VISÃO GERAL DO PRODUTO/SERVIÇO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bookmarkStart w:colFirst="0" w:colLast="0" w:name="_heading=h.k1k7kldkdql5" w:id="5"/>
      <w:bookmarkEnd w:id="5"/>
      <w:r w:rsidDel="00000000" w:rsidR="00000000" w:rsidRPr="00000000">
        <w:rPr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92">
      <w:pPr>
        <w:rPr/>
      </w:pPr>
      <w:bookmarkStart w:colFirst="0" w:colLast="0" w:name="_heading=h.k1k7kldkdql5" w:id="5"/>
      <w:bookmarkEnd w:id="5"/>
      <w:r w:rsidDel="00000000" w:rsidR="00000000" w:rsidRPr="00000000">
        <w:rPr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93">
      <w:pPr>
        <w:rPr>
          <w:rFonts w:ascii="Arial" w:cs="Arial" w:eastAsia="Arial" w:hAnsi="Arial"/>
          <w:i w:val="1"/>
          <w:iCs w:val="1"/>
          <w:sz w:val="22"/>
          <w:szCs w:val="22"/>
        </w:rPr>
      </w:pPr>
      <w:bookmarkStart w:colFirst="0" w:colLast="0" w:name="_heading=h.k1k7kldkdql5" w:id="5"/>
      <w:bookmarkEnd w:id="5"/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O sistema deverá atender: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  <w:rPr>
          <w:rFonts w:ascii="Arial" w:cs="Arial" w:eastAsia="Arial" w:hAnsi="Arial"/>
        </w:rPr>
      </w:pPr>
      <w:bookmarkStart w:colFirst="0" w:colLast="0" w:name="_heading=h.k1k7kldkdql5" w:id="5"/>
      <w:bookmarkEnd w:id="5"/>
      <w:r w:rsidDel="00000000" w:rsidR="00000000" w:rsidRPr="00000000">
        <w:rPr>
          <w:rFonts w:ascii="Arial" w:cs="Arial" w:eastAsia="Arial" w:hAnsi="Arial"/>
          <w:rtl w:val="0"/>
        </w:rPr>
        <w:tab/>
        <w:br w:type="textWrapping"/>
        <w:t xml:space="preserve"> 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Clientes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>
          <w:rFonts w:ascii="Arial" w:cs="Arial" w:eastAsia="Arial" w:hAnsi="Arial"/>
        </w:rPr>
      </w:pPr>
      <w:bookmarkStart w:colFirst="0" w:colLast="0" w:name="_heading=h.k1k7kldkdql5" w:id="5"/>
      <w:bookmarkEnd w:id="5"/>
      <w:r w:rsidDel="00000000" w:rsidR="00000000" w:rsidRPr="00000000">
        <w:rPr>
          <w:rFonts w:ascii="Arial" w:cs="Arial" w:eastAsia="Arial" w:hAnsi="Arial"/>
          <w:rtl w:val="0"/>
        </w:rPr>
        <w:tab/>
        <w:br w:type="textWrapping"/>
        <w:t xml:space="preserve"> 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Recepcionistas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  <w:rPr>
          <w:rFonts w:ascii="Arial" w:cs="Arial" w:eastAsia="Arial" w:hAnsi="Arial"/>
        </w:rPr>
      </w:pPr>
      <w:bookmarkStart w:colFirst="0" w:colLast="0" w:name="_heading=h.k1k7kldkdql5" w:id="5"/>
      <w:bookmarkEnd w:id="5"/>
      <w:r w:rsidDel="00000000" w:rsidR="00000000" w:rsidRPr="00000000">
        <w:rPr>
          <w:rFonts w:ascii="Arial" w:cs="Arial" w:eastAsia="Arial" w:hAnsi="Arial"/>
          <w:rtl w:val="0"/>
        </w:rPr>
        <w:tab/>
        <w:br w:type="textWrapping"/>
        <w:t xml:space="preserve"> 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Profissionais do salão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240" w:before="0" w:beforeAutospacing="0" w:lineRule="auto"/>
        <w:ind w:left="720" w:hanging="360"/>
        <w:jc w:val="left"/>
        <w:rPr>
          <w:rFonts w:ascii="Arial" w:cs="Arial" w:eastAsia="Arial" w:hAnsi="Arial"/>
        </w:rPr>
      </w:pPr>
      <w:bookmarkStart w:colFirst="0" w:colLast="0" w:name="_heading=h.k1k7kldkdql5" w:id="5"/>
      <w:bookmarkEnd w:id="5"/>
      <w:r w:rsidDel="00000000" w:rsidR="00000000" w:rsidRPr="00000000">
        <w:rPr>
          <w:rFonts w:ascii="Arial" w:cs="Arial" w:eastAsia="Arial" w:hAnsi="Arial"/>
          <w:rtl w:val="0"/>
        </w:rPr>
        <w:tab/>
        <w:br w:type="textWrapping"/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Gerentes/Administradores</w:t>
      </w:r>
    </w:p>
    <w:p w:rsidR="00000000" w:rsidDel="00000000" w:rsidP="00000000" w:rsidRDefault="00000000" w:rsidRPr="00000000" w14:paraId="00000098">
      <w:pPr>
        <w:rPr>
          <w:rFonts w:ascii="Arial" w:cs="Arial" w:eastAsia="Arial" w:hAnsi="Arial"/>
          <w:i w:val="1"/>
          <w:iCs w:val="1"/>
        </w:rPr>
      </w:pPr>
      <w:bookmarkStart w:colFirst="0" w:colLast="0" w:name="_heading=h.k1k7kldkdql5" w:id="5"/>
      <w:bookmarkEnd w:id="5"/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O aplicativo será acessível via Web e Mobile.</w:t>
      </w:r>
    </w:p>
    <w:p w:rsidR="00000000" w:rsidDel="00000000" w:rsidP="00000000" w:rsidRDefault="00000000" w:rsidRPr="00000000" w14:paraId="00000099">
      <w:pPr>
        <w:rPr>
          <w:rFonts w:ascii="Arial" w:cs="Arial" w:eastAsia="Arial" w:hAnsi="Arial"/>
          <w:sz w:val="22"/>
          <w:szCs w:val="22"/>
        </w:rPr>
      </w:pPr>
      <w:bookmarkStart w:colFirst="0" w:colLast="0" w:name="_heading=h.k1k7kldkdql5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Abrangência e sistemas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vertAlign w:val="baseline"/>
          <w:rtl w:val="0"/>
        </w:rPr>
        <w:t xml:space="preserve">&lt;Nesta seção, descreva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vertAlign w:val="baseline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vertAlign w:val="baseline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D">
      <w:pPr>
        <w:rPr>
          <w:vertAlign w:val="baseline"/>
        </w:rPr>
      </w:pPr>
      <w:bookmarkStart w:colFirst="0" w:colLast="0" w:name="_heading=h.h3nby6ytsn9e" w:id="6"/>
      <w:bookmarkEnd w:id="6"/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vertAlign w:val="baseline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Descrição do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80qk1c93thn1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Descrição dos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tzm8kknbupin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de um tipo específico de usuário&gt;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m78vi09ocni6" w:id="9"/>
      <w:bookmarkEnd w:id="9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psnjymn4b5dl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A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qm5v6ryhgaiw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left" w:leader="none" w:pos="0"/>
          <w:tab w:val="left" w:leader="none" w:pos="0"/>
        </w:tabs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REQUISITOS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bookmarkStart w:colFirst="0" w:colLast="0" w:name="_heading=h.gsfakqq2ri7r" w:id="12"/>
      <w:bookmarkEnd w:id="12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seção, apresente todos os requisitos funcionais do produto ou serviço. Para facilitar a visualização e entendimento deste documento, você pode agrupar os requisitos funcionais em subseções.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before="0" w:lineRule="auto"/>
        <w:ind w:lef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before="0" w:lineRule="auto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3.1 Requisitos Funcionais de Sistema</w:t>
      </w:r>
    </w:p>
    <w:p w:rsidR="00000000" w:rsidDel="00000000" w:rsidP="00000000" w:rsidRDefault="00000000" w:rsidRPr="00000000" w14:paraId="000000AA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 [RFS01] Inserir Usuário</w:t>
      </w:r>
    </w:p>
    <w:p w:rsidR="00000000" w:rsidDel="00000000" w:rsidP="00000000" w:rsidRDefault="00000000" w:rsidRPr="00000000" w14:paraId="000000A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0A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cadastrar um novo usuário no sistema. Para isso, deverá informar os atributos descritos na Tabela 01.</w:t>
      </w:r>
    </w:p>
    <w:p w:rsidR="00000000" w:rsidDel="00000000" w:rsidP="00000000" w:rsidRDefault="00000000" w:rsidRPr="00000000" w14:paraId="000000A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01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Atributos do Usuário</w:t>
      </w:r>
      <w:r w:rsidDel="00000000" w:rsidR="00000000" w:rsidRPr="00000000">
        <w:rPr>
          <w:rtl w:val="0"/>
        </w:rPr>
      </w:r>
    </w:p>
    <w:sdt>
      <w:sdtPr>
        <w:lock w:val="contentLocked"/>
        <w:id w:val="1022848276"/>
        <w:tag w:val="goog_rdk_0"/>
      </w:sdtPr>
      <w:sdtContent>
        <w:tbl>
          <w:tblPr>
            <w:tblStyle w:val="Table3"/>
            <w:tblW w:w="10518.0" w:type="dxa"/>
            <w:jc w:val="left"/>
            <w:tblInd w:w="-100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000"/>
          </w:tblPr>
          <w:tblGrid>
            <w:gridCol w:w="2096"/>
            <w:gridCol w:w="8422"/>
            <w:tblGridChange w:id="0">
              <w:tblGrid>
                <w:gridCol w:w="2096"/>
                <w:gridCol w:w="842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Nome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Descrição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*Login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Nome de acesso ao sistema (deve ser único)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*Senha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Senha de acesso com no mínimo 8 caracteres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*Perfil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spacing w:after="0" w:before="0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2"/>
                    <w:szCs w:val="22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Opções: Administrador(a), Recepcionista, Profissional ou Cliente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CRM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CRM do(a) médico(a)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*Telefone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Número de telefone no formato: (00) 00000-0000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E-mail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Endereço de e-mail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validar os campos obrigatórios e garantir que o login seja único.</w:t>
      </w:r>
    </w:p>
    <w:p w:rsidR="00000000" w:rsidDel="00000000" w:rsidP="00000000" w:rsidRDefault="00000000" w:rsidRPr="00000000" w14:paraId="000000C1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0C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3.1.2 [RFS02] Consultar Usuário</w:t>
      </w:r>
    </w:p>
    <w:p w:rsidR="00000000" w:rsidDel="00000000" w:rsidP="00000000" w:rsidRDefault="00000000" w:rsidRPr="00000000" w14:paraId="000000C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0C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consultar um usuário cadastrado.</w:t>
      </w:r>
    </w:p>
    <w:p w:rsidR="00000000" w:rsidDel="00000000" w:rsidP="00000000" w:rsidRDefault="00000000" w:rsidRPr="00000000" w14:paraId="000000C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a busca por:</w:t>
        <w:br w:type="textWrapping"/>
        <w:t xml:space="preserve">• Login</w:t>
        <w:br w:type="textWrapping"/>
        <w:t xml:space="preserve">• Nome</w:t>
        <w:br w:type="textWrapping"/>
        <w:t xml:space="preserve">• Perfil</w:t>
      </w:r>
    </w:p>
    <w:p w:rsidR="00000000" w:rsidDel="00000000" w:rsidP="00000000" w:rsidRDefault="00000000" w:rsidRPr="00000000" w14:paraId="000000C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busca, o sistema deverá exibir os dados do usuário, exceto sua senha.</w:t>
      </w:r>
    </w:p>
    <w:p w:rsidR="00000000" w:rsidDel="00000000" w:rsidP="00000000" w:rsidRDefault="00000000" w:rsidRPr="00000000" w14:paraId="000000C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0C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3.1.3 [RFS03] Editar Usuário</w:t>
      </w:r>
    </w:p>
    <w:p w:rsidR="00000000" w:rsidDel="00000000" w:rsidP="00000000" w:rsidRDefault="00000000" w:rsidRPr="00000000" w14:paraId="000000C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0D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alterar os dados de um usuário.</w:t>
      </w:r>
    </w:p>
    <w:p w:rsidR="00000000" w:rsidDel="00000000" w:rsidP="00000000" w:rsidRDefault="00000000" w:rsidRPr="00000000" w14:paraId="000000D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a edição dos dados da Tabela 01.</w:t>
      </w:r>
    </w:p>
    <w:p w:rsidR="00000000" w:rsidDel="00000000" w:rsidP="00000000" w:rsidRDefault="00000000" w:rsidRPr="00000000" w14:paraId="000000D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alteração da senha será necessária a confirmação da senha atual.</w:t>
      </w:r>
    </w:p>
    <w:p w:rsidR="00000000" w:rsidDel="00000000" w:rsidP="00000000" w:rsidRDefault="00000000" w:rsidRPr="00000000" w14:paraId="000000D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0D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3.1.4 [RFS04] Remover Usuário</w:t>
      </w:r>
    </w:p>
    <w:p w:rsidR="00000000" w:rsidDel="00000000" w:rsidP="00000000" w:rsidRDefault="00000000" w:rsidRPr="00000000" w14:paraId="000000D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0D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remover um usuário do sistema.</w:t>
      </w:r>
    </w:p>
    <w:p w:rsidR="00000000" w:rsidDel="00000000" w:rsidP="00000000" w:rsidRDefault="00000000" w:rsidRPr="00000000" w14:paraId="000000D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solicitar confirmação antes da exclusão.</w:t>
      </w:r>
    </w:p>
    <w:p w:rsidR="00000000" w:rsidDel="00000000" w:rsidP="00000000" w:rsidRDefault="00000000" w:rsidRPr="00000000" w14:paraId="000000D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0D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3.1.5 [RFS05] Inserir Cliente</w:t>
      </w:r>
    </w:p>
    <w:p w:rsidR="00000000" w:rsidDel="00000000" w:rsidP="00000000" w:rsidRDefault="00000000" w:rsidRPr="00000000" w14:paraId="000000E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Administrador(a), Recepcionista</w:t>
      </w:r>
    </w:p>
    <w:p w:rsidR="00000000" w:rsidDel="00000000" w:rsidP="00000000" w:rsidRDefault="00000000" w:rsidRPr="00000000" w14:paraId="000000E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cadastrar um cliente no sistema. Para isso, deverá informar os atributos descritos na Tabela 02.</w:t>
      </w:r>
    </w:p>
    <w:p w:rsidR="00000000" w:rsidDel="00000000" w:rsidP="00000000" w:rsidRDefault="00000000" w:rsidRPr="00000000" w14:paraId="000000E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Atributos do Cliente</w:t>
      </w:r>
      <w:r w:rsidDel="00000000" w:rsidR="00000000" w:rsidRPr="00000000">
        <w:rPr>
          <w:rtl w:val="0"/>
        </w:rPr>
      </w:r>
    </w:p>
    <w:sdt>
      <w:sdtPr>
        <w:lock w:val="contentLocked"/>
        <w:id w:val="574778326"/>
        <w:tag w:val="goog_rdk_1"/>
      </w:sdtPr>
      <w:sdtContent>
        <w:tbl>
          <w:tblPr>
            <w:tblStyle w:val="Table4"/>
            <w:tblW w:w="10515.0" w:type="dxa"/>
            <w:jc w:val="left"/>
            <w:tblInd w:w="-100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000"/>
          </w:tblPr>
          <w:tblGrid>
            <w:gridCol w:w="2415"/>
            <w:gridCol w:w="8100"/>
            <w:tblGridChange w:id="0">
              <w:tblGrid>
                <w:gridCol w:w="2415"/>
                <w:gridCol w:w="81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Nome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Descrição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*Nome Completo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Nome completo do cliente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*Telefone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Número de telefone no formato: (00) 00000-0000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E-mail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Endereço de e-mail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Data de Nascimento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Data no formato: DD/MM/AAAA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Observações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Informações adicionais sobre o cliente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validar os campos obrigatórios antes da confirmação do cadastro.</w:t>
      </w:r>
    </w:p>
    <w:p w:rsidR="00000000" w:rsidDel="00000000" w:rsidP="00000000" w:rsidRDefault="00000000" w:rsidRPr="00000000" w14:paraId="000000F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0F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3.1.6 [RFS06] Consultar Cliente</w:t>
      </w:r>
    </w:p>
    <w:p w:rsidR="00000000" w:rsidDel="00000000" w:rsidP="00000000" w:rsidRDefault="00000000" w:rsidRPr="00000000" w14:paraId="000000F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Administrador(a), Recepcionista</w:t>
      </w:r>
    </w:p>
    <w:p w:rsidR="00000000" w:rsidDel="00000000" w:rsidP="00000000" w:rsidRDefault="00000000" w:rsidRPr="00000000" w14:paraId="000000F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consultar um cliente cadastrado.</w:t>
      </w:r>
    </w:p>
    <w:p w:rsidR="00000000" w:rsidDel="00000000" w:rsidP="00000000" w:rsidRDefault="00000000" w:rsidRPr="00000000" w14:paraId="000000F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busca por:</w:t>
        <w:br w:type="textWrapping"/>
        <w:t xml:space="preserve">• Nome</w:t>
        <w:br w:type="textWrapping"/>
        <w:t xml:space="preserve">• Telefone</w:t>
        <w:br w:type="textWrapping"/>
        <w:t xml:space="preserve">• E-mail</w:t>
      </w:r>
    </w:p>
    <w:p w:rsidR="00000000" w:rsidDel="00000000" w:rsidP="00000000" w:rsidRDefault="00000000" w:rsidRPr="00000000" w14:paraId="000000F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localizar o cliente, o sistema deverá exibir seus dados completos.</w:t>
      </w:r>
    </w:p>
    <w:p w:rsidR="00000000" w:rsidDel="00000000" w:rsidP="00000000" w:rsidRDefault="00000000" w:rsidRPr="00000000" w14:paraId="000000F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0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3.1.7 [RFS07] Editar Cliente</w:t>
      </w:r>
    </w:p>
    <w:p w:rsidR="00000000" w:rsidDel="00000000" w:rsidP="00000000" w:rsidRDefault="00000000" w:rsidRPr="00000000" w14:paraId="0000010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Administrador(a), Recepcionista</w:t>
      </w:r>
    </w:p>
    <w:p w:rsidR="00000000" w:rsidDel="00000000" w:rsidP="00000000" w:rsidRDefault="00000000" w:rsidRPr="00000000" w14:paraId="0000010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alterar os dados de um cliente.</w:t>
      </w:r>
    </w:p>
    <w:p w:rsidR="00000000" w:rsidDel="00000000" w:rsidP="00000000" w:rsidRDefault="00000000" w:rsidRPr="00000000" w14:paraId="0000010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editar os dados da Tabela 02.</w:t>
      </w:r>
    </w:p>
    <w:p w:rsidR="00000000" w:rsidDel="00000000" w:rsidP="00000000" w:rsidRDefault="00000000" w:rsidRPr="00000000" w14:paraId="0000010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0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3.1.8 [RFS08] Inativar Cliente</w:t>
      </w:r>
    </w:p>
    <w:p w:rsidR="00000000" w:rsidDel="00000000" w:rsidP="00000000" w:rsidRDefault="00000000" w:rsidRPr="00000000" w14:paraId="0000010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Administrador(a), Recepcionista</w:t>
      </w:r>
    </w:p>
    <w:p w:rsidR="00000000" w:rsidDel="00000000" w:rsidP="00000000" w:rsidRDefault="00000000" w:rsidRPr="00000000" w14:paraId="0000010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inativar um cliente.</w:t>
      </w:r>
    </w:p>
    <w:p w:rsidR="00000000" w:rsidDel="00000000" w:rsidP="00000000" w:rsidRDefault="00000000" w:rsidRPr="00000000" w14:paraId="0000011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solicitar confirmação antes da inativação.</w:t>
      </w:r>
    </w:p>
    <w:p w:rsidR="00000000" w:rsidDel="00000000" w:rsidP="00000000" w:rsidRDefault="00000000" w:rsidRPr="00000000" w14:paraId="0000011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Clientes inativos não poderão realizar novos agendamentos.</w:t>
      </w:r>
    </w:p>
    <w:p w:rsidR="00000000" w:rsidDel="00000000" w:rsidP="00000000" w:rsidRDefault="00000000" w:rsidRPr="00000000" w14:paraId="0000011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1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3.1.9 [RFS09] Inserir Profissional</w:t>
      </w:r>
    </w:p>
    <w:p w:rsidR="00000000" w:rsidDel="00000000" w:rsidP="00000000" w:rsidRDefault="00000000" w:rsidRPr="00000000" w14:paraId="0000011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11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cadastrar um profissional. Para isso, deverá informar os atributos descritos na Tabela 03.</w:t>
      </w:r>
    </w:p>
    <w:p w:rsidR="00000000" w:rsidDel="00000000" w:rsidP="00000000" w:rsidRDefault="00000000" w:rsidRPr="00000000" w14:paraId="0000011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03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Atributos do Profissional</w:t>
      </w:r>
      <w:r w:rsidDel="00000000" w:rsidR="00000000" w:rsidRPr="00000000">
        <w:rPr>
          <w:rtl w:val="0"/>
        </w:rPr>
      </w:r>
    </w:p>
    <w:sdt>
      <w:sdtPr>
        <w:lock w:val="contentLocked"/>
        <w:id w:val="-1236407110"/>
        <w:tag w:val="goog_rdk_2"/>
      </w:sdtPr>
      <w:sdtContent>
        <w:tbl>
          <w:tblPr>
            <w:tblStyle w:val="Table5"/>
            <w:tblW w:w="10515.0" w:type="dxa"/>
            <w:jc w:val="left"/>
            <w:tblInd w:w="-100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000"/>
          </w:tblPr>
          <w:tblGrid>
            <w:gridCol w:w="2415"/>
            <w:gridCol w:w="8100"/>
            <w:tblGridChange w:id="0">
              <w:tblGrid>
                <w:gridCol w:w="2415"/>
                <w:gridCol w:w="81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C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Nome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Descrição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spacing w:after="0" w:before="0" w:lineRule="auto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*Nome Completo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F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Nome completo do profissional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*Especialidade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1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Área de atuação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2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*Horário de Trabalho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3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Horário de início e término do expediente no formato: HH:MM às HH:MM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Dias de Folga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5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Seleção múltipla dos dias da semana em que não haverá atendimento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Status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Opções: Ativo ou Inativo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validar os campos obrigatórios.</w:t>
      </w:r>
    </w:p>
    <w:p w:rsidR="00000000" w:rsidDel="00000000" w:rsidP="00000000" w:rsidRDefault="00000000" w:rsidRPr="00000000" w14:paraId="0000012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2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3.1.10 [RFS10] Consultar Profissional</w:t>
      </w:r>
    </w:p>
    <w:p w:rsidR="00000000" w:rsidDel="00000000" w:rsidP="00000000" w:rsidRDefault="00000000" w:rsidRPr="00000000" w14:paraId="0000012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Administrador(a), Recepcionista</w:t>
      </w:r>
    </w:p>
    <w:p w:rsidR="00000000" w:rsidDel="00000000" w:rsidP="00000000" w:rsidRDefault="00000000" w:rsidRPr="00000000" w14:paraId="0000013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consulta por:</w:t>
        <w:br w:type="textWrapping"/>
        <w:t xml:space="preserve">• Nome</w:t>
        <w:br w:type="textWrapping"/>
        <w:t xml:space="preserve">• Especialidade</w:t>
      </w:r>
    </w:p>
    <w:p w:rsidR="00000000" w:rsidDel="00000000" w:rsidP="00000000" w:rsidRDefault="00000000" w:rsidRPr="00000000" w14:paraId="0000013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busca, os dados completos deverão ser exibidos.</w:t>
      </w:r>
    </w:p>
    <w:p w:rsidR="00000000" w:rsidDel="00000000" w:rsidP="00000000" w:rsidRDefault="00000000" w:rsidRPr="00000000" w14:paraId="0000013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3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3.1.11 [RFS11] Editar Profissional</w:t>
      </w:r>
    </w:p>
    <w:p w:rsidR="00000000" w:rsidDel="00000000" w:rsidP="00000000" w:rsidRDefault="00000000" w:rsidRPr="00000000" w14:paraId="0000013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13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a edição dos dados da Tabela 03.</w:t>
      </w:r>
    </w:p>
    <w:p w:rsidR="00000000" w:rsidDel="00000000" w:rsidP="00000000" w:rsidRDefault="00000000" w:rsidRPr="00000000" w14:paraId="0000013B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3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3.1.12 [RFS12] Inativar Profissional</w:t>
      </w:r>
    </w:p>
    <w:p w:rsidR="00000000" w:rsidDel="00000000" w:rsidP="00000000" w:rsidRDefault="00000000" w:rsidRPr="00000000" w14:paraId="0000014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14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solicitar confirmação antes da inativação.</w:t>
      </w:r>
    </w:p>
    <w:p w:rsidR="00000000" w:rsidDel="00000000" w:rsidP="00000000" w:rsidRDefault="00000000" w:rsidRPr="00000000" w14:paraId="0000014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existam agendamentos futuros vinculados ao profissional, o sistema deverá alertar o usuário antes da confirmação.</w:t>
      </w:r>
    </w:p>
    <w:p w:rsidR="00000000" w:rsidDel="00000000" w:rsidP="00000000" w:rsidRDefault="00000000" w:rsidRPr="00000000" w14:paraId="0000014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4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3.1.13 [RFS13] Inserir Serviço</w:t>
      </w:r>
    </w:p>
    <w:p w:rsidR="00000000" w:rsidDel="00000000" w:rsidP="00000000" w:rsidRDefault="00000000" w:rsidRPr="00000000" w14:paraId="0000014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14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cadastrar um serviço. Para isso, deverá informar os atributos descritos na Tabela 04.</w:t>
      </w:r>
    </w:p>
    <w:p w:rsidR="00000000" w:rsidDel="00000000" w:rsidP="00000000" w:rsidRDefault="00000000" w:rsidRPr="00000000" w14:paraId="0000014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04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Atributos do Serviço</w:t>
      </w:r>
      <w:r w:rsidDel="00000000" w:rsidR="00000000" w:rsidRPr="00000000">
        <w:rPr>
          <w:rtl w:val="0"/>
        </w:rPr>
      </w:r>
    </w:p>
    <w:sdt>
      <w:sdtPr>
        <w:lock w:val="contentLocked"/>
        <w:id w:val="1270220490"/>
        <w:tag w:val="goog_rdk_3"/>
      </w:sdtPr>
      <w:sdtContent>
        <w:tbl>
          <w:tblPr>
            <w:tblStyle w:val="Table6"/>
            <w:tblW w:w="10515.0" w:type="dxa"/>
            <w:jc w:val="left"/>
            <w:tblInd w:w="-100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000"/>
          </w:tblPr>
          <w:tblGrid>
            <w:gridCol w:w="2835"/>
            <w:gridCol w:w="7680"/>
            <w:tblGridChange w:id="0">
              <w:tblGrid>
                <w:gridCol w:w="2835"/>
                <w:gridCol w:w="76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E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Nome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F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Descrição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0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*Nome do Serviço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1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Nome do Serviço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2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*Descrição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3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Descrição do procedimento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4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*Duração Estimada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Tempo previsto para realização do serviço no formato HH:MM ou em minutos.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*Valor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7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Valor cobrado pelo serviço (não será permitido valores negativos)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8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*Profissionais Habilitados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9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Profissionais aptos a executar o serviço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validar os campos obrigatórios.</w:t>
      </w:r>
    </w:p>
    <w:p w:rsidR="00000000" w:rsidDel="00000000" w:rsidP="00000000" w:rsidRDefault="00000000" w:rsidRPr="00000000" w14:paraId="0000015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5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3.1.14 [RFS14] Consultar Serviço</w:t>
      </w:r>
    </w:p>
    <w:p w:rsidR="00000000" w:rsidDel="00000000" w:rsidP="00000000" w:rsidRDefault="00000000" w:rsidRPr="00000000" w14:paraId="0000016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Administrador(a), Recepcionista</w:t>
      </w:r>
    </w:p>
    <w:p w:rsidR="00000000" w:rsidDel="00000000" w:rsidP="00000000" w:rsidRDefault="00000000" w:rsidRPr="00000000" w14:paraId="0000016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busca por:</w:t>
        <w:br w:type="textWrapping"/>
        <w:t xml:space="preserve">• Nome do serviço</w:t>
      </w:r>
    </w:p>
    <w:p w:rsidR="00000000" w:rsidDel="00000000" w:rsidP="00000000" w:rsidRDefault="00000000" w:rsidRPr="00000000" w14:paraId="0000016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busca, os dados do serviço deverão ser exibidos.</w:t>
      </w:r>
    </w:p>
    <w:p w:rsidR="00000000" w:rsidDel="00000000" w:rsidP="00000000" w:rsidRDefault="00000000" w:rsidRPr="00000000" w14:paraId="0000016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6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3.1.15 [RFS15] Editar Serviço</w:t>
      </w:r>
    </w:p>
    <w:p w:rsidR="00000000" w:rsidDel="00000000" w:rsidP="00000000" w:rsidRDefault="00000000" w:rsidRPr="00000000" w14:paraId="0000016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16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editar os dados da Tabela 04.</w:t>
      </w:r>
    </w:p>
    <w:p w:rsidR="00000000" w:rsidDel="00000000" w:rsidP="00000000" w:rsidRDefault="00000000" w:rsidRPr="00000000" w14:paraId="0000016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6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3.1.16 [RFS16] Remover Serviço</w:t>
      </w:r>
    </w:p>
    <w:p w:rsidR="00000000" w:rsidDel="00000000" w:rsidP="00000000" w:rsidRDefault="00000000" w:rsidRPr="00000000" w14:paraId="0000017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</w:t>
      </w:r>
    </w:p>
    <w:p w:rsidR="00000000" w:rsidDel="00000000" w:rsidP="00000000" w:rsidRDefault="00000000" w:rsidRPr="00000000" w14:paraId="0000017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solicitar confirmação antes da exclusão.</w:t>
      </w:r>
    </w:p>
    <w:p w:rsidR="00000000" w:rsidDel="00000000" w:rsidP="00000000" w:rsidRDefault="00000000" w:rsidRPr="00000000" w14:paraId="0000017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existam agendamentos futuros vinculados ao serviço, a exclusão não poderá ser realizada.</w:t>
      </w:r>
    </w:p>
    <w:p w:rsidR="00000000" w:rsidDel="00000000" w:rsidP="00000000" w:rsidRDefault="00000000" w:rsidRPr="00000000" w14:paraId="0000017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7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3.1.17 [RFS17] Inserir Agendamento</w:t>
      </w:r>
    </w:p>
    <w:p w:rsidR="00000000" w:rsidDel="00000000" w:rsidP="00000000" w:rsidRDefault="00000000" w:rsidRPr="00000000" w14:paraId="0000017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Cliente, Recepcionista</w:t>
      </w:r>
    </w:p>
    <w:p w:rsidR="00000000" w:rsidDel="00000000" w:rsidP="00000000" w:rsidRDefault="00000000" w:rsidRPr="00000000" w14:paraId="0000017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agendar um serviço. Para isso, deverá informar os atributos descritos na Tabela 05.</w:t>
      </w:r>
    </w:p>
    <w:p w:rsidR="00000000" w:rsidDel="00000000" w:rsidP="00000000" w:rsidRDefault="00000000" w:rsidRPr="00000000" w14:paraId="0000017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05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Atributos do Agendamento</w:t>
      </w:r>
      <w:r w:rsidDel="00000000" w:rsidR="00000000" w:rsidRPr="00000000">
        <w:rPr>
          <w:rtl w:val="0"/>
        </w:rPr>
      </w:r>
    </w:p>
    <w:sdt>
      <w:sdtPr>
        <w:lock w:val="contentLocked"/>
        <w:id w:val="-1717800022"/>
        <w:tag w:val="goog_rdk_4"/>
      </w:sdtPr>
      <w:sdtContent>
        <w:tbl>
          <w:tblPr>
            <w:tblStyle w:val="Table7"/>
            <w:tblW w:w="10515.0" w:type="dxa"/>
            <w:jc w:val="left"/>
            <w:tblInd w:w="-100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000"/>
          </w:tblPr>
          <w:tblGrid>
            <w:gridCol w:w="2835"/>
            <w:gridCol w:w="7680"/>
            <w:tblGridChange w:id="0">
              <w:tblGrid>
                <w:gridCol w:w="2835"/>
                <w:gridCol w:w="76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Nome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Descrição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*Cliente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Cliente previamente cadastrado no sistema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*Serviço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Serviço desejado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*Profissional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Profissional responsável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*Data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Data do atendimento no formato DD/MM/AAAA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*Horário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Horário do atendimento no formato HH:MM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8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verificar a disponibilidade do profissional e impedir conflitos de agenda.</w:t>
      </w:r>
    </w:p>
    <w:p w:rsidR="00000000" w:rsidDel="00000000" w:rsidP="00000000" w:rsidRDefault="00000000" w:rsidRPr="00000000" w14:paraId="0000018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horário não esteja disponível, deverão ser sugeridos horários alternativos.</w:t>
      </w:r>
    </w:p>
    <w:p w:rsidR="00000000" w:rsidDel="00000000" w:rsidP="00000000" w:rsidRDefault="00000000" w:rsidRPr="00000000" w14:paraId="0000018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9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3.1.18 [RFS18] Consultar Agendamento</w:t>
      </w:r>
    </w:p>
    <w:p w:rsidR="00000000" w:rsidDel="00000000" w:rsidP="00000000" w:rsidRDefault="00000000" w:rsidRPr="00000000" w14:paraId="0000019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Administrador(a), Recepcionista, Profissional</w:t>
      </w:r>
    </w:p>
    <w:p w:rsidR="00000000" w:rsidDel="00000000" w:rsidP="00000000" w:rsidRDefault="00000000" w:rsidRPr="00000000" w14:paraId="0000019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consulta por:</w:t>
        <w:br w:type="textWrapping"/>
        <w:t xml:space="preserve">• Cliente</w:t>
        <w:br w:type="textWrapping"/>
        <w:t xml:space="preserve">• Profissional</w:t>
        <w:br w:type="textWrapping"/>
        <w:t xml:space="preserve">• Data</w:t>
      </w:r>
    </w:p>
    <w:p w:rsidR="00000000" w:rsidDel="00000000" w:rsidP="00000000" w:rsidRDefault="00000000" w:rsidRPr="00000000" w14:paraId="0000019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busca, os dados do agendamento deverão ser exibidos.</w:t>
      </w:r>
    </w:p>
    <w:p w:rsidR="00000000" w:rsidDel="00000000" w:rsidP="00000000" w:rsidRDefault="00000000" w:rsidRPr="00000000" w14:paraId="0000019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9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3.1.19 [RFS19] Editar Agendamento</w:t>
      </w:r>
    </w:p>
    <w:p w:rsidR="00000000" w:rsidDel="00000000" w:rsidP="00000000" w:rsidRDefault="00000000" w:rsidRPr="00000000" w14:paraId="0000019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Cliente, Recepcionista</w:t>
      </w:r>
    </w:p>
    <w:p w:rsidR="00000000" w:rsidDel="00000000" w:rsidP="00000000" w:rsidRDefault="00000000" w:rsidRPr="00000000" w14:paraId="0000019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alterar:</w:t>
        <w:br w:type="textWrapping"/>
        <w:t xml:space="preserve">• Data</w:t>
        <w:br w:type="textWrapping"/>
        <w:t xml:space="preserve">• Horário</w:t>
        <w:br w:type="textWrapping"/>
        <w:t xml:space="preserve">• Profissional</w:t>
      </w:r>
    </w:p>
    <w:p w:rsidR="00000000" w:rsidDel="00000000" w:rsidP="00000000" w:rsidRDefault="00000000" w:rsidRPr="00000000" w14:paraId="000001A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validar novamente a disponibilidade do profissional antes da confirmação.</w:t>
      </w:r>
    </w:p>
    <w:p w:rsidR="00000000" w:rsidDel="00000000" w:rsidP="00000000" w:rsidRDefault="00000000" w:rsidRPr="00000000" w14:paraId="000001A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A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3.1.20 [RFS20] Cancelar Agendamento</w:t>
      </w:r>
    </w:p>
    <w:p w:rsidR="00000000" w:rsidDel="00000000" w:rsidP="00000000" w:rsidRDefault="00000000" w:rsidRPr="00000000" w14:paraId="000001A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Cliente, Recepcionista, Administrador(a)</w:t>
      </w:r>
    </w:p>
    <w:p w:rsidR="00000000" w:rsidDel="00000000" w:rsidP="00000000" w:rsidRDefault="00000000" w:rsidRPr="00000000" w14:paraId="000001A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solicitar confirmação antes do cancelamento.</w:t>
      </w:r>
    </w:p>
    <w:p w:rsidR="00000000" w:rsidDel="00000000" w:rsidP="00000000" w:rsidRDefault="00000000" w:rsidRPr="00000000" w14:paraId="000001A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Ao cancelar, o horário deverá ser liberado automaticamente na agenda do profissional.</w:t>
      </w:r>
    </w:p>
    <w:p w:rsidR="00000000" w:rsidDel="00000000" w:rsidP="00000000" w:rsidRDefault="00000000" w:rsidRPr="00000000" w14:paraId="000001A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cancelamento deverá ser registrado para fins de auditoria e relatórios.</w:t>
      </w:r>
    </w:p>
    <w:p w:rsidR="00000000" w:rsidDel="00000000" w:rsidP="00000000" w:rsidRDefault="00000000" w:rsidRPr="00000000" w14:paraId="000001A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A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3.1.21 [RFS21] Consultar Agenda</w:t>
      </w:r>
    </w:p>
    <w:p w:rsidR="00000000" w:rsidDel="00000000" w:rsidP="00000000" w:rsidRDefault="00000000" w:rsidRPr="00000000" w14:paraId="000001A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Recepcionista, Profissional</w:t>
      </w:r>
    </w:p>
    <w:p w:rsidR="00000000" w:rsidDel="00000000" w:rsidP="00000000" w:rsidRDefault="00000000" w:rsidRPr="00000000" w14:paraId="000001B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visualizar os agendamentos por:</w:t>
        <w:br w:type="textWrapping"/>
        <w:t xml:space="preserve">• Dia</w:t>
        <w:br w:type="textWrapping"/>
        <w:t xml:space="preserve">• Semana</w:t>
        <w:br w:type="textWrapping"/>
        <w:t xml:space="preserve">• Mês</w:t>
      </w:r>
    </w:p>
    <w:p w:rsidR="00000000" w:rsidDel="00000000" w:rsidP="00000000" w:rsidRDefault="00000000" w:rsidRPr="00000000" w14:paraId="000001B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Profissionais poderão visualizar apenas sua própria agenda.</w:t>
      </w:r>
    </w:p>
    <w:p w:rsidR="00000000" w:rsidDel="00000000" w:rsidP="00000000" w:rsidRDefault="00000000" w:rsidRPr="00000000" w14:paraId="000001B3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[X] Essencial [ ] Importante [ ] Desejável</w:t>
      </w:r>
    </w:p>
    <w:p w:rsidR="00000000" w:rsidDel="00000000" w:rsidP="00000000" w:rsidRDefault="00000000" w:rsidRPr="00000000" w14:paraId="000001B5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before="0" w:lineRule="auto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3.2 Requisitos Funcionais de Cliente</w:t>
      </w:r>
    </w:p>
    <w:p w:rsidR="00000000" w:rsidDel="00000000" w:rsidP="00000000" w:rsidRDefault="00000000" w:rsidRPr="00000000" w14:paraId="000001B7">
      <w:pPr>
        <w:spacing w:after="0" w:before="0" w:lineRule="auto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3.2.1 [RFC01] Consultar Histórico de Atendimentos</w:t>
      </w:r>
    </w:p>
    <w:p w:rsidR="00000000" w:rsidDel="00000000" w:rsidP="00000000" w:rsidRDefault="00000000" w:rsidRPr="00000000" w14:paraId="000001B9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Profissional, Recepcionista, Administrador(a)</w:t>
      </w:r>
    </w:p>
    <w:p w:rsidR="00000000" w:rsidDel="00000000" w:rsidP="00000000" w:rsidRDefault="00000000" w:rsidRPr="00000000" w14:paraId="000001B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consultar o histórico de atendimentos realizados por um cliente.</w:t>
      </w:r>
    </w:p>
    <w:p w:rsidR="00000000" w:rsidDel="00000000" w:rsidP="00000000" w:rsidRDefault="00000000" w:rsidRPr="00000000" w14:paraId="000001BC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permitir a busca pelos seguintes critérios:</w:t>
        <w:br w:type="textWrapping"/>
        <w:t xml:space="preserve">• Nome do cliente</w:t>
        <w:br w:type="textWrapping"/>
        <w:t xml:space="preserve">• Telefone</w:t>
        <w:br w:type="textWrapping"/>
        <w:t xml:space="preserve">• Período</w:t>
      </w:r>
    </w:p>
    <w:p w:rsidR="00000000" w:rsidDel="00000000" w:rsidP="00000000" w:rsidRDefault="00000000" w:rsidRPr="00000000" w14:paraId="000001B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 sistema deverá fornecer os atributos descritos na Tabela 06.</w:t>
      </w:r>
    </w:p>
    <w:p w:rsidR="00000000" w:rsidDel="00000000" w:rsidP="00000000" w:rsidRDefault="00000000" w:rsidRPr="00000000" w14:paraId="000001B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Atributos do Histórico de Atendimentos</w:t>
      </w:r>
      <w:r w:rsidDel="00000000" w:rsidR="00000000" w:rsidRPr="00000000">
        <w:rPr>
          <w:rtl w:val="0"/>
        </w:rPr>
      </w:r>
    </w:p>
    <w:sdt>
      <w:sdtPr>
        <w:lock w:val="contentLocked"/>
        <w:id w:val="619103649"/>
        <w:tag w:val="goog_rdk_5"/>
      </w:sdtPr>
      <w:sdtContent>
        <w:tbl>
          <w:tblPr>
            <w:tblStyle w:val="Table8"/>
            <w:tblW w:w="10515.0" w:type="dxa"/>
            <w:jc w:val="left"/>
            <w:tblInd w:w="-100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000"/>
          </w:tblPr>
          <w:tblGrid>
            <w:gridCol w:w="2835"/>
            <w:gridCol w:w="7680"/>
            <w:tblGridChange w:id="0">
              <w:tblGrid>
                <w:gridCol w:w="2835"/>
                <w:gridCol w:w="76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1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Nome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2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Descrição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3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*Cliente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4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Nome de cliente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5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*Data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6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Data do atendimento no formato DD/MM/AAAA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7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*Serviço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8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Serviço desejado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9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*Profissional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A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Profissional responsável pelo atendimento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B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*Valor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C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Valor pago pelo serviço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C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manter todos os registros de atendimentos realizados, não permitindo a exclusão desses registros.</w:t>
      </w:r>
    </w:p>
    <w:p w:rsidR="00000000" w:rsidDel="00000000" w:rsidP="00000000" w:rsidRDefault="00000000" w:rsidRPr="00000000" w14:paraId="000001C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 ] Essencial [X] Importante [ ] Desejável</w:t>
      </w:r>
    </w:p>
    <w:p w:rsidR="00000000" w:rsidDel="00000000" w:rsidP="00000000" w:rsidRDefault="00000000" w:rsidRPr="00000000" w14:paraId="000001D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3.2.2 [RFC02] Controlar Pagamentos</w:t>
      </w:r>
    </w:p>
    <w:p w:rsidR="00000000" w:rsidDel="00000000" w:rsidP="00000000" w:rsidRDefault="00000000" w:rsidRPr="00000000" w14:paraId="000001D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Administrador(a), Recepcionista</w:t>
      </w:r>
    </w:p>
    <w:p w:rsidR="00000000" w:rsidDel="00000000" w:rsidP="00000000" w:rsidRDefault="00000000" w:rsidRPr="00000000" w14:paraId="000001D5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o ator deseja registrar ou consultar pagamentos referentes aos serviços prestados.</w:t>
      </w:r>
    </w:p>
    <w:p w:rsidR="00000000" w:rsidDel="00000000" w:rsidP="00000000" w:rsidRDefault="00000000" w:rsidRPr="00000000" w14:paraId="000001D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 sistema deverá fornecer os atributos descritos na Tabela 07.</w:t>
      </w:r>
    </w:p>
    <w:p w:rsidR="00000000" w:rsidDel="00000000" w:rsidP="00000000" w:rsidRDefault="00000000" w:rsidRPr="00000000" w14:paraId="000001D8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07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Atributos do Pagamento</w:t>
      </w:r>
      <w:r w:rsidDel="00000000" w:rsidR="00000000" w:rsidRPr="00000000">
        <w:rPr>
          <w:rtl w:val="0"/>
        </w:rPr>
      </w:r>
    </w:p>
    <w:sdt>
      <w:sdtPr>
        <w:lock w:val="contentLocked"/>
        <w:id w:val="940113117"/>
        <w:tag w:val="goog_rdk_6"/>
      </w:sdtPr>
      <w:sdtContent>
        <w:tbl>
          <w:tblPr>
            <w:tblStyle w:val="Table9"/>
            <w:tblW w:w="10515.0" w:type="dxa"/>
            <w:jc w:val="left"/>
            <w:tblInd w:w="-100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000"/>
          </w:tblPr>
          <w:tblGrid>
            <w:gridCol w:w="2835"/>
            <w:gridCol w:w="7680"/>
            <w:tblGridChange w:id="0">
              <w:tblGrid>
                <w:gridCol w:w="2835"/>
                <w:gridCol w:w="76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A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Nome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B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Descrição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C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*Cliente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D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Nome do cliente relacionado ao pagamento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E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*Data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F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Data da realização do pagamento no formato DD/MM/AAAA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0">
                <w:pPr>
                  <w:spacing w:after="0" w:before="0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*Valor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1">
                <w:pPr>
                  <w:spacing w:after="0" w:before="0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Valor pago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2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*Forma de Pagamento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3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Opções: Dinheiro, PIX, Cartão de Débito, Cartão de Crédito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4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Status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5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Opções: Pago ou Pendente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E6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impedir valores negativos e registrar todas as movimentações financeiras.</w:t>
      </w:r>
    </w:p>
    <w:p w:rsidR="00000000" w:rsidDel="00000000" w:rsidP="00000000" w:rsidRDefault="00000000" w:rsidRPr="00000000" w14:paraId="000001E8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 ] Essencial [X] Importante [ ] Desejável</w:t>
      </w:r>
    </w:p>
    <w:p w:rsidR="00000000" w:rsidDel="00000000" w:rsidP="00000000" w:rsidRDefault="00000000" w:rsidRPr="00000000" w14:paraId="000001EA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3.2.3 [RFC03] Enviar Notificações Automáticas</w:t>
      </w:r>
    </w:p>
    <w:p w:rsidR="00000000" w:rsidDel="00000000" w:rsidP="00000000" w:rsidRDefault="00000000" w:rsidRPr="00000000" w14:paraId="000001ED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Atores: Sistema</w:t>
      </w:r>
    </w:p>
    <w:p w:rsidR="00000000" w:rsidDel="00000000" w:rsidP="00000000" w:rsidRDefault="00000000" w:rsidRPr="00000000" w14:paraId="000001EE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funcional começa quando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existir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um agendamento criado, alterado ou próximo da data de realização.</w:t>
      </w:r>
    </w:p>
    <w:p w:rsidR="00000000" w:rsidDel="00000000" w:rsidP="00000000" w:rsidRDefault="00000000" w:rsidRPr="00000000" w14:paraId="000001F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levar em consideração os atributos da Tabela 08.</w:t>
      </w:r>
    </w:p>
    <w:p w:rsidR="00000000" w:rsidDel="00000000" w:rsidP="00000000" w:rsidRDefault="00000000" w:rsidRPr="00000000" w14:paraId="000001F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0" w:before="0" w:lineRule="auto"/>
        <w:jc w:val="center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08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Atributos da Notificação</w:t>
      </w:r>
      <w:r w:rsidDel="00000000" w:rsidR="00000000" w:rsidRPr="00000000">
        <w:rPr>
          <w:rtl w:val="0"/>
        </w:rPr>
      </w:r>
    </w:p>
    <w:sdt>
      <w:sdtPr>
        <w:lock w:val="contentLocked"/>
        <w:id w:val="-490968001"/>
        <w:tag w:val="goog_rdk_7"/>
      </w:sdtPr>
      <w:sdtContent>
        <w:tbl>
          <w:tblPr>
            <w:tblStyle w:val="Table10"/>
            <w:tblW w:w="10515.0" w:type="dxa"/>
            <w:jc w:val="left"/>
            <w:tblInd w:w="-100.0" w:type="dxa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000"/>
          </w:tblPr>
          <w:tblGrid>
            <w:gridCol w:w="2835"/>
            <w:gridCol w:w="7680"/>
            <w:tblGridChange w:id="0">
              <w:tblGrid>
                <w:gridCol w:w="2835"/>
                <w:gridCol w:w="768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4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Nome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4a86e8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5">
                <w:pPr>
                  <w:spacing w:after="0" w:before="0" w:lineRule="auto"/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Descrição do Campo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6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*Cliente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7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Destinatário da notificação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8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*Tipo de Notificação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9">
                <w:pPr>
                  <w:spacing w:after="0" w:before="0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</w:t>
                </w:r>
              </w:p>
              <w:p w:rsidR="00000000" w:rsidDel="00000000" w:rsidP="00000000" w:rsidRDefault="00000000" w:rsidRPr="00000000" w14:paraId="000001FA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Opções: Confirmação, Lembrete, Reagendamento ou Cancelamento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B">
                <w:pPr>
                  <w:spacing w:after="0" w:before="0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*Data de Envio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C">
                <w:pPr>
                  <w:spacing w:after="0" w:before="0" w:lineRule="auto"/>
                  <w:rPr>
                    <w:rFonts w:ascii="Arial" w:cs="Arial" w:eastAsia="Arial" w:hAnsi="Arial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Data da notificação no formato DD/MM/AAAA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D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Canal de Envio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E">
                <w:pPr>
                  <w:spacing w:after="0" w:before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2"/>
                    <w:szCs w:val="22"/>
                    <w:rtl w:val="0"/>
                  </w:rPr>
                  <w:t xml:space="preserve">Campo fechado. Opções: WhatsApp ou E-mail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FF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deverá enviar automaticamente notificações relacionadas aos agendamentos.</w:t>
      </w:r>
    </w:p>
    <w:p w:rsidR="00000000" w:rsidDel="00000000" w:rsidP="00000000" w:rsidRDefault="00000000" w:rsidRPr="00000000" w14:paraId="00000201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lembretes deverão ser enviados em horários configuráveis pelo administrador do sistema.</w:t>
      </w:r>
    </w:p>
    <w:p w:rsidR="00000000" w:rsidDel="00000000" w:rsidP="00000000" w:rsidRDefault="00000000" w:rsidRPr="00000000" w14:paraId="00000202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 [ ] Essencial [X] Importante [ ] Desejável</w:t>
      </w:r>
    </w:p>
    <w:p w:rsidR="00000000" w:rsidDel="00000000" w:rsidP="00000000" w:rsidRDefault="00000000" w:rsidRPr="00000000" w14:paraId="00000204">
      <w:pPr>
        <w:spacing w:after="0" w:before="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rlm3i536675f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left" w:leader="none" w:pos="0"/>
          <w:tab w:val="left" w:leader="none" w:pos="0"/>
        </w:tabs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REQUISITOS NÃO FUNCIONAIS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se7z8onoupuy" w:id="14"/>
      <w:bookmarkEnd w:id="14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Usabilidade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pcmge0123lxn" w:id="15"/>
      <w:bookmarkEnd w:id="15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1"/>
        <w:keepLines w:val="0"/>
        <w:pageBreakBefore w:val="0"/>
        <w:widowControl w:val="1"/>
        <w:pBdr>
          <w:top w:color="000000" w:space="1" w:sz="4" w:val="single"/>
          <w:left w:color="000000" w:space="0" w:sz="0" w:val="none"/>
          <w:bottom w:color="000000" w:space="1" w:sz="4" w:val="single"/>
          <w:right w:color="000000" w:space="0" w:sz="0" w:val="none"/>
          <w:between w:space="0" w:sz="0" w:val="nil"/>
        </w:pBdr>
        <w:shd w:fill="auto" w:val="clear"/>
        <w:tabs>
          <w:tab w:val="left" w:leader="none" w:pos="1080"/>
          <w:tab w:val="left" w:leader="none" w:pos="1080"/>
        </w:tabs>
        <w:spacing w:after="0" w:before="24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20C">
      <w:pPr>
        <w:rPr>
          <w:rFonts w:ascii="Arial" w:cs="Arial" w:eastAsia="Arial" w:hAnsi="Arial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214.999999999998" w:type="dxa"/>
        <w:jc w:val="left"/>
        <w:tblInd w:w="-108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D">
            <w:pPr>
              <w:spacing w:after="240" w:before="240" w:lineRule="auto"/>
              <w:rPr>
                <w:rFonts w:ascii="Noto Sans Symbols" w:cs="Noto Sans Symbols" w:eastAsia="Noto Sans Symbols" w:hAnsi="Noto Sans Symbols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vertAlign w:val="baseline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E">
            <w:pPr>
              <w:spacing w:after="240" w:before="240" w:lineRule="auto"/>
              <w:jc w:val="right"/>
              <w:rPr>
                <w:rFonts w:ascii="Arial" w:cs="Arial" w:eastAsia="Arial" w:hAnsi="Arial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vertAlign w:val="baseline"/>
                <w:rtl w:val="0"/>
              </w:rPr>
              <w:t xml:space="preserve">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pacing w:after="240" w:before="240" w:lineRule="auto"/>
              <w:ind w:left="-108" w:right="0" w:firstLine="0"/>
              <w:jc w:val="left"/>
              <w:rPr>
                <w:rFonts w:ascii="Noto Sans Symbols" w:cs="Noto Sans Symbols" w:eastAsia="Noto Sans Symbols" w:hAnsi="Noto Sans Symbols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vertAlign w:val="baseline"/>
                <w:rtl w:val="0"/>
              </w:rPr>
              <w:t xml:space="preserve">Essencial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pacing w:after="240" w:before="240" w:lineRule="auto"/>
              <w:jc w:val="right"/>
              <w:rPr>
                <w:rFonts w:ascii="Arial" w:cs="Arial" w:eastAsia="Arial" w:hAnsi="Arial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vertAlign w:val="baseline"/>
                <w:rtl w:val="0"/>
              </w:rPr>
              <w:t xml:space="preserve">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1">
            <w:pPr>
              <w:spacing w:after="240" w:before="240" w:lineRule="auto"/>
              <w:ind w:left="-108" w:right="0" w:firstLine="0"/>
              <w:jc w:val="left"/>
              <w:rPr>
                <w:rFonts w:ascii="Noto Sans Symbols" w:cs="Noto Sans Symbols" w:eastAsia="Noto Sans Symbols" w:hAnsi="Noto Sans Symbols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vertAlign w:val="baseline"/>
                <w:rtl w:val="0"/>
              </w:rPr>
              <w:t xml:space="preserve">Importante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spacing w:after="240" w:before="240" w:lineRule="auto"/>
              <w:jc w:val="right"/>
              <w:rPr>
                <w:rFonts w:ascii="Arial" w:cs="Arial" w:eastAsia="Arial" w:hAnsi="Arial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vertAlign w:val="baseline"/>
                <w:rtl w:val="0"/>
              </w:rPr>
              <w:t xml:space="preserve">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240" w:before="240" w:lineRule="auto"/>
              <w:ind w:left="-108" w:righ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vertAlign w:val="baseline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4">
      <w:pPr>
        <w:keepNext w:val="1"/>
        <w:keepLines w:val="0"/>
        <w:pageBreakBefore w:val="0"/>
        <w:widowControl w:val="1"/>
        <w:pBdr>
          <w:top w:color="000000" w:space="1" w:sz="4" w:val="single"/>
          <w:left w:color="000000" w:space="0" w:sz="0" w:val="none"/>
          <w:bottom w:color="000000" w:space="1" w:sz="4" w:val="single"/>
          <w:right w:color="000000" w:space="0" w:sz="0" w:val="none"/>
          <w:between w:space="0" w:sz="0" w:val="nil"/>
        </w:pBdr>
        <w:shd w:fill="auto" w:val="clear"/>
        <w:tabs>
          <w:tab w:val="left" w:leader="none" w:pos="1080"/>
          <w:tab w:val="left" w:leader="none" w:pos="1080"/>
        </w:tabs>
        <w:spacing w:after="0" w:before="24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q3r18a80cehj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secm1lsxr98j" w:id="17"/>
      <w:bookmarkEnd w:id="17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Confiabilidade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ajknywmh0k9" w:id="18"/>
      <w:bookmarkEnd w:id="1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1"/>
        <w:keepLines w:val="0"/>
        <w:pageBreakBefore w:val="0"/>
        <w:widowControl w:val="1"/>
        <w:pBdr>
          <w:top w:color="000000" w:space="1" w:sz="4" w:val="single"/>
          <w:left w:color="000000" w:space="0" w:sz="0" w:val="none"/>
          <w:bottom w:color="000000" w:space="1" w:sz="4" w:val="single"/>
          <w:right w:color="000000" w:space="0" w:sz="0" w:val="none"/>
          <w:between w:space="0" w:sz="0" w:val="nil"/>
        </w:pBdr>
        <w:shd w:fill="auto" w:val="clear"/>
        <w:tabs>
          <w:tab w:val="left" w:leader="none" w:pos="1080"/>
          <w:tab w:val="left" w:leader="none" w:pos="1080"/>
        </w:tabs>
        <w:spacing w:after="0" w:before="24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7thnpjpbotj" w:id="19"/>
      <w:bookmarkEnd w:id="19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Desempenho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fn2kaz5mhj4z" w:id="20"/>
      <w:bookmarkEnd w:id="2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1"/>
        <w:keepLines w:val="0"/>
        <w:pageBreakBefore w:val="0"/>
        <w:widowControl w:val="1"/>
        <w:pBdr>
          <w:top w:color="000000" w:space="1" w:sz="4" w:val="single"/>
          <w:left w:color="000000" w:space="0" w:sz="0" w:val="none"/>
          <w:bottom w:color="000000" w:space="1" w:sz="4" w:val="single"/>
          <w:right w:color="000000" w:space="0" w:sz="0" w:val="none"/>
          <w:between w:space="0" w:sz="0" w:val="nil"/>
        </w:pBdr>
        <w:shd w:fill="auto" w:val="clear"/>
        <w:tabs>
          <w:tab w:val="left" w:leader="none" w:pos="1080"/>
          <w:tab w:val="left" w:leader="none" w:pos="1080"/>
        </w:tabs>
        <w:spacing w:after="0" w:before="24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cq0ixjpbfaxd" w:id="21"/>
      <w:bookmarkEnd w:id="21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Segurança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n0feqgqz6pw4" w:id="22"/>
      <w:bookmarkEnd w:id="22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1"/>
        <w:keepLines w:val="0"/>
        <w:pageBreakBefore w:val="0"/>
        <w:widowControl w:val="1"/>
        <w:pBdr>
          <w:top w:color="000000" w:space="1" w:sz="4" w:val="single"/>
          <w:left w:color="000000" w:space="0" w:sz="0" w:val="none"/>
          <w:bottom w:color="000000" w:space="1" w:sz="4" w:val="single"/>
          <w:right w:color="000000" w:space="0" w:sz="0" w:val="none"/>
          <w:between w:space="0" w:sz="0" w:val="nil"/>
        </w:pBdr>
        <w:shd w:fill="auto" w:val="clear"/>
        <w:tabs>
          <w:tab w:val="left" w:leader="none" w:pos="1080"/>
          <w:tab w:val="left" w:leader="none" w:pos="1080"/>
        </w:tabs>
        <w:spacing w:after="0" w:before="24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gfos2hdfsamm" w:id="23"/>
      <w:bookmarkEnd w:id="23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Distribuição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zh9c7s76kmwx" w:id="24"/>
      <w:bookmarkEnd w:id="24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1"/>
        <w:keepLines w:val="0"/>
        <w:pageBreakBefore w:val="0"/>
        <w:widowControl w:val="1"/>
        <w:pBdr>
          <w:top w:color="000000" w:space="1" w:sz="4" w:val="single"/>
          <w:left w:color="000000" w:space="0" w:sz="0" w:val="none"/>
          <w:bottom w:color="000000" w:space="1" w:sz="4" w:val="single"/>
          <w:right w:color="000000" w:space="0" w:sz="0" w:val="none"/>
          <w:between w:space="0" w:sz="0" w:val="nil"/>
        </w:pBdr>
        <w:shd w:fill="auto" w:val="clear"/>
        <w:tabs>
          <w:tab w:val="left" w:leader="none" w:pos="1080"/>
          <w:tab w:val="left" w:leader="none" w:pos="1080"/>
        </w:tabs>
        <w:spacing w:after="0" w:before="24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522dzcufs3pv" w:id="25"/>
      <w:bookmarkEnd w:id="25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Padrões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1"/>
        <w:keepLines w:val="0"/>
        <w:pageBreakBefore w:val="0"/>
        <w:widowControl w:val="1"/>
        <w:pBdr>
          <w:top w:color="000000" w:space="1" w:sz="4" w:val="single"/>
          <w:left w:color="000000" w:space="0" w:sz="0" w:val="none"/>
          <w:bottom w:color="000000" w:space="1" w:sz="4" w:val="single"/>
          <w:right w:color="000000" w:space="0" w:sz="0" w:val="none"/>
          <w:between w:space="0" w:sz="0" w:val="nil"/>
        </w:pBdr>
        <w:shd w:fill="auto" w:val="clear"/>
        <w:tabs>
          <w:tab w:val="left" w:leader="none" w:pos="1080"/>
          <w:tab w:val="left" w:leader="none" w:pos="1080"/>
        </w:tabs>
        <w:spacing w:after="0" w:before="24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pwjsbax1xsuk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kamii9oq6gkm" w:id="27"/>
      <w:bookmarkEnd w:id="27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  <w:tab w:val="left" w:leader="none" w:pos="0"/>
        </w:tabs>
        <w:spacing w:after="6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kvic9o5rhe23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Hardware 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7b8qx2ggvvww" w:id="29"/>
      <w:bookmarkEnd w:id="29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1"/>
        <w:keepLines w:val="0"/>
        <w:pageBreakBefore w:val="0"/>
        <w:widowControl w:val="1"/>
        <w:pBdr>
          <w:top w:color="000000" w:space="1" w:sz="4" w:val="single"/>
          <w:left w:color="000000" w:space="0" w:sz="0" w:val="none"/>
          <w:bottom w:color="000000" w:space="1" w:sz="4" w:val="single"/>
          <w:right w:color="000000" w:space="0" w:sz="0" w:val="none"/>
          <w:between w:space="0" w:sz="0" w:val="nil"/>
        </w:pBdr>
        <w:shd w:fill="auto" w:val="clear"/>
        <w:tabs>
          <w:tab w:val="left" w:leader="none" w:pos="1080"/>
          <w:tab w:val="left" w:leader="none" w:pos="1080"/>
        </w:tabs>
        <w:spacing w:after="0" w:before="24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vertAlign w:val="baseline"/>
        </w:rPr>
      </w:pPr>
      <w:bookmarkStart w:colFirst="0" w:colLast="0" w:name="_heading=h.x6wb4uz4u0u6" w:id="30"/>
      <w:bookmarkEnd w:id="30"/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vertAlign w:val="baseline"/>
          <w:rtl w:val="0"/>
        </w:rPr>
        <w:t xml:space="preserve">&lt;Utilize os mesmos campos mostrados na seção 4.1 para descrever este e os demais requisitos não funcionais de hardware e software.&gt;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left" w:leader="none" w:pos="0"/>
          <w:tab w:val="left" w:leader="none" w:pos="0"/>
        </w:tabs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RASTREABILIDADE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mdw45ea3os25" w:id="31"/>
      <w:bookmarkEnd w:id="31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left" w:leader="none" w:pos="0"/>
          <w:tab w:val="left" w:leader="none" w:pos="0"/>
        </w:tabs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MUDANÇAS NOS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  <w:tab w:val="left" w:leader="none" w:pos="360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avkto23fq5jw" w:id="32"/>
      <w:bookmarkEnd w:id="32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dfdfdf" w:val="clear"/>
        <w:tabs>
          <w:tab w:val="left" w:leader="none" w:pos="0"/>
          <w:tab w:val="left" w:leader="none" w:pos="0"/>
        </w:tabs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rFonts w:ascii="Arial" w:cs="Arial" w:eastAsia="Arial" w:hAnsi="Arial"/>
          <w:i w:val="1"/>
          <w:iCs w:val="1"/>
          <w:sz w:val="22"/>
          <w:szCs w:val="22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vertAlign w:val="baseline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23A">
      <w:pPr>
        <w:rPr>
          <w:rFonts w:ascii="Arial" w:cs="Arial" w:eastAsia="Arial" w:hAnsi="Arial"/>
          <w:i w:val="1"/>
          <w:iCs w:val="1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Arial" w:cs="Arial" w:eastAsia="Arial" w:hAnsi="Arial"/>
          <w:i w:val="1"/>
          <w:iCs w:val="1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Arial" w:cs="Arial" w:eastAsia="Arial" w:hAnsi="Arial"/>
          <w:i w:val="1"/>
          <w:iCs w:val="1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b w:val="1"/>
          <w:bCs w:val="1"/>
          <w:vertAlign w:val="baseline"/>
        </w:rPr>
      </w:pPr>
      <w:r w:rsidDel="00000000" w:rsidR="00000000" w:rsidRPr="00000000">
        <w:rPr>
          <w:vertAlign w:val="baseline"/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65407</wp:posOffset>
                </wp:positionH>
                <wp:positionV relativeFrom="paragraph">
                  <wp:posOffset>153670</wp:posOffset>
                </wp:positionV>
                <wp:extent cx="262890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550" y="378000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cap="sq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65407</wp:posOffset>
                </wp:positionH>
                <wp:positionV relativeFrom="paragraph">
                  <wp:posOffset>153670</wp:posOffset>
                </wp:positionV>
                <wp:extent cx="2628900" cy="1270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89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8900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550" y="378000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cap="sq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8900" cy="1270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89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Arial" w:cs="Arial" w:eastAsia="Arial" w:hAnsi="Arial"/>
          <w:i w:val="1"/>
          <w:iCs w:val="1"/>
          <w:sz w:val="22"/>
          <w:szCs w:val="22"/>
          <w:vertAlign w:val="baseline"/>
        </w:rPr>
      </w:pPr>
      <w:r w:rsidDel="00000000" w:rsidR="00000000" w:rsidRPr="00000000">
        <w:rPr>
          <w:vertAlign w:val="baseline"/>
          <w:rtl w:val="0"/>
        </w:rPr>
        <w:tab/>
        <w:tab/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52707</wp:posOffset>
                </wp:positionH>
                <wp:positionV relativeFrom="paragraph">
                  <wp:posOffset>48894</wp:posOffset>
                </wp:positionV>
                <wp:extent cx="2628900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550" y="378000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cap="sq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52707</wp:posOffset>
                </wp:positionH>
                <wp:positionV relativeFrom="paragraph">
                  <wp:posOffset>48894</wp:posOffset>
                </wp:positionV>
                <wp:extent cx="2628900" cy="12700"/>
                <wp:effectExtent b="0" l="0" r="0" t="0"/>
                <wp:wrapNone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89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89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550" y="378000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cap="sq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8900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89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43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4" w:type="default"/>
      <w:headerReference r:id="rId15" w:type="first"/>
      <w:headerReference r:id="rId16" w:type="even"/>
      <w:footerReference r:id="rId17" w:type="default"/>
      <w:footerReference r:id="rId18" w:type="first"/>
      <w:footerReference r:id="rId19" w:type="even"/>
      <w:type w:val="nextPage"/>
      <w:pgSz w:h="16838" w:w="11906" w:orient="portrait"/>
      <w:pgMar w:bottom="720" w:top="720" w:left="720" w:right="720" w:header="720" w:footer="73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1">
    <w:pPr>
      <w:rPr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2">
    <w:pPr>
      <w:rPr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14"/>
      <w:tblW w:w="9072.0" w:type="dxa"/>
      <w:jc w:val="left"/>
      <w:tblInd w:w="-108.0" w:type="dxa"/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vAlign w:val="top"/>
        </w:tcPr>
        <w:p w:rsidR="00000000" w:rsidDel="00000000" w:rsidP="00000000" w:rsidRDefault="00000000" w:rsidRPr="00000000" w14:paraId="000002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vAlign w:val="top"/>
        </w:tcPr>
        <w:p w:rsidR="00000000" w:rsidDel="00000000" w:rsidP="00000000" w:rsidRDefault="00000000" w:rsidRPr="00000000" w14:paraId="000002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2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vAlign w:val="top"/>
        </w:tcPr>
        <w:p w:rsidR="00000000" w:rsidDel="00000000" w:rsidP="00000000" w:rsidRDefault="00000000" w:rsidRPr="00000000" w14:paraId="000002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25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9">
    <w:pPr>
      <w:rPr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A">
    <w:pPr>
      <w:rPr>
        <w:vertAlign w:val="baseline"/>
      </w:rPr>
    </w:pPr>
    <w:r w:rsidDel="00000000" w:rsidR="00000000" w:rsidRPr="00000000">
      <w:rPr>
        <w:rtl w:val="0"/>
      </w:rPr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15"/>
      <w:tblW w:w="9072.0" w:type="dxa"/>
      <w:jc w:val="left"/>
      <w:tblInd w:w="-108.0" w:type="dxa"/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vAlign w:val="top"/>
        </w:tcPr>
        <w:p w:rsidR="00000000" w:rsidDel="00000000" w:rsidP="00000000" w:rsidRDefault="00000000" w:rsidRPr="00000000" w14:paraId="000002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vAlign w:val="top"/>
        </w:tcPr>
        <w:p w:rsidR="00000000" w:rsidDel="00000000" w:rsidP="00000000" w:rsidRDefault="00000000" w:rsidRPr="00000000" w14:paraId="000002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2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vAlign w:val="top"/>
        </w:tcPr>
        <w:p w:rsidR="00000000" w:rsidDel="00000000" w:rsidP="00000000" w:rsidRDefault="00000000" w:rsidRPr="00000000" w14:paraId="000002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2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4">
    <w:pPr>
      <w:rPr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12"/>
      <w:tblW w:w="9372.0" w:type="dxa"/>
      <w:jc w:val="center"/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  <w:vAlign w:val="top"/>
        </w:tcPr>
        <w:p w:rsidR="00000000" w:rsidDel="00000000" w:rsidP="00000000" w:rsidRDefault="00000000" w:rsidRPr="00000000" w14:paraId="00000246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  <w:vertAlign w:val="baseline"/>
            </w:rPr>
          </w:pPr>
          <w:r w:rsidDel="00000000" w:rsidR="00000000" w:rsidRPr="00000000">
            <w:rPr>
              <w:sz w:val="20"/>
              <w:szCs w:val="20"/>
              <w:vertAlign w:val="baseline"/>
              <w:rtl w:val="0"/>
            </w:rPr>
            <w:t xml:space="preserve">Logotipo do cliente 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4" w:val="single"/>
            <w:bottom w:color="000000" w:space="0" w:sz="4" w:val="single"/>
            <w:right w:color="000000" w:space="0" w:sz="4" w:val="single"/>
          </w:tcBorders>
          <w:vAlign w:val="center"/>
        </w:tcPr>
        <w:p w:rsidR="00000000" w:rsidDel="00000000" w:rsidP="00000000" w:rsidRDefault="00000000" w:rsidRPr="00000000" w14:paraId="00000248">
          <w:pPr>
            <w:spacing w:after="60" w:before="60" w:lineRule="auto"/>
            <w:jc w:val="right"/>
            <w:rPr>
              <w:vertAlign w:val="baseline"/>
            </w:rPr>
          </w:pPr>
          <w:r w:rsidDel="00000000" w:rsidR="00000000" w:rsidRPr="00000000">
            <w:rPr>
              <w:vertAlign w:val="baseline"/>
            </w:rPr>
            <w:drawing>
              <wp:inline distB="0" distT="0" distL="114300" distR="114300">
                <wp:extent cx="1957070" cy="596265"/>
                <wp:effectExtent b="0" l="0" r="0" t="0"/>
                <wp:docPr id="7" name="image1.jpg"/>
                <a:graphic>
                  <a:graphicData uri="http://schemas.openxmlformats.org/drawingml/2006/picture">
                    <pic:pic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7070" cy="596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2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A">
    <w:pPr>
      <w:rPr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B">
    <w:pPr>
      <w:rPr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13"/>
      <w:tblW w:w="9372.0" w:type="dxa"/>
      <w:jc w:val="center"/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  <w:vAlign w:val="top"/>
        </w:tcPr>
        <w:p w:rsidR="00000000" w:rsidDel="00000000" w:rsidP="00000000" w:rsidRDefault="00000000" w:rsidRPr="00000000" w14:paraId="0000024D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  <w:vertAlign w:val="baseline"/>
            </w:rPr>
          </w:pPr>
          <w:r w:rsidDel="00000000" w:rsidR="00000000" w:rsidRPr="00000000">
            <w:rPr>
              <w:sz w:val="20"/>
              <w:szCs w:val="20"/>
              <w:vertAlign w:val="baseline"/>
              <w:rtl w:val="0"/>
            </w:rPr>
            <w:t xml:space="preserve">Logotipo do cliente 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4" w:val="single"/>
            <w:bottom w:color="000000" w:space="0" w:sz="4" w:val="single"/>
            <w:right w:color="000000" w:space="0" w:sz="4" w:val="single"/>
          </w:tcBorders>
          <w:vAlign w:val="center"/>
        </w:tcPr>
        <w:p w:rsidR="00000000" w:rsidDel="00000000" w:rsidP="00000000" w:rsidRDefault="00000000" w:rsidRPr="00000000" w14:paraId="0000024F">
          <w:pPr>
            <w:spacing w:after="60" w:before="60" w:lineRule="auto"/>
            <w:jc w:val="right"/>
            <w:rPr>
              <w:vertAlign w:val="baseline"/>
            </w:rPr>
          </w:pPr>
          <w:r w:rsidDel="00000000" w:rsidR="00000000" w:rsidRPr="00000000">
            <w:rPr>
              <w:vertAlign w:val="baseline"/>
            </w:rPr>
            <w:drawing>
              <wp:inline distB="0" distT="0" distL="114300" distR="114300">
                <wp:extent cx="1957070" cy="596265"/>
                <wp:effectExtent b="0" l="0" r="0" t="0"/>
                <wp:docPr id="8" name="image1.jpg"/>
                <a:graphic>
                  <a:graphicData uri="http://schemas.openxmlformats.org/drawingml/2006/picture">
                    <pic:pic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7070" cy="596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2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rPr>
      <w:vertAlign w:val="baseline"/>
    </w:rPr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rPr>
      <w:vertAlign w:val="baseline"/>
    </w:rPr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rPr>
      <w:vertAlign w:val="baseline"/>
    </w:rPr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rPr>
      <w:vertAlign w:val="baseline"/>
    </w:rPr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rPr>
      <w:vertAlign w:val="baseline"/>
    </w:rPr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rPr>
      <w:vertAlign w:val="baseline"/>
    </w:rPr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rPr>
      <w:vertAlign w:val="baseline"/>
    </w:rPr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">
    <w:basedOn w:val="TableNormal"/>
    <w:rPr>
      <w:vertAlign w:val="baseline"/>
    </w:rPr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30.0" w:type="dxa"/>
        <w:bottom w:w="0.0" w:type="dxa"/>
        <w:right w:w="30.0" w:type="dxa"/>
      </w:tblCellMar>
    </w:tblPr>
  </w:style>
  <w:style w:type="table" w:styleId="Table13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30.0" w:type="dxa"/>
        <w:bottom w:w="0.0" w:type="dxa"/>
        <w:right w:w="30.0" w:type="dxa"/>
      </w:tblCellMar>
    </w:tblPr>
  </w:style>
  <w:style w:type="table" w:styleId="Table14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3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header" Target="header3.xml"/><Relationship Id="rId14" Type="http://schemas.openxmlformats.org/officeDocument/2006/relationships/header" Target="header5.xml"/><Relationship Id="rId17" Type="http://schemas.openxmlformats.org/officeDocument/2006/relationships/footer" Target="footer6.xml"/><Relationship Id="rId16" Type="http://schemas.openxmlformats.org/officeDocument/2006/relationships/header" Target="header4.xml"/><Relationship Id="rId5" Type="http://schemas.openxmlformats.org/officeDocument/2006/relationships/styles" Target="styles.xml"/><Relationship Id="rId19" Type="http://schemas.openxmlformats.org/officeDocument/2006/relationships/footer" Target="footer5.xml"/><Relationship Id="rId6" Type="http://schemas.openxmlformats.org/officeDocument/2006/relationships/customXml" Target="../customXML/item1.xml"/><Relationship Id="rId18" Type="http://schemas.openxmlformats.org/officeDocument/2006/relationships/footer" Target="footer4.xml"/><Relationship Id="rId7" Type="http://schemas.openxmlformats.org/officeDocument/2006/relationships/image" Target="media/image4.pn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5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tLB8Bv9bOeTnPmMQyGMNQBVfBg==">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eyJoZGlkIjoiOTY4MWQ4M2UzZDQxMDdmZmFiMmU3MTlmMjMxMTE0ZDIifQ==</vt:lpwstr>
  </property>
  <property fmtid="{D5CDD505-2E9C-101B-9397-08002B2CF9AE}" pid="3" name="KSOProductBuildVer">
    <vt:lpwstr>1046-12.1.0.25242</vt:lpwstr>
  </property>
  <property fmtid="{D5CDD505-2E9C-101B-9397-08002B2CF9AE}" pid="4" name="ICV">
    <vt:lpwstr>A069A79550BD489FB24CC448C4BA43B8_12</vt:lpwstr>
  </property>
</Properties>
</file>