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809"/>
        <w:gridCol w:w="1342"/>
        <w:gridCol w:w="3490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03/06/2020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 Madiwalar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HDL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4AL17EC046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EDA Tool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6th sem &amp; A sec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Akshata-course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46" w:type="dxa"/>
        <w:tblLook w:val="04A0" w:firstRow="1" w:lastRow="0" w:firstColumn="1" w:lastColumn="0" w:noHBand="0" w:noVBand="1"/>
      </w:tblPr>
      <w:tblGrid>
        <w:gridCol w:w="9946"/>
      </w:tblGrid>
      <w:tr>
        <w:trPr/>
        <w:tc>
          <w:tcPr>
            <w:tcW w:w="9946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4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/>
            </w:pPr>
            <w:r>
              <w:rPr>
                <w:rFonts w:hint="default"/>
                <w:b/>
                <w:sz w:val="24"/>
                <w:szCs w:val="24"/>
              </w:rPr>
              <w:t>Report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–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Report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can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be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typed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or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hand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written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for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up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to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two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4215129" cy="5400263"/>
                  <wp:effectExtent l="0" t="0" r="0" b="0"/>
                  <wp:docPr id="1031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215129" cy="540026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/>
              <w:drawing>
                <wp:inline distL="114300" distT="0" distB="0" distR="114300">
                  <wp:extent cx="4409440" cy="5532544"/>
                  <wp:effectExtent l="0" t="0" r="0" b="0"/>
                  <wp:docPr id="1032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409440" cy="5532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4272703" cy="6472157"/>
                  <wp:effectExtent l="0" t="0" r="0" b="0"/>
                  <wp:docPr id="1033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272703" cy="64721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/>
        <w:tc>
          <w:tcPr>
            <w:tcW w:w="994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0"/>
        <w:gridCol w:w="3525"/>
        <w:gridCol w:w="1771"/>
        <w:gridCol w:w="3305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03/06/2020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 Madiwalar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4AL17EC046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Application 8: Scrape Real Estate Properly data from the web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6th sem &amp; A sec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4740487" cy="6136203"/>
                  <wp:effectExtent l="0" t="0" r="0" b="0"/>
                  <wp:docPr id="103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740487" cy="613620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4524587" cy="6667268"/>
                  <wp:effectExtent l="0" t="0" r="0" b="0"/>
                  <wp:docPr id="103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524587" cy="666726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73</Words>
  <Pages>3</Pages>
  <Characters>398</Characters>
  <Application>WPS Office</Application>
  <DocSecurity>0</DocSecurity>
  <Paragraphs>113</Paragraphs>
  <ScaleCrop>false</ScaleCrop>
  <LinksUpToDate>false</LinksUpToDate>
  <CharactersWithSpaces>443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RMX1971</lastModifiedBy>
  <dcterms:modified xsi:type="dcterms:W3CDTF">2020-06-03T14:29:26Z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