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10182" w:type="dxa"/>
        <w:tblLook w:val="04A0" w:firstRow="1" w:lastRow="0" w:firstColumn="1" w:lastColumn="0" w:noHBand="0" w:noVBand="1"/>
      </w:tblPr>
      <w:tblGrid>
        <w:gridCol w:w="1308"/>
        <w:gridCol w:w="4678"/>
        <w:gridCol w:w="1519"/>
        <w:gridCol w:w="2677"/>
      </w:tblGrid>
      <w:tr>
        <w:trPr/>
        <w:tc>
          <w:tcPr>
            <w:tcW w:w="13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21 </w:t>
            </w:r>
            <w:r>
              <w:rPr>
                <w:b/>
                <w:sz w:val="24"/>
                <w:szCs w:val="24"/>
              </w:rPr>
              <w:t>MAY 2020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Akshatha YE</w:t>
            </w:r>
          </w:p>
        </w:tc>
      </w:tr>
      <w:tr>
        <w:tblPrEx/>
        <w:trPr/>
        <w:tc>
          <w:tcPr>
            <w:tcW w:w="13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TCS-ION CAREER EDGE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</w:t>
            </w:r>
            <w:r>
              <w:rPr>
                <w:b/>
                <w:sz w:val="24"/>
                <w:szCs w:val="24"/>
                <w:lang w:val="en-US"/>
              </w:rPr>
              <w:t>L18EC005</w:t>
            </w:r>
          </w:p>
        </w:tc>
      </w:tr>
      <w:tr>
        <w:tblPrEx/>
        <w:trPr/>
        <w:tc>
          <w:tcPr>
            <w:tcW w:w="13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 LEARN CORPORATE TELEPHONE ETIQUETE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2.UNDERSTANDING ACCOUNTING FUNDAMENTALS</w:t>
            </w: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24"/>
                <w:szCs w:val="24"/>
                <w:lang w:val="en-US"/>
              </w:rPr>
              <w:t>3.GAIN FOUNDATIONAL SKILLS IN IT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IV SEM &amp; A SECTION</w:t>
            </w:r>
          </w:p>
        </w:tc>
      </w:tr>
      <w:tr>
        <w:tblPrEx/>
        <w:trPr/>
        <w:tc>
          <w:tcPr>
            <w:tcW w:w="130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678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Akshatha</w:t>
            </w:r>
          </w:p>
        </w:tc>
        <w:tc>
          <w:tcPr>
            <w:tcW w:w="151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677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10080" w:type="dxa"/>
        <w:tblInd w:w="-5" w:type="dxa"/>
        <w:tblLook w:val="04A0" w:firstRow="1" w:lastRow="0" w:firstColumn="1" w:lastColumn="0" w:noHBand="0" w:noVBand="1"/>
      </w:tblPr>
      <w:tblGrid>
        <w:gridCol w:w="5720"/>
        <w:gridCol w:w="489"/>
        <w:gridCol w:w="3551"/>
        <w:gridCol w:w="489"/>
      </w:tblGrid>
      <w:tr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</w:t>
            </w:r>
            <w:r>
              <w:rPr>
                <w:b/>
                <w:sz w:val="24"/>
                <w:szCs w:val="24"/>
                <w:lang w:val="en-US"/>
              </w:rPr>
              <w:t>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097939" cy="180144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265" b="13919"/>
                          <a:stretch/>
                        </pic:blipFill>
                        <pic:spPr>
                          <a:xfrm rot="0">
                            <a:off x="0" y="0"/>
                            <a:ext cx="6097939" cy="18014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6181124" cy="1611421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19545" b="0"/>
                          <a:stretch/>
                        </pic:blipFill>
                        <pic:spPr>
                          <a:xfrm rot="0">
                            <a:off x="0" y="0"/>
                            <a:ext cx="6181124" cy="161142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6372623" cy="2394678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/>
                        </pic:nvPicPr>
                        <pic:blipFill>
                          <a:blip r:embed="rId4" cstate="print"/>
                          <a:srcRect l="0" t="0" r="0" b="10844"/>
                          <a:stretch/>
                        </pic:blipFill>
                        <pic:spPr>
                          <a:xfrm rot="0">
                            <a:off x="0" y="0"/>
                            <a:ext cx="6372623" cy="23946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There are three topics focused today. They are;</w:t>
            </w:r>
          </w:p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  <w:lang w:val="en-US"/>
              </w:rPr>
              <w:t>LEARN CORPARATE TELEPHONETELEPHONE ETIQUETTE :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Do's and Don'ts of Telephone  Etiquette. 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Dealing with connection -Formal /Informal.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Closing the call -Formal/Informal.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Answering the call -Formal/Informal.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Do's and Don'ts of voice mail.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2.UNDERSTAND ACCOUNTING FUNDAMENTALS :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Accounting cycle.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Double entry system of accounting.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Journals and Ledgers.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Income statements , Revenue and Expenses.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Balance sheet and Assest. 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b/>
                <w:bCs/>
                <w:sz w:val="28"/>
                <w:szCs w:val="28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Debit and Credit Rules.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3.GAIN FOUNDATIONS SKILLS IN IT: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What do recruiters expect?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Basics of HTTP. 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Basics of HTML/JS/CSS.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>Demystify digital competencies/AI.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Data Warehousing. 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 w:val="false"/>
                <w:bCs w:val="false"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 w:val="false"/>
                <w:bCs w:val="false"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rPr>
                <w:bCs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8" w:hRule="atLeast"/>
        </w:trPr>
        <w:tc>
          <w:tcPr>
            <w:tcW w:w="4804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42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bottom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29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>
              <w:rPr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  <w:lang w:val="en-US"/>
              </w:rPr>
              <w:t xml:space="preserve">1 </w:t>
            </w:r>
            <w:r>
              <w:rPr>
                <w:b/>
                <w:sz w:val="24"/>
                <w:szCs w:val="24"/>
              </w:rPr>
              <w:t xml:space="preserve">MAY 2020   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  <w:lang w:val="en-US"/>
              </w:rPr>
              <w:t>Akshatha YE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  <w:r>
              <w:rPr>
                <w:b/>
                <w:sz w:val="24"/>
                <w:szCs w:val="24"/>
              </w:rPr>
              <w:t xml:space="preserve"> PYHTHON 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>
              <w:rPr>
                <w:b/>
                <w:sz w:val="24"/>
                <w:szCs w:val="24"/>
              </w:rPr>
              <w:t xml:space="preserve"> 4AL1</w:t>
            </w:r>
            <w:r>
              <w:rPr>
                <w:b/>
                <w:sz w:val="24"/>
                <w:szCs w:val="24"/>
                <w:lang w:val="en-US"/>
              </w:rPr>
              <w:t>8EC005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/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Topic:</w:t>
            </w:r>
            <w:r>
              <w:rPr>
                <w:b/>
                <w:sz w:val="24"/>
                <w:szCs w:val="24"/>
                <w:lang w:val="en-US"/>
              </w:rPr>
              <w:t xml:space="preserve">1.PROJECT EXERCISE WITH PYTHON AND MSSQL:INTERACTIVE  ENGLISH DICTIONARY .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2.DATA ANALYSIS WITH PANDAS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4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>
              <w:rPr>
                <w:b/>
                <w:sz w:val="24"/>
                <w:szCs w:val="24"/>
              </w:rPr>
              <w:t xml:space="preserve"> IV SEM &amp; A SECTION</w:t>
            </w:r>
          </w:p>
        </w:tc>
        <w:tc>
          <w:tcPr>
            <w:tcW w:w="299" w:type="dxa"/>
            <w:tcBorders>
              <w:left w:val="single" w:sz="4" w:space="0" w:color="auto"/>
            </w:tcBorders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</w:trPr>
        <w:tc>
          <w:tcPr>
            <w:tcW w:w="9991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9" w:type="dxa"/>
          <w:trHeight w:val="7258" w:hRule="atLeast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61928" cy="3369516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/>
                          <pic:cNvPicPr/>
                        </pic:nvPicPr>
                        <pic:blipFill>
                          <a:blip r:embed="rId5" cstate="print"/>
                          <a:srcRect l="-842" t="12274" r="844" b="46040"/>
                          <a:stretch/>
                        </pic:blipFill>
                        <pic:spPr>
                          <a:xfrm rot="0">
                            <a:off x="0" y="0"/>
                            <a:ext cx="6261928" cy="33695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6278557" cy="3580581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"/>
                          <pic:cNvPicPr/>
                        </pic:nvPicPr>
                        <pic:blipFill>
                          <a:blip r:embed="rId6" cstate="print"/>
                          <a:srcRect l="0" t="11629" r="0" b="51476"/>
                          <a:stretch/>
                        </pic:blipFill>
                        <pic:spPr>
                          <a:xfrm rot="0">
                            <a:off x="0" y="0"/>
                            <a:ext cx="6278557" cy="35805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9" w:type="dxa"/>
          <w:trHeight w:val="9170" w:hRule="atLeast"/>
        </w:trPr>
        <w:tc>
          <w:tcPr>
            <w:tcW w:w="9991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TOPICS LEARNT:</w:t>
            </w:r>
          </w:p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1.</w:t>
            </w:r>
            <w:r>
              <w:rPr>
                <w:b/>
                <w:sz w:val="28"/>
                <w:szCs w:val="28"/>
                <w:lang w:val="en-US"/>
              </w:rPr>
              <w:t xml:space="preserve">PROJECT EXERCISE WITH PYTHON AND </w:t>
            </w:r>
          </w:p>
          <w:p>
            <w:pPr>
              <w:pStyle w:val="style0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MSSQL : INTERACTIVE  ENGLISH DICTIONARY</w:t>
            </w:r>
            <w:r>
              <w:rPr>
                <w:b/>
                <w:sz w:val="32"/>
                <w:szCs w:val="32"/>
                <w:lang w:val="en-US"/>
              </w:rPr>
              <w:t xml:space="preserve"> ;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Intro to the App. 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 xml:space="preserve">Making the App. </w:t>
            </w:r>
          </w:p>
          <w:p>
            <w:pPr>
              <w:pStyle w:val="style0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2.DATA ANALYSIS WITH PANDAS: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Getting started with Pandas.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Getting started with Jupyter notebook.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Loading CSV files.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Indexing and Slicing.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Deleting Columns and Rows.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Updating and Adding new columns and rows. 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  <w:lang w:val="en-US"/>
              </w:rPr>
              <w:t xml:space="preserve">Geocoding addresses with Pandas and Geopy. 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b w:val="false"/>
                <w:bCs w:val="false"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C9E0E8A"/>
    <w:lvl w:ilvl="0" w:tplc="4009000F">
      <w:start w:val="1"/>
      <w:numFmt w:val="decimal"/>
      <w:lvlText w:val="%1."/>
      <w:lvlJc w:val="left"/>
      <w:pPr>
        <w:ind w:left="1692" w:hanging="360"/>
      </w:p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>
    <w:nsid w:val="00000001"/>
    <w:multiLevelType w:val="hybridMultilevel"/>
    <w:tmpl w:val="4B42A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0E02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A6C60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048AECC"/>
    <w:lvl w:ilvl="0" w:tplc="4009000F">
      <w:start w:val="1"/>
      <w:numFmt w:val="decimal"/>
      <w:lvlText w:val="%1."/>
      <w:lvlJc w:val="left"/>
      <w:pPr>
        <w:ind w:left="2256" w:hanging="360"/>
      </w:pPr>
    </w:lvl>
    <w:lvl w:ilvl="1" w:tplc="40090019" w:tentative="1">
      <w:start w:val="1"/>
      <w:numFmt w:val="lowerLetter"/>
      <w:lvlText w:val="%2."/>
      <w:lvlJc w:val="left"/>
      <w:pPr>
        <w:ind w:left="2976" w:hanging="360"/>
      </w:pPr>
    </w:lvl>
    <w:lvl w:ilvl="2" w:tplc="4009001B" w:tentative="1">
      <w:start w:val="1"/>
      <w:numFmt w:val="lowerRoman"/>
      <w:lvlText w:val="%3."/>
      <w:lvlJc w:val="right"/>
      <w:pPr>
        <w:ind w:left="3696" w:hanging="180"/>
      </w:pPr>
    </w:lvl>
    <w:lvl w:ilvl="3" w:tplc="4009000F" w:tentative="1">
      <w:start w:val="1"/>
      <w:numFmt w:val="decimal"/>
      <w:lvlText w:val="%4."/>
      <w:lvlJc w:val="left"/>
      <w:pPr>
        <w:ind w:left="4416" w:hanging="360"/>
      </w:pPr>
    </w:lvl>
    <w:lvl w:ilvl="4" w:tplc="40090019" w:tentative="1">
      <w:start w:val="1"/>
      <w:numFmt w:val="lowerLetter"/>
      <w:lvlText w:val="%5."/>
      <w:lvlJc w:val="left"/>
      <w:pPr>
        <w:ind w:left="5136" w:hanging="360"/>
      </w:pPr>
    </w:lvl>
    <w:lvl w:ilvl="5" w:tplc="4009001B" w:tentative="1">
      <w:start w:val="1"/>
      <w:numFmt w:val="lowerRoman"/>
      <w:lvlText w:val="%6."/>
      <w:lvlJc w:val="right"/>
      <w:pPr>
        <w:ind w:left="5856" w:hanging="180"/>
      </w:pPr>
    </w:lvl>
    <w:lvl w:ilvl="6" w:tplc="4009000F" w:tentative="1">
      <w:start w:val="1"/>
      <w:numFmt w:val="decimal"/>
      <w:lvlText w:val="%7."/>
      <w:lvlJc w:val="left"/>
      <w:pPr>
        <w:ind w:left="6576" w:hanging="360"/>
      </w:pPr>
    </w:lvl>
    <w:lvl w:ilvl="7" w:tplc="40090019" w:tentative="1">
      <w:start w:val="1"/>
      <w:numFmt w:val="lowerLetter"/>
      <w:lvlText w:val="%8."/>
      <w:lvlJc w:val="left"/>
      <w:pPr>
        <w:ind w:left="7296" w:hanging="360"/>
      </w:pPr>
    </w:lvl>
    <w:lvl w:ilvl="8" w:tplc="40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5">
    <w:nsid w:val="00000005"/>
    <w:multiLevelType w:val="hybridMultilevel"/>
    <w:tmpl w:val="87CC2D22"/>
    <w:lvl w:ilvl="0" w:tplc="4009000F">
      <w:start w:val="1"/>
      <w:numFmt w:val="decimal"/>
      <w:lvlText w:val="%1."/>
      <w:lvlJc w:val="left"/>
      <w:pPr>
        <w:ind w:left="1536" w:hanging="360"/>
      </w:pPr>
    </w:lvl>
    <w:lvl w:ilvl="1" w:tplc="40090019" w:tentative="1">
      <w:start w:val="1"/>
      <w:numFmt w:val="lowerLetter"/>
      <w:lvlText w:val="%2."/>
      <w:lvlJc w:val="left"/>
      <w:pPr>
        <w:ind w:left="2256" w:hanging="360"/>
      </w:pPr>
    </w:lvl>
    <w:lvl w:ilvl="2" w:tplc="4009001B" w:tentative="1">
      <w:start w:val="1"/>
      <w:numFmt w:val="lowerRoman"/>
      <w:lvlText w:val="%3."/>
      <w:lvlJc w:val="right"/>
      <w:pPr>
        <w:ind w:left="2976" w:hanging="180"/>
      </w:pPr>
    </w:lvl>
    <w:lvl w:ilvl="3" w:tplc="4009000F" w:tentative="1">
      <w:start w:val="1"/>
      <w:numFmt w:val="decimal"/>
      <w:lvlText w:val="%4."/>
      <w:lvlJc w:val="left"/>
      <w:pPr>
        <w:ind w:left="3696" w:hanging="360"/>
      </w:pPr>
    </w:lvl>
    <w:lvl w:ilvl="4" w:tplc="40090019" w:tentative="1">
      <w:start w:val="1"/>
      <w:numFmt w:val="lowerLetter"/>
      <w:lvlText w:val="%5."/>
      <w:lvlJc w:val="left"/>
      <w:pPr>
        <w:ind w:left="4416" w:hanging="360"/>
      </w:pPr>
    </w:lvl>
    <w:lvl w:ilvl="5" w:tplc="4009001B" w:tentative="1">
      <w:start w:val="1"/>
      <w:numFmt w:val="lowerRoman"/>
      <w:lvlText w:val="%6."/>
      <w:lvlJc w:val="right"/>
      <w:pPr>
        <w:ind w:left="5136" w:hanging="180"/>
      </w:pPr>
    </w:lvl>
    <w:lvl w:ilvl="6" w:tplc="4009000F" w:tentative="1">
      <w:start w:val="1"/>
      <w:numFmt w:val="decimal"/>
      <w:lvlText w:val="%7."/>
      <w:lvlJc w:val="left"/>
      <w:pPr>
        <w:ind w:left="5856" w:hanging="360"/>
      </w:pPr>
    </w:lvl>
    <w:lvl w:ilvl="7" w:tplc="40090019" w:tentative="1">
      <w:start w:val="1"/>
      <w:numFmt w:val="lowerLetter"/>
      <w:lvlText w:val="%8."/>
      <w:lvlJc w:val="left"/>
      <w:pPr>
        <w:ind w:left="6576" w:hanging="360"/>
      </w:pPr>
    </w:lvl>
    <w:lvl w:ilvl="8" w:tplc="4009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6">
    <w:nsid w:val="00000006"/>
    <w:multiLevelType w:val="hybridMultilevel"/>
    <w:tmpl w:val="813C7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D85AB-C00D-4E5D-A0E1-0B36D2C76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252</Words>
  <Pages>4</Pages>
  <Characters>1482</Characters>
  <Application>WPS Office</Application>
  <DocSecurity>0</DocSecurity>
  <Paragraphs>129</Paragraphs>
  <ScaleCrop>false</ScaleCrop>
  <LinksUpToDate>false</LinksUpToDate>
  <CharactersWithSpaces>1703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2020-05-20T09:42:00Z</dcterms:created>
  <dc:creator>Parveez Shariff</dc:creator>
  <lastModifiedBy>Redmi Y2</lastModifiedBy>
  <dcterms:modified xsi:type="dcterms:W3CDTF">2020-05-21T09:59:47Z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