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Pr="002A5564" w:rsidRDefault="00DF7696" w:rsidP="00DF7696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2A5564">
        <w:rPr>
          <w:rFonts w:ascii="Times New Roman" w:hAnsi="Times New Roman" w:cs="Times New Roman"/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3949"/>
        <w:gridCol w:w="1342"/>
        <w:gridCol w:w="3589"/>
      </w:tblGrid>
      <w:tr w:rsidR="00DF7696" w:rsidRPr="00D245D8" w:rsidTr="004C531E">
        <w:tc>
          <w:tcPr>
            <w:tcW w:w="985" w:type="dxa"/>
          </w:tcPr>
          <w:p w:rsidR="00DF7696" w:rsidRPr="00D245D8" w:rsidRDefault="00DF7696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Pr="00D245D8" w:rsidRDefault="005B4C69" w:rsidP="00A25E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July</w:t>
            </w:r>
            <w:r w:rsidR="00D245D8" w:rsidRPr="00D245D8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DF7696" w:rsidRPr="00D245D8" w:rsidRDefault="00DF7696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Pr="00D245D8" w:rsidRDefault="00D245D8" w:rsidP="003E33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sz w:val="24"/>
                <w:szCs w:val="24"/>
              </w:rPr>
              <w:t>Anupama J S</w:t>
            </w:r>
          </w:p>
        </w:tc>
      </w:tr>
      <w:tr w:rsidR="00DF7696" w:rsidRPr="00D245D8" w:rsidTr="004C531E">
        <w:tc>
          <w:tcPr>
            <w:tcW w:w="985" w:type="dxa"/>
          </w:tcPr>
          <w:p w:rsidR="00DF7696" w:rsidRPr="00D245D8" w:rsidRDefault="00DF7696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9C601D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IIRS Outreach Program on Satellite Photogrammetry</w:t>
            </w:r>
          </w:p>
        </w:tc>
        <w:tc>
          <w:tcPr>
            <w:tcW w:w="1351" w:type="dxa"/>
          </w:tcPr>
          <w:p w:rsidR="00DF7696" w:rsidRPr="00D245D8" w:rsidRDefault="00DF7696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Pr="00D245D8" w:rsidRDefault="00D245D8" w:rsidP="003E33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sz w:val="24"/>
                <w:szCs w:val="24"/>
              </w:rPr>
              <w:t>4AL16EC005</w:t>
            </w:r>
          </w:p>
        </w:tc>
      </w:tr>
      <w:tr w:rsidR="00DF7696" w:rsidRPr="00D245D8" w:rsidTr="004C531E">
        <w:tc>
          <w:tcPr>
            <w:tcW w:w="985" w:type="dxa"/>
          </w:tcPr>
          <w:p w:rsidR="00DF7696" w:rsidRPr="00D245D8" w:rsidRDefault="00DF7696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Pr="00A25EC5" w:rsidRDefault="005B4C69" w:rsidP="00A25EC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bCs/>
                <w:sz w:val="24"/>
                <w:szCs w:val="24"/>
              </w:rPr>
              <w:t>Concepts of Satellite Photogrammetry</w:t>
            </w:r>
          </w:p>
        </w:tc>
        <w:tc>
          <w:tcPr>
            <w:tcW w:w="1351" w:type="dxa"/>
          </w:tcPr>
          <w:p w:rsidR="00DF7696" w:rsidRPr="00D245D8" w:rsidRDefault="00DF7696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Pr="00D245D8" w:rsidRDefault="00D245D8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D245D8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Pr="0006199B"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section</w:t>
            </w:r>
            <w:proofErr w:type="spellEnd"/>
          </w:p>
        </w:tc>
      </w:tr>
      <w:tr w:rsidR="004C531E" w:rsidRPr="00D245D8" w:rsidTr="004C531E">
        <w:tc>
          <w:tcPr>
            <w:tcW w:w="985" w:type="dxa"/>
          </w:tcPr>
          <w:p w:rsidR="004C531E" w:rsidRPr="00D245D8" w:rsidRDefault="004C531E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Pr="00D245D8" w:rsidRDefault="00D245D8" w:rsidP="003E33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5D8">
              <w:rPr>
                <w:rFonts w:ascii="Times New Roman" w:hAnsi="Times New Roman" w:cs="Times New Roman"/>
                <w:sz w:val="24"/>
                <w:szCs w:val="24"/>
              </w:rPr>
              <w:t>AnupamaJS</w:t>
            </w:r>
            <w:proofErr w:type="spellEnd"/>
          </w:p>
        </w:tc>
        <w:tc>
          <w:tcPr>
            <w:tcW w:w="1351" w:type="dxa"/>
          </w:tcPr>
          <w:p w:rsidR="004C531E" w:rsidRPr="00D245D8" w:rsidRDefault="004C531E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Pr="00D245D8" w:rsidRDefault="004C531E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DF7696" w:rsidTr="003E3305">
        <w:tc>
          <w:tcPr>
            <w:tcW w:w="10314" w:type="dxa"/>
          </w:tcPr>
          <w:p w:rsidR="000740A9" w:rsidRDefault="00E111BB" w:rsidP="000740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3246120" cy="3040380"/>
                  <wp:effectExtent l="0" t="0" r="0" b="7620"/>
                  <wp:docPr id="3" name="Picture 3" descr="C:\Users\User\Pictures\11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Pictures\11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7419" cy="3041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ormal"/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3032760" cy="3001254"/>
                  <wp:effectExtent l="0" t="0" r="0" b="8890"/>
                  <wp:docPr id="4" name="Picture 4" descr="C:\Users\User\Pictures\22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Pictures\22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4307" cy="3002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DIGITAL PHOTOGRAMMETRY </w:t>
            </w: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Digital photogrammetry is applied to digital images that are stored and processed on a computer </w:t>
            </w: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>Digital photogrammetry is sometimes called softcopy photogrammetry</w:t>
            </w: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The output products are in digital form, such as digital maps, DEMs, and digital </w:t>
            </w:r>
            <w:proofErr w:type="spellStart"/>
            <w:r w:rsidRPr="005B4C69">
              <w:rPr>
                <w:rFonts w:ascii="Times New Roman" w:hAnsi="Times New Roman" w:cs="Times New Roman"/>
                <w:sz w:val="24"/>
                <w:szCs w:val="24"/>
              </w:rPr>
              <w:t>orthophotos</w:t>
            </w:r>
            <w:proofErr w:type="spellEnd"/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 saved on computer storage media</w:t>
            </w:r>
            <w:bookmarkStart w:id="0" w:name="_GoBack"/>
            <w:bookmarkEnd w:id="0"/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STANDARD REQUIREMENTS: </w:t>
            </w: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Handling Image Display </w:t>
            </w: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Measurement </w:t>
            </w: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Recording Pixel Coordinates </w:t>
            </w: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Determination of Orientations </w:t>
            </w: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Inner Orientation including </w:t>
            </w:r>
            <w:proofErr w:type="spellStart"/>
            <w:r w:rsidRPr="005B4C69">
              <w:rPr>
                <w:rFonts w:ascii="Times New Roman" w:hAnsi="Times New Roman" w:cs="Times New Roman"/>
                <w:sz w:val="24"/>
                <w:szCs w:val="24"/>
              </w:rPr>
              <w:t>including</w:t>
            </w:r>
            <w:proofErr w:type="spellEnd"/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 Calibration parameters </w:t>
            </w: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Relative and absolute orientations, Bundle Adjustment –</w:t>
            </w: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Transformations </w:t>
            </w: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Image Processing Functions </w:t>
            </w: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Image Matching </w:t>
            </w: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Edge Detection  </w:t>
            </w: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Digital Rectification </w:t>
            </w: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Visualization </w:t>
            </w: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OPEN SOURCE SOFTWARE ENABLING PHOTOGRAMMETRIC PROCESSING: </w:t>
            </w: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ILWIS(Integrated Land and Water Information System) - </w:t>
            </w: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>stereoscopy, anaglyph and photogrammetry tools</w:t>
            </w: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>E-</w:t>
            </w:r>
            <w:proofErr w:type="spellStart"/>
            <w:r w:rsidRPr="005B4C69"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>OSSIM: Open Source Software Image Map</w:t>
            </w: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b/>
                <w:sz w:val="24"/>
                <w:szCs w:val="24"/>
              </w:rPr>
              <w:t>ADVANTAGES OF IMAGING FROM SPACE</w:t>
            </w: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>Synoptic view</w:t>
            </w: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Large swath, </w:t>
            </w:r>
            <w:proofErr w:type="spellStart"/>
            <w:r w:rsidRPr="005B4C69">
              <w:rPr>
                <w:rFonts w:ascii="Times New Roman" w:hAnsi="Times New Roman" w:cs="Times New Roman"/>
                <w:sz w:val="24"/>
                <w:szCs w:val="24"/>
              </w:rPr>
              <w:t>repeativity</w:t>
            </w:r>
            <w:proofErr w:type="spellEnd"/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>Constant scale, near orthonormal projection</w:t>
            </w: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>Negligible internal distortions</w:t>
            </w: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>Stable radiometry</w:t>
            </w: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>Formalities associated with aerial photography and flight arrangement arc avoided here</w:t>
            </w: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b/>
                <w:sz w:val="24"/>
                <w:szCs w:val="24"/>
              </w:rPr>
              <w:t>STEREO IMAGING &amp; TOPOGRAPHIC MAPPING</w:t>
            </w: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Stereo satellite images are captured </w:t>
            </w: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consecutively by a single satellite along the same orbit within a few seconds </w:t>
            </w: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by the same satellite (or different satellites) from different orbits in different dates </w:t>
            </w: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 base-to-height (B/H) ratio should be close to 1 for high-quality stereo model with high elevation accuracy. </w:t>
            </w: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Optimum base to height ratio is 0.6 to 1.0 </w:t>
            </w: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>Atmospheric effects (refraction, optical thickness) become more significant at higher look angles</w:t>
            </w: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>Light rays in a bundle defined by the sensor are almost parallel- lessening the importance of the satellite's position</w:t>
            </w: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The inclination angles of the cameras onboard the satellite become the critical data. </w:t>
            </w: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>Inclination is the angle between a vertical on the ground at the center of the scene and a light ray from the exposure station</w:t>
            </w: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>This angle defines the degree of off-nadir viewing when the scene was recorded</w:t>
            </w: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>The cameras can be tilted in increments of a minimum of 0.6 to a maximum of 27 degrees to the east (negative inclination) or west (positive inclination)</w:t>
            </w:r>
          </w:p>
          <w:p w:rsidR="005B4C69" w:rsidRPr="005B4C69" w:rsidRDefault="005B4C69" w:rsidP="005B4C69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A stereo scene is achieved when two images of the same area are acquired on different days from different orbits, one taken </w:t>
            </w:r>
            <w:proofErr w:type="gramStart"/>
            <w:r w:rsidRPr="005B4C69">
              <w:rPr>
                <w:rFonts w:ascii="Times New Roman" w:hAnsi="Times New Roman" w:cs="Times New Roman"/>
                <w:sz w:val="24"/>
                <w:szCs w:val="24"/>
              </w:rPr>
              <w:t>East</w:t>
            </w:r>
            <w:proofErr w:type="gramEnd"/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 of the other. For this to occur, there must be significant differences in the inclination recorded angles</w:t>
            </w: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INCLINATION ANGLE OF A STEREO SCENE </w:t>
            </w: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4C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Nadir- Off nadir: </w:t>
            </w:r>
          </w:p>
          <w:p w:rsidR="005B4C69" w:rsidRPr="005B4C6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B4C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Nadir </w:t>
            </w: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 Point directly below the camera. </w:t>
            </w:r>
          </w:p>
          <w:p w:rsidR="005B4C69" w:rsidRPr="005938A9" w:rsidRDefault="005B4C69" w:rsidP="005B4C6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4C69">
              <w:rPr>
                <w:rFonts w:ascii="Times New Roman" w:hAnsi="Times New Roman" w:cs="Times New Roman"/>
                <w:b/>
                <w:sz w:val="24"/>
                <w:szCs w:val="24"/>
              </w:rPr>
              <w:t>Off-nadir</w:t>
            </w:r>
            <w:r w:rsidRPr="005B4C69">
              <w:rPr>
                <w:rFonts w:ascii="Times New Roman" w:hAnsi="Times New Roman" w:cs="Times New Roman"/>
                <w:sz w:val="24"/>
                <w:szCs w:val="24"/>
              </w:rPr>
              <w:t xml:space="preserve"> : Any point that is not directly beneath the satellite, but is off to an angle (that is, East or West of the nadir)</w:t>
            </w:r>
          </w:p>
          <w:p w:rsidR="005B4C69" w:rsidRPr="001C355B" w:rsidRDefault="005B4C69" w:rsidP="005B4C69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B4C69" w:rsidRDefault="005B4C69" w:rsidP="005B4C6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E9E9E9"/>
              </w:rPr>
            </w:pPr>
          </w:p>
          <w:p w:rsidR="005B4C69" w:rsidRPr="000740A9" w:rsidRDefault="005B4C69" w:rsidP="000740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A5564" w:rsidRDefault="002A5564" w:rsidP="00DF7696">
      <w:pPr>
        <w:rPr>
          <w:b/>
          <w:sz w:val="24"/>
          <w:szCs w:val="24"/>
        </w:rPr>
      </w:pPr>
    </w:p>
    <w:p w:rsidR="002A5564" w:rsidRDefault="002A5564" w:rsidP="00DF7696">
      <w:pPr>
        <w:rPr>
          <w:b/>
          <w:sz w:val="24"/>
          <w:szCs w:val="24"/>
        </w:rPr>
      </w:pPr>
    </w:p>
    <w:p w:rsidR="002A5564" w:rsidRDefault="002A5564" w:rsidP="00DF7696">
      <w:pPr>
        <w:rPr>
          <w:b/>
          <w:sz w:val="24"/>
          <w:szCs w:val="24"/>
        </w:rPr>
      </w:pPr>
    </w:p>
    <w:p w:rsidR="002A5564" w:rsidRDefault="002A5564" w:rsidP="00DF7696">
      <w:pPr>
        <w:rPr>
          <w:b/>
          <w:sz w:val="24"/>
          <w:szCs w:val="24"/>
        </w:rPr>
      </w:pPr>
    </w:p>
    <w:p w:rsidR="002A5564" w:rsidRDefault="002A5564" w:rsidP="00DF7696">
      <w:pPr>
        <w:rPr>
          <w:b/>
          <w:sz w:val="24"/>
          <w:szCs w:val="24"/>
        </w:rPr>
      </w:pPr>
    </w:p>
    <w:p w:rsidR="002A5564" w:rsidRPr="00DF7696" w:rsidRDefault="002A5564" w:rsidP="00DF7696">
      <w:pPr>
        <w:rPr>
          <w:b/>
          <w:sz w:val="24"/>
          <w:szCs w:val="24"/>
        </w:rPr>
      </w:pPr>
    </w:p>
    <w:sectPr w:rsidR="002A5564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15DF"/>
    <w:multiLevelType w:val="hybridMultilevel"/>
    <w:tmpl w:val="E5C65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32CB1"/>
    <w:multiLevelType w:val="hybridMultilevel"/>
    <w:tmpl w:val="E5C65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D19C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891A9C"/>
    <w:multiLevelType w:val="multilevel"/>
    <w:tmpl w:val="190A0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E95547"/>
    <w:multiLevelType w:val="multilevel"/>
    <w:tmpl w:val="B60ED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9252BF"/>
    <w:multiLevelType w:val="hybridMultilevel"/>
    <w:tmpl w:val="675CA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D2483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8D12FE6"/>
    <w:multiLevelType w:val="hybridMultilevel"/>
    <w:tmpl w:val="8514C3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D10073"/>
    <w:multiLevelType w:val="hybridMultilevel"/>
    <w:tmpl w:val="434AF696"/>
    <w:lvl w:ilvl="0" w:tplc="347CE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027CAA"/>
    <w:multiLevelType w:val="hybridMultilevel"/>
    <w:tmpl w:val="B316D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062978"/>
    <w:multiLevelType w:val="hybridMultilevel"/>
    <w:tmpl w:val="350A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E51AD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CB10BA"/>
    <w:multiLevelType w:val="multilevel"/>
    <w:tmpl w:val="DF8E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25C3F71"/>
    <w:multiLevelType w:val="hybridMultilevel"/>
    <w:tmpl w:val="E5C65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3A5560"/>
    <w:multiLevelType w:val="hybridMultilevel"/>
    <w:tmpl w:val="D7043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866ABD"/>
    <w:multiLevelType w:val="multilevel"/>
    <w:tmpl w:val="3B62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1312ACE"/>
    <w:multiLevelType w:val="hybridMultilevel"/>
    <w:tmpl w:val="B9466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1F5A86"/>
    <w:multiLevelType w:val="hybridMultilevel"/>
    <w:tmpl w:val="BCFCA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6E3187"/>
    <w:multiLevelType w:val="hybridMultilevel"/>
    <w:tmpl w:val="75F24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6145A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1D04AD"/>
    <w:multiLevelType w:val="hybridMultilevel"/>
    <w:tmpl w:val="4DA2A86C"/>
    <w:lvl w:ilvl="0" w:tplc="17440B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855711"/>
    <w:multiLevelType w:val="multilevel"/>
    <w:tmpl w:val="029A3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AC74F5D"/>
    <w:multiLevelType w:val="hybridMultilevel"/>
    <w:tmpl w:val="DA1878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F9272E"/>
    <w:multiLevelType w:val="hybridMultilevel"/>
    <w:tmpl w:val="97D69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D62486"/>
    <w:multiLevelType w:val="hybridMultilevel"/>
    <w:tmpl w:val="E5C65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F84788"/>
    <w:multiLevelType w:val="hybridMultilevel"/>
    <w:tmpl w:val="D7602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88629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A273A1A"/>
    <w:multiLevelType w:val="hybridMultilevel"/>
    <w:tmpl w:val="5DEE01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E979DB"/>
    <w:multiLevelType w:val="hybridMultilevel"/>
    <w:tmpl w:val="176E5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532295"/>
    <w:multiLevelType w:val="hybridMultilevel"/>
    <w:tmpl w:val="CA187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3F043E"/>
    <w:multiLevelType w:val="hybridMultilevel"/>
    <w:tmpl w:val="DCF8C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EE1B63"/>
    <w:multiLevelType w:val="hybridMultilevel"/>
    <w:tmpl w:val="BAC0E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765A09"/>
    <w:multiLevelType w:val="hybridMultilevel"/>
    <w:tmpl w:val="E5C65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FC4258"/>
    <w:multiLevelType w:val="hybridMultilevel"/>
    <w:tmpl w:val="0A5E3C7C"/>
    <w:lvl w:ilvl="0" w:tplc="0809000B">
      <w:start w:val="1"/>
      <w:numFmt w:val="bullet"/>
      <w:lvlText w:val=""/>
      <w:lvlJc w:val="left"/>
      <w:pPr>
        <w:ind w:left="175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4">
    <w:nsid w:val="7E9C7698"/>
    <w:multiLevelType w:val="hybridMultilevel"/>
    <w:tmpl w:val="779062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6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2"/>
  </w:num>
  <w:num w:numId="7">
    <w:abstractNumId w:val="30"/>
  </w:num>
  <w:num w:numId="8">
    <w:abstractNumId w:val="34"/>
  </w:num>
  <w:num w:numId="9">
    <w:abstractNumId w:val="7"/>
  </w:num>
  <w:num w:numId="10">
    <w:abstractNumId w:val="23"/>
  </w:num>
  <w:num w:numId="11">
    <w:abstractNumId w:val="18"/>
  </w:num>
  <w:num w:numId="12">
    <w:abstractNumId w:val="4"/>
  </w:num>
  <w:num w:numId="13">
    <w:abstractNumId w:val="21"/>
  </w:num>
  <w:num w:numId="14">
    <w:abstractNumId w:val="12"/>
  </w:num>
  <w:num w:numId="15">
    <w:abstractNumId w:val="15"/>
  </w:num>
  <w:num w:numId="16">
    <w:abstractNumId w:val="25"/>
  </w:num>
  <w:num w:numId="17">
    <w:abstractNumId w:val="29"/>
  </w:num>
  <w:num w:numId="18">
    <w:abstractNumId w:val="9"/>
  </w:num>
  <w:num w:numId="19">
    <w:abstractNumId w:val="24"/>
  </w:num>
  <w:num w:numId="20">
    <w:abstractNumId w:val="8"/>
  </w:num>
  <w:num w:numId="21">
    <w:abstractNumId w:val="27"/>
  </w:num>
  <w:num w:numId="22">
    <w:abstractNumId w:val="31"/>
  </w:num>
  <w:num w:numId="23">
    <w:abstractNumId w:val="20"/>
  </w:num>
  <w:num w:numId="24">
    <w:abstractNumId w:val="1"/>
  </w:num>
  <w:num w:numId="25">
    <w:abstractNumId w:val="32"/>
  </w:num>
  <w:num w:numId="26">
    <w:abstractNumId w:val="0"/>
  </w:num>
  <w:num w:numId="27">
    <w:abstractNumId w:val="13"/>
  </w:num>
  <w:num w:numId="28">
    <w:abstractNumId w:val="3"/>
  </w:num>
  <w:num w:numId="29">
    <w:abstractNumId w:val="14"/>
  </w:num>
  <w:num w:numId="30">
    <w:abstractNumId w:val="16"/>
  </w:num>
  <w:num w:numId="31">
    <w:abstractNumId w:val="28"/>
  </w:num>
  <w:num w:numId="32">
    <w:abstractNumId w:val="5"/>
  </w:num>
  <w:num w:numId="33">
    <w:abstractNumId w:val="10"/>
  </w:num>
  <w:num w:numId="34">
    <w:abstractNumId w:val="17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72FE5"/>
    <w:rsid w:val="000740A9"/>
    <w:rsid w:val="000A3831"/>
    <w:rsid w:val="00210D7C"/>
    <w:rsid w:val="00224C13"/>
    <w:rsid w:val="00296256"/>
    <w:rsid w:val="002A5564"/>
    <w:rsid w:val="0030455E"/>
    <w:rsid w:val="00313B93"/>
    <w:rsid w:val="0031516A"/>
    <w:rsid w:val="0034791E"/>
    <w:rsid w:val="003546FE"/>
    <w:rsid w:val="003C2679"/>
    <w:rsid w:val="003C5BC8"/>
    <w:rsid w:val="003E3305"/>
    <w:rsid w:val="00424628"/>
    <w:rsid w:val="004C531E"/>
    <w:rsid w:val="004D78A3"/>
    <w:rsid w:val="00567565"/>
    <w:rsid w:val="005725C9"/>
    <w:rsid w:val="005B4C69"/>
    <w:rsid w:val="005D4939"/>
    <w:rsid w:val="006030B2"/>
    <w:rsid w:val="00604201"/>
    <w:rsid w:val="00675EC3"/>
    <w:rsid w:val="006F644F"/>
    <w:rsid w:val="007040C9"/>
    <w:rsid w:val="007C3D6F"/>
    <w:rsid w:val="007C655B"/>
    <w:rsid w:val="00826743"/>
    <w:rsid w:val="008B5F65"/>
    <w:rsid w:val="008D07D6"/>
    <w:rsid w:val="008E77CE"/>
    <w:rsid w:val="008F7E94"/>
    <w:rsid w:val="0095505A"/>
    <w:rsid w:val="009822E6"/>
    <w:rsid w:val="00983756"/>
    <w:rsid w:val="009C601D"/>
    <w:rsid w:val="009F5866"/>
    <w:rsid w:val="00A17C0A"/>
    <w:rsid w:val="00A25302"/>
    <w:rsid w:val="00A25EC5"/>
    <w:rsid w:val="00A33924"/>
    <w:rsid w:val="00A5274A"/>
    <w:rsid w:val="00AB605A"/>
    <w:rsid w:val="00AB6CCE"/>
    <w:rsid w:val="00AF418F"/>
    <w:rsid w:val="00B3542B"/>
    <w:rsid w:val="00B5540A"/>
    <w:rsid w:val="00B90AD6"/>
    <w:rsid w:val="00BB71AC"/>
    <w:rsid w:val="00BC683B"/>
    <w:rsid w:val="00BE720A"/>
    <w:rsid w:val="00CA68C7"/>
    <w:rsid w:val="00CA751F"/>
    <w:rsid w:val="00D14CCB"/>
    <w:rsid w:val="00D245D8"/>
    <w:rsid w:val="00D646EB"/>
    <w:rsid w:val="00D75177"/>
    <w:rsid w:val="00D87DF9"/>
    <w:rsid w:val="00DD3F92"/>
    <w:rsid w:val="00DF3D3E"/>
    <w:rsid w:val="00DF7696"/>
    <w:rsid w:val="00E111BB"/>
    <w:rsid w:val="00E22842"/>
    <w:rsid w:val="00E30F14"/>
    <w:rsid w:val="00E32D0A"/>
    <w:rsid w:val="00E63A84"/>
    <w:rsid w:val="00F207F0"/>
    <w:rsid w:val="00F211E9"/>
    <w:rsid w:val="00F57BC8"/>
    <w:rsid w:val="00F9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3D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2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CC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4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5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A6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C3D6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C3D6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20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w3-codespan">
    <w:name w:val="w3-codespan"/>
    <w:basedOn w:val="DefaultParagraphFont"/>
    <w:rsid w:val="00BE720A"/>
  </w:style>
  <w:style w:type="character" w:customStyle="1" w:styleId="pln">
    <w:name w:val="pln"/>
    <w:basedOn w:val="DefaultParagraphFont"/>
    <w:rsid w:val="00BE720A"/>
  </w:style>
  <w:style w:type="character" w:customStyle="1" w:styleId="pun">
    <w:name w:val="pun"/>
    <w:basedOn w:val="DefaultParagraphFont"/>
    <w:rsid w:val="00BE720A"/>
  </w:style>
  <w:style w:type="character" w:customStyle="1" w:styleId="kwd">
    <w:name w:val="kwd"/>
    <w:basedOn w:val="DefaultParagraphFont"/>
    <w:rsid w:val="00BE720A"/>
  </w:style>
  <w:style w:type="character" w:styleId="Emphasis">
    <w:name w:val="Emphasis"/>
    <w:basedOn w:val="DefaultParagraphFont"/>
    <w:uiPriority w:val="20"/>
    <w:qFormat/>
    <w:rsid w:val="00BE720A"/>
    <w:rPr>
      <w:i/>
      <w:iCs/>
    </w:rPr>
  </w:style>
  <w:style w:type="character" w:styleId="Strong">
    <w:name w:val="Strong"/>
    <w:basedOn w:val="DefaultParagraphFont"/>
    <w:uiPriority w:val="22"/>
    <w:qFormat/>
    <w:rsid w:val="00BE720A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BE720A"/>
    <w:pPr>
      <w:widowControl w:val="0"/>
      <w:autoSpaceDE w:val="0"/>
      <w:autoSpaceDN w:val="0"/>
      <w:spacing w:before="128" w:after="0" w:line="240" w:lineRule="auto"/>
    </w:pPr>
    <w:rPr>
      <w:rFonts w:ascii="Segoe UI" w:eastAsia="Segoe UI" w:hAnsi="Segoe UI" w:cs="Segoe UI"/>
      <w:lang w:bidi="en-US"/>
    </w:rPr>
  </w:style>
  <w:style w:type="paragraph" w:styleId="ListParagraph">
    <w:name w:val="List Paragraph"/>
    <w:basedOn w:val="Normal"/>
    <w:uiPriority w:val="34"/>
    <w:qFormat/>
    <w:rsid w:val="000A38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A3831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CC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mr-space-xxs">
    <w:name w:val="mr-space-xxs"/>
    <w:basedOn w:val="DefaultParagraphFont"/>
    <w:rsid w:val="008E77CE"/>
  </w:style>
  <w:style w:type="character" w:customStyle="1" w:styleId="ml-space-xxs">
    <w:name w:val="ml-space-xxs"/>
    <w:basedOn w:val="DefaultParagraphFont"/>
    <w:rsid w:val="008E77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5C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lit">
    <w:name w:val="lit"/>
    <w:basedOn w:val="DefaultParagraphFont"/>
    <w:rsid w:val="005725C9"/>
  </w:style>
  <w:style w:type="character" w:customStyle="1" w:styleId="ezoic-ad">
    <w:name w:val="ezoic-ad"/>
    <w:basedOn w:val="DefaultParagraphFont"/>
    <w:rsid w:val="00AF418F"/>
  </w:style>
  <w:style w:type="character" w:styleId="PlaceholderText">
    <w:name w:val="Placeholder Text"/>
    <w:basedOn w:val="DefaultParagraphFont"/>
    <w:uiPriority w:val="99"/>
    <w:semiHidden/>
    <w:rsid w:val="00B90AD6"/>
    <w:rPr>
      <w:color w:val="808080"/>
    </w:rPr>
  </w:style>
  <w:style w:type="character" w:customStyle="1" w:styleId="mw-headline">
    <w:name w:val="mw-headline"/>
    <w:basedOn w:val="DefaultParagraphFont"/>
    <w:rsid w:val="00B90AD6"/>
  </w:style>
  <w:style w:type="character" w:customStyle="1" w:styleId="mw-editsection">
    <w:name w:val="mw-editsection"/>
    <w:basedOn w:val="DefaultParagraphFont"/>
    <w:rsid w:val="00B90AD6"/>
  </w:style>
  <w:style w:type="character" w:customStyle="1" w:styleId="mw-editsection-bracket">
    <w:name w:val="mw-editsection-bracket"/>
    <w:basedOn w:val="DefaultParagraphFont"/>
    <w:rsid w:val="00B90AD6"/>
  </w:style>
  <w:style w:type="character" w:customStyle="1" w:styleId="mwe-math-mathml-inline">
    <w:name w:val="mwe-math-mathml-inline"/>
    <w:basedOn w:val="DefaultParagraphFont"/>
    <w:rsid w:val="00B90AD6"/>
  </w:style>
  <w:style w:type="character" w:customStyle="1" w:styleId="topic-highlight">
    <w:name w:val="topic-highlight"/>
    <w:basedOn w:val="DefaultParagraphFont"/>
    <w:rsid w:val="000740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3D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2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CC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4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5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A6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C3D6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C3D6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20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w3-codespan">
    <w:name w:val="w3-codespan"/>
    <w:basedOn w:val="DefaultParagraphFont"/>
    <w:rsid w:val="00BE720A"/>
  </w:style>
  <w:style w:type="character" w:customStyle="1" w:styleId="pln">
    <w:name w:val="pln"/>
    <w:basedOn w:val="DefaultParagraphFont"/>
    <w:rsid w:val="00BE720A"/>
  </w:style>
  <w:style w:type="character" w:customStyle="1" w:styleId="pun">
    <w:name w:val="pun"/>
    <w:basedOn w:val="DefaultParagraphFont"/>
    <w:rsid w:val="00BE720A"/>
  </w:style>
  <w:style w:type="character" w:customStyle="1" w:styleId="kwd">
    <w:name w:val="kwd"/>
    <w:basedOn w:val="DefaultParagraphFont"/>
    <w:rsid w:val="00BE720A"/>
  </w:style>
  <w:style w:type="character" w:styleId="Emphasis">
    <w:name w:val="Emphasis"/>
    <w:basedOn w:val="DefaultParagraphFont"/>
    <w:uiPriority w:val="20"/>
    <w:qFormat/>
    <w:rsid w:val="00BE720A"/>
    <w:rPr>
      <w:i/>
      <w:iCs/>
    </w:rPr>
  </w:style>
  <w:style w:type="character" w:styleId="Strong">
    <w:name w:val="Strong"/>
    <w:basedOn w:val="DefaultParagraphFont"/>
    <w:uiPriority w:val="22"/>
    <w:qFormat/>
    <w:rsid w:val="00BE720A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BE720A"/>
    <w:pPr>
      <w:widowControl w:val="0"/>
      <w:autoSpaceDE w:val="0"/>
      <w:autoSpaceDN w:val="0"/>
      <w:spacing w:before="128" w:after="0" w:line="240" w:lineRule="auto"/>
    </w:pPr>
    <w:rPr>
      <w:rFonts w:ascii="Segoe UI" w:eastAsia="Segoe UI" w:hAnsi="Segoe UI" w:cs="Segoe UI"/>
      <w:lang w:bidi="en-US"/>
    </w:rPr>
  </w:style>
  <w:style w:type="paragraph" w:styleId="ListParagraph">
    <w:name w:val="List Paragraph"/>
    <w:basedOn w:val="Normal"/>
    <w:uiPriority w:val="34"/>
    <w:qFormat/>
    <w:rsid w:val="000A38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A3831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CC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mr-space-xxs">
    <w:name w:val="mr-space-xxs"/>
    <w:basedOn w:val="DefaultParagraphFont"/>
    <w:rsid w:val="008E77CE"/>
  </w:style>
  <w:style w:type="character" w:customStyle="1" w:styleId="ml-space-xxs">
    <w:name w:val="ml-space-xxs"/>
    <w:basedOn w:val="DefaultParagraphFont"/>
    <w:rsid w:val="008E77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5C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lit">
    <w:name w:val="lit"/>
    <w:basedOn w:val="DefaultParagraphFont"/>
    <w:rsid w:val="005725C9"/>
  </w:style>
  <w:style w:type="character" w:customStyle="1" w:styleId="ezoic-ad">
    <w:name w:val="ezoic-ad"/>
    <w:basedOn w:val="DefaultParagraphFont"/>
    <w:rsid w:val="00AF418F"/>
  </w:style>
  <w:style w:type="character" w:styleId="PlaceholderText">
    <w:name w:val="Placeholder Text"/>
    <w:basedOn w:val="DefaultParagraphFont"/>
    <w:uiPriority w:val="99"/>
    <w:semiHidden/>
    <w:rsid w:val="00B90AD6"/>
    <w:rPr>
      <w:color w:val="808080"/>
    </w:rPr>
  </w:style>
  <w:style w:type="character" w:customStyle="1" w:styleId="mw-headline">
    <w:name w:val="mw-headline"/>
    <w:basedOn w:val="DefaultParagraphFont"/>
    <w:rsid w:val="00B90AD6"/>
  </w:style>
  <w:style w:type="character" w:customStyle="1" w:styleId="mw-editsection">
    <w:name w:val="mw-editsection"/>
    <w:basedOn w:val="DefaultParagraphFont"/>
    <w:rsid w:val="00B90AD6"/>
  </w:style>
  <w:style w:type="character" w:customStyle="1" w:styleId="mw-editsection-bracket">
    <w:name w:val="mw-editsection-bracket"/>
    <w:basedOn w:val="DefaultParagraphFont"/>
    <w:rsid w:val="00B90AD6"/>
  </w:style>
  <w:style w:type="character" w:customStyle="1" w:styleId="mwe-math-mathml-inline">
    <w:name w:val="mwe-math-mathml-inline"/>
    <w:basedOn w:val="DefaultParagraphFont"/>
    <w:rsid w:val="00B90AD6"/>
  </w:style>
  <w:style w:type="character" w:customStyle="1" w:styleId="topic-highlight">
    <w:name w:val="topic-highlight"/>
    <w:basedOn w:val="DefaultParagraphFont"/>
    <w:rsid w:val="00074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58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HP</cp:lastModifiedBy>
  <cp:revision>3</cp:revision>
  <dcterms:created xsi:type="dcterms:W3CDTF">2020-07-01T14:36:00Z</dcterms:created>
  <dcterms:modified xsi:type="dcterms:W3CDTF">2020-07-01T14:42:00Z</dcterms:modified>
</cp:coreProperties>
</file>