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4"/>
        <w:gridCol w:w="1347"/>
        <w:gridCol w:w="3635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04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Network analysis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.Online open source circuit simulation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-Circuit Lab (Tutorials)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- Part Sim (Tutorials)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Objectives: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2.Practice Mesh and Nodal analysis and network theorems using both the circuits ( AC &amp; DC Analysis)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9985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725075" cy="3444864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25075" cy="34448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78667" cy="6486938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78667" cy="64869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733706" cy="5170440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3706" cy="51704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3223"/>
        <w:gridCol w:w="2273"/>
        <w:gridCol w:w="2881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04-6-2020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1.Application 9: Build a Data Collector Web App with PostGreSQL and Flask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11008" cy="2490169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11008" cy="24901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143348" cy="7242224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43348" cy="72422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47562" cy="636338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47562" cy="63633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123</Words>
  <Pages>5</Pages>
  <Characters>654</Characters>
  <Application>WPS Office</Application>
  <Paragraphs>123</Paragraphs>
  <CharactersWithSpaces>741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2020-06-04T09:41:00Z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